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7C1464" w14:textId="77777777" w:rsidR="00515308" w:rsidRPr="00CE41BB" w:rsidRDefault="00515308" w:rsidP="00515308">
      <w:pPr>
        <w:spacing w:after="0" w:line="240" w:lineRule="auto"/>
        <w:jc w:val="right"/>
        <w:rPr>
          <w:rFonts w:ascii="Times New Roman" w:hAnsi="Times New Roman"/>
          <w:b/>
          <w:color w:val="auto"/>
          <w:sz w:val="28"/>
        </w:rPr>
      </w:pPr>
      <w:r w:rsidRPr="00CE41BB">
        <w:rPr>
          <w:rFonts w:ascii="Times New Roman" w:hAnsi="Times New Roman"/>
          <w:b/>
          <w:color w:val="auto"/>
          <w:sz w:val="28"/>
        </w:rPr>
        <w:t>Ломакина П.М.</w:t>
      </w:r>
    </w:p>
    <w:p w14:paraId="4B272DA6" w14:textId="77777777" w:rsidR="00515308" w:rsidRPr="00CE41BB" w:rsidRDefault="00515308" w:rsidP="00515308">
      <w:pPr>
        <w:spacing w:after="0" w:line="240" w:lineRule="auto"/>
        <w:jc w:val="right"/>
        <w:rPr>
          <w:rFonts w:ascii="Times New Roman" w:hAnsi="Times New Roman"/>
          <w:b/>
          <w:color w:val="auto"/>
          <w:sz w:val="28"/>
        </w:rPr>
      </w:pPr>
      <w:r w:rsidRPr="00CE41BB">
        <w:rPr>
          <w:rFonts w:ascii="Times New Roman" w:hAnsi="Times New Roman"/>
          <w:b/>
          <w:color w:val="auto"/>
          <w:sz w:val="28"/>
        </w:rPr>
        <w:t>ФГБОУ ВО «БГУ», г. Иркутск</w:t>
      </w:r>
    </w:p>
    <w:p w14:paraId="390F13BE" w14:textId="77777777" w:rsidR="00515308" w:rsidRPr="00CE41BB" w:rsidRDefault="00515308" w:rsidP="00515308">
      <w:pPr>
        <w:spacing w:after="0" w:line="240" w:lineRule="auto"/>
        <w:jc w:val="right"/>
        <w:rPr>
          <w:rFonts w:ascii="Times New Roman" w:hAnsi="Times New Roman"/>
          <w:b/>
          <w:color w:val="auto"/>
          <w:sz w:val="28"/>
        </w:rPr>
      </w:pPr>
    </w:p>
    <w:p w14:paraId="12754315" w14:textId="77777777" w:rsidR="00515308" w:rsidRPr="00CE41BB" w:rsidRDefault="00515308" w:rsidP="00515308">
      <w:pPr>
        <w:spacing w:after="0" w:line="240" w:lineRule="auto"/>
        <w:jc w:val="right"/>
        <w:rPr>
          <w:rFonts w:ascii="Times New Roman" w:hAnsi="Times New Roman"/>
          <w:b/>
          <w:color w:val="auto"/>
          <w:sz w:val="28"/>
        </w:rPr>
      </w:pPr>
      <w:r w:rsidRPr="00CE41BB">
        <w:rPr>
          <w:rFonts w:ascii="Times New Roman" w:hAnsi="Times New Roman"/>
          <w:b/>
          <w:color w:val="auto"/>
          <w:sz w:val="28"/>
        </w:rPr>
        <w:t>УДК 342.9</w:t>
      </w:r>
    </w:p>
    <w:p w14:paraId="2FE563CA" w14:textId="77777777" w:rsidR="008537CB" w:rsidRDefault="008537CB">
      <w:pPr>
        <w:spacing w:after="0" w:line="240" w:lineRule="auto"/>
        <w:jc w:val="center"/>
        <w:rPr>
          <w:rFonts w:ascii="Times New Roman" w:hAnsi="Times New Roman"/>
          <w:b/>
          <w:sz w:val="28"/>
        </w:rPr>
      </w:pPr>
    </w:p>
    <w:p w14:paraId="01000000" w14:textId="77777777" w:rsidR="00C55497" w:rsidRDefault="00160F3B">
      <w:pPr>
        <w:spacing w:after="0" w:line="240" w:lineRule="auto"/>
        <w:jc w:val="center"/>
        <w:rPr>
          <w:rFonts w:ascii="Times New Roman" w:hAnsi="Times New Roman"/>
          <w:b/>
          <w:sz w:val="28"/>
        </w:rPr>
      </w:pPr>
      <w:r>
        <w:rPr>
          <w:rFonts w:ascii="Times New Roman" w:hAnsi="Times New Roman"/>
          <w:b/>
          <w:sz w:val="28"/>
        </w:rPr>
        <w:t>ПРАВОВЫЕ ПРОБЛЕМЫ ПРЕДОСТАВЛЕНИЯ ГОСУДАРСТВЕННЫХ И МУНИЦИПАЛЬНЫХ УСЛУГ В ЭЛЕКТРОННОЙ ФОРМЕ</w:t>
      </w:r>
    </w:p>
    <w:p w14:paraId="02000000" w14:textId="77777777" w:rsidR="00C55497" w:rsidRDefault="00C55497">
      <w:pPr>
        <w:spacing w:after="0" w:line="240" w:lineRule="auto"/>
        <w:ind w:firstLine="709"/>
        <w:jc w:val="both"/>
        <w:rPr>
          <w:rFonts w:ascii="Times New Roman" w:hAnsi="Times New Roman"/>
          <w:b/>
          <w:sz w:val="28"/>
        </w:rPr>
      </w:pPr>
    </w:p>
    <w:p w14:paraId="03000000" w14:textId="77777777" w:rsidR="00C55497" w:rsidRDefault="00160F3B">
      <w:pPr>
        <w:spacing w:after="0" w:line="240" w:lineRule="auto"/>
        <w:ind w:firstLine="709"/>
        <w:jc w:val="both"/>
        <w:rPr>
          <w:rFonts w:ascii="Times New Roman" w:hAnsi="Times New Roman"/>
          <w:sz w:val="28"/>
        </w:rPr>
      </w:pPr>
      <w:r>
        <w:rPr>
          <w:rFonts w:ascii="Times New Roman" w:hAnsi="Times New Roman"/>
          <w:sz w:val="28"/>
        </w:rPr>
        <w:t>Статья посвящена исследованию правовых проблем, возникающих при предоставлении государственных и муниципальных услуг в электронной форме. Рассматриваются вопросы законодательного регулирования, правоприменительной практики, технической реализации и защиты персональных данных пользователей электронных сервисов. Особое внимание уделено проблемам интеграции информационных систем органов власти разных уровней, вопросам аутентификации и идентификации заявителей, а также обеспечению информационной безопасности процессов оказания услуг. Автор выделяет ключевые тенденции развития электронного взаимодействия государства и граждан, рассматривает возможные пути решения существующих проблем и определяет перспективы совершенствования правовой базы, регулирующей предоставление государственных услуг онлайн.</w:t>
      </w:r>
    </w:p>
    <w:p w14:paraId="04000000" w14:textId="77777777" w:rsidR="00C55497" w:rsidRDefault="00C55497">
      <w:pPr>
        <w:spacing w:after="0" w:line="240" w:lineRule="auto"/>
        <w:ind w:firstLine="709"/>
        <w:jc w:val="both"/>
        <w:rPr>
          <w:rFonts w:ascii="Times New Roman" w:hAnsi="Times New Roman"/>
          <w:b/>
          <w:sz w:val="28"/>
        </w:rPr>
      </w:pPr>
    </w:p>
    <w:p w14:paraId="05000000" w14:textId="77777777" w:rsidR="00C55497" w:rsidRPr="00F649C9" w:rsidRDefault="00160F3B">
      <w:pPr>
        <w:spacing w:after="0" w:line="240" w:lineRule="auto"/>
        <w:ind w:firstLine="709"/>
        <w:jc w:val="both"/>
        <w:rPr>
          <w:rFonts w:ascii="Times New Roman" w:hAnsi="Times New Roman"/>
          <w:sz w:val="28"/>
          <w:lang w:val="en-US"/>
        </w:rPr>
      </w:pPr>
      <w:r w:rsidRPr="00F649C9">
        <w:rPr>
          <w:rFonts w:ascii="Times New Roman" w:hAnsi="Times New Roman"/>
          <w:sz w:val="28"/>
          <w:lang w:val="en-US"/>
        </w:rPr>
        <w:t>The article is devoted to the study of legal problems arising in the provision of state and municipal services in electronic form. The issues of legislative regulation, law enforcement practice, technical implementation and protection of personal data of users of electronic services are considered. Special attention is paid to the problems of integration of information systems of government bodies at different levels, issues of authentication and identification of applicants, as well as ensuring the information security of service delivery processes. The author highlights key trends in the development of electronic interaction between the state and citizens, considers possible ways to solve existing problems and defines prospects for improving the legal framework regulating online public services.</w:t>
      </w:r>
    </w:p>
    <w:p w14:paraId="06000000" w14:textId="77777777" w:rsidR="00C55497" w:rsidRPr="00F649C9" w:rsidRDefault="00C55497">
      <w:pPr>
        <w:spacing w:after="0" w:line="240" w:lineRule="auto"/>
        <w:ind w:firstLine="709"/>
        <w:jc w:val="both"/>
        <w:rPr>
          <w:rFonts w:ascii="Times New Roman" w:hAnsi="Times New Roman"/>
          <w:sz w:val="28"/>
          <w:lang w:val="en-US"/>
        </w:rPr>
      </w:pPr>
    </w:p>
    <w:p w14:paraId="07000000" w14:textId="77777777" w:rsidR="00C55497" w:rsidRDefault="00160F3B">
      <w:pPr>
        <w:spacing w:after="0" w:line="240" w:lineRule="auto"/>
        <w:ind w:firstLine="709"/>
        <w:jc w:val="both"/>
        <w:rPr>
          <w:rFonts w:ascii="Times New Roman" w:hAnsi="Times New Roman"/>
          <w:sz w:val="28"/>
        </w:rPr>
      </w:pPr>
      <w:r>
        <w:rPr>
          <w:rFonts w:ascii="Times New Roman" w:hAnsi="Times New Roman"/>
          <w:i/>
          <w:sz w:val="28"/>
        </w:rPr>
        <w:t xml:space="preserve">Ключевые слова: </w:t>
      </w:r>
      <w:r>
        <w:rPr>
          <w:rFonts w:ascii="Times New Roman" w:hAnsi="Times New Roman"/>
          <w:sz w:val="28"/>
        </w:rPr>
        <w:t>государственные услуги, муниципальные услуги, электронная форма, законодательство, правовая регламентация, защита персональных данных, информационная безопасность, идентификация и аутентификация.</w:t>
      </w:r>
    </w:p>
    <w:p w14:paraId="08000000" w14:textId="77777777" w:rsidR="00C55497" w:rsidRPr="00F649C9" w:rsidRDefault="00160F3B">
      <w:pPr>
        <w:spacing w:after="0" w:line="240" w:lineRule="auto"/>
        <w:ind w:firstLine="709"/>
        <w:jc w:val="both"/>
        <w:rPr>
          <w:rFonts w:ascii="Times New Roman" w:hAnsi="Times New Roman"/>
          <w:sz w:val="28"/>
          <w:lang w:val="en-US"/>
        </w:rPr>
      </w:pPr>
      <w:r w:rsidRPr="00F649C9">
        <w:rPr>
          <w:rFonts w:ascii="Times New Roman" w:hAnsi="Times New Roman"/>
          <w:i/>
          <w:sz w:val="28"/>
          <w:lang w:val="en-US"/>
        </w:rPr>
        <w:t xml:space="preserve">Keywords: </w:t>
      </w:r>
      <w:r w:rsidRPr="00F649C9">
        <w:rPr>
          <w:rFonts w:ascii="Times New Roman" w:hAnsi="Times New Roman"/>
          <w:sz w:val="28"/>
          <w:lang w:val="en-US"/>
        </w:rPr>
        <w:t>state services, municipal services, electronic form, legislation, legal regulation, personal data protection, information security, identification and authentication.</w:t>
      </w:r>
    </w:p>
    <w:p w14:paraId="09000000" w14:textId="77777777" w:rsidR="00C55497" w:rsidRPr="00F649C9" w:rsidRDefault="00C55497">
      <w:pPr>
        <w:spacing w:after="0" w:line="240" w:lineRule="auto"/>
        <w:ind w:firstLine="709"/>
        <w:jc w:val="both"/>
        <w:rPr>
          <w:rFonts w:ascii="Times New Roman" w:hAnsi="Times New Roman"/>
          <w:b/>
          <w:sz w:val="28"/>
          <w:lang w:val="en-US"/>
        </w:rPr>
      </w:pPr>
    </w:p>
    <w:p w14:paraId="7933F8D6" w14:textId="77777777" w:rsidR="005A11BD" w:rsidRPr="008B6ADF" w:rsidRDefault="00160F3B">
      <w:pPr>
        <w:spacing w:after="0" w:line="240" w:lineRule="auto"/>
        <w:ind w:firstLine="709"/>
        <w:jc w:val="both"/>
        <w:rPr>
          <w:rFonts w:ascii="Times New Roman" w:hAnsi="Times New Roman"/>
          <w:color w:val="auto"/>
          <w:sz w:val="28"/>
        </w:rPr>
      </w:pPr>
      <w:r w:rsidRPr="008B6ADF">
        <w:rPr>
          <w:rFonts w:ascii="Times New Roman" w:hAnsi="Times New Roman"/>
          <w:color w:val="auto"/>
          <w:sz w:val="28"/>
        </w:rPr>
        <w:t xml:space="preserve">Предоставление государственных и муниципальных услуг в электронной форме является одним из приоритетных направлений модернизации системы </w:t>
      </w:r>
      <w:r w:rsidR="005A11BD" w:rsidRPr="008B6ADF">
        <w:rPr>
          <w:rFonts w:ascii="Times New Roman" w:hAnsi="Times New Roman"/>
          <w:color w:val="auto"/>
          <w:sz w:val="28"/>
        </w:rPr>
        <w:t xml:space="preserve">публичного </w:t>
      </w:r>
      <w:r w:rsidRPr="008B6ADF">
        <w:rPr>
          <w:rFonts w:ascii="Times New Roman" w:hAnsi="Times New Roman"/>
          <w:color w:val="auto"/>
          <w:sz w:val="28"/>
        </w:rPr>
        <w:t xml:space="preserve">управления и повышения качества обслуживания населения. </w:t>
      </w:r>
    </w:p>
    <w:p w14:paraId="0A000000" w14:textId="142A5B73" w:rsidR="00C55497" w:rsidRDefault="00160F3B">
      <w:pPr>
        <w:spacing w:after="0" w:line="240" w:lineRule="auto"/>
        <w:ind w:firstLine="709"/>
        <w:jc w:val="both"/>
        <w:rPr>
          <w:rFonts w:ascii="Times New Roman" w:hAnsi="Times New Roman"/>
          <w:sz w:val="28"/>
        </w:rPr>
      </w:pPr>
      <w:r w:rsidRPr="008B6ADF">
        <w:rPr>
          <w:rFonts w:ascii="Times New Roman" w:hAnsi="Times New Roman"/>
          <w:color w:val="auto"/>
          <w:sz w:val="28"/>
        </w:rPr>
        <w:t>Однако переход на электронны</w:t>
      </w:r>
      <w:r w:rsidR="005A11BD" w:rsidRPr="008B6ADF">
        <w:rPr>
          <w:rFonts w:ascii="Times New Roman" w:hAnsi="Times New Roman"/>
          <w:color w:val="auto"/>
          <w:sz w:val="28"/>
        </w:rPr>
        <w:t>й</w:t>
      </w:r>
      <w:r w:rsidRPr="008B6ADF">
        <w:rPr>
          <w:rFonts w:ascii="Times New Roman" w:hAnsi="Times New Roman"/>
          <w:color w:val="auto"/>
          <w:sz w:val="28"/>
        </w:rPr>
        <w:t xml:space="preserve"> форм</w:t>
      </w:r>
      <w:r w:rsidR="005A11BD" w:rsidRPr="008B6ADF">
        <w:rPr>
          <w:rFonts w:ascii="Times New Roman" w:hAnsi="Times New Roman"/>
          <w:color w:val="auto"/>
          <w:sz w:val="28"/>
        </w:rPr>
        <w:t>ат</w:t>
      </w:r>
      <w:r w:rsidRPr="008B6ADF">
        <w:rPr>
          <w:rFonts w:ascii="Times New Roman" w:hAnsi="Times New Roman"/>
          <w:color w:val="auto"/>
          <w:sz w:val="28"/>
        </w:rPr>
        <w:t xml:space="preserve"> взаимодействия </w:t>
      </w:r>
      <w:r w:rsidR="005A11BD" w:rsidRPr="008B6ADF">
        <w:rPr>
          <w:rFonts w:ascii="Times New Roman" w:hAnsi="Times New Roman"/>
          <w:color w:val="auto"/>
          <w:sz w:val="28"/>
        </w:rPr>
        <w:t xml:space="preserve">гражданина и органов, организаций, участвующих в предоставлении публичных услуг, </w:t>
      </w:r>
      <w:r w:rsidRPr="008B6ADF">
        <w:rPr>
          <w:rFonts w:ascii="Times New Roman" w:hAnsi="Times New Roman"/>
          <w:color w:val="auto"/>
          <w:sz w:val="28"/>
        </w:rPr>
        <w:lastRenderedPageBreak/>
        <w:t>сопровождается рядом серьезных юридических вопросов, решение которых требует комплексного подхода [</w:t>
      </w:r>
      <w:r w:rsidR="008B6ADF">
        <w:rPr>
          <w:rFonts w:ascii="Times New Roman" w:hAnsi="Times New Roman"/>
          <w:color w:val="auto"/>
          <w:sz w:val="28"/>
        </w:rPr>
        <w:t>6</w:t>
      </w:r>
      <w:r w:rsidRPr="008B6ADF">
        <w:rPr>
          <w:rFonts w:ascii="Times New Roman" w:hAnsi="Times New Roman"/>
          <w:color w:val="auto"/>
          <w:sz w:val="28"/>
        </w:rPr>
        <w:t>, c.</w:t>
      </w:r>
      <w:r w:rsidR="00515308">
        <w:rPr>
          <w:rFonts w:ascii="Times New Roman" w:hAnsi="Times New Roman"/>
          <w:color w:val="auto"/>
          <w:sz w:val="28"/>
        </w:rPr>
        <w:t> </w:t>
      </w:r>
      <w:r w:rsidRPr="008B6ADF">
        <w:rPr>
          <w:rFonts w:ascii="Times New Roman" w:hAnsi="Times New Roman"/>
          <w:color w:val="auto"/>
          <w:sz w:val="28"/>
        </w:rPr>
        <w:t xml:space="preserve">1583]. Несмотря на наличие большого числа нормативных </w:t>
      </w:r>
      <w:r w:rsidR="005A11BD" w:rsidRPr="008B6ADF">
        <w:rPr>
          <w:rFonts w:ascii="Times New Roman" w:hAnsi="Times New Roman"/>
          <w:color w:val="auto"/>
          <w:sz w:val="28"/>
        </w:rPr>
        <w:t xml:space="preserve">правовых </w:t>
      </w:r>
      <w:r w:rsidRPr="008B6ADF">
        <w:rPr>
          <w:rFonts w:ascii="Times New Roman" w:hAnsi="Times New Roman"/>
          <w:color w:val="auto"/>
          <w:sz w:val="28"/>
        </w:rPr>
        <w:t>актов, регламентирующих процесс предоставления услуг насе</w:t>
      </w:r>
      <w:r>
        <w:rPr>
          <w:rFonts w:ascii="Times New Roman" w:hAnsi="Times New Roman"/>
          <w:sz w:val="28"/>
        </w:rPr>
        <w:t>лению, возникают трудности организационного, технического и правового характера, влияющие на эффективность внедрения технологий и доступность государственных и муниципальных услуг гражданам.</w:t>
      </w:r>
    </w:p>
    <w:p w14:paraId="0B000000" w14:textId="003DE479" w:rsidR="00C55497" w:rsidRPr="008B6ADF" w:rsidRDefault="00160F3B">
      <w:pPr>
        <w:spacing w:after="0" w:line="240" w:lineRule="auto"/>
        <w:ind w:firstLine="709"/>
        <w:jc w:val="both"/>
        <w:rPr>
          <w:rFonts w:ascii="Times New Roman" w:hAnsi="Times New Roman"/>
          <w:color w:val="auto"/>
          <w:sz w:val="28"/>
        </w:rPr>
      </w:pPr>
      <w:r>
        <w:rPr>
          <w:rFonts w:ascii="Times New Roman" w:hAnsi="Times New Roman"/>
          <w:sz w:val="28"/>
        </w:rPr>
        <w:t>Процесс правового обеспечения предоставления государственных и муниципальных услуг в электронной форме и через многофункциональные цен</w:t>
      </w:r>
      <w:r w:rsidRPr="008B6ADF">
        <w:rPr>
          <w:rFonts w:ascii="Times New Roman" w:hAnsi="Times New Roman"/>
          <w:color w:val="auto"/>
          <w:sz w:val="28"/>
        </w:rPr>
        <w:t>тры (</w:t>
      </w:r>
      <w:r w:rsidR="00B779D5" w:rsidRPr="008B6ADF">
        <w:rPr>
          <w:rFonts w:ascii="Times New Roman" w:hAnsi="Times New Roman"/>
          <w:color w:val="auto"/>
          <w:sz w:val="28"/>
        </w:rPr>
        <w:t xml:space="preserve">далее – </w:t>
      </w:r>
      <w:r w:rsidRPr="008B6ADF">
        <w:rPr>
          <w:rFonts w:ascii="Times New Roman" w:hAnsi="Times New Roman"/>
          <w:color w:val="auto"/>
          <w:sz w:val="28"/>
        </w:rPr>
        <w:t>МФЦ) характеризуется наличием сложной и многогранной нормативно-правовой базы, включающей федеральные законы, постановления Правительства Российской Федерации, региональные нормативные акты и другие регулятивные инструменты. Центральное место среди нормативных актов занимает Федеральный закон от 27 июля 2010 года №</w:t>
      </w:r>
      <w:r w:rsidR="00515308">
        <w:rPr>
          <w:rFonts w:ascii="Times New Roman" w:hAnsi="Times New Roman"/>
          <w:color w:val="auto"/>
          <w:sz w:val="28"/>
        </w:rPr>
        <w:t> </w:t>
      </w:r>
      <w:r w:rsidRPr="008B6ADF">
        <w:rPr>
          <w:rFonts w:ascii="Times New Roman" w:hAnsi="Times New Roman"/>
          <w:color w:val="auto"/>
          <w:sz w:val="28"/>
        </w:rPr>
        <w:t>210-ФЗ «Об организации предоставления государственных и муниципальных услуг»</w:t>
      </w:r>
      <w:r w:rsidR="00C64475" w:rsidRPr="008B6ADF">
        <w:rPr>
          <w:rFonts w:ascii="Times New Roman" w:hAnsi="Times New Roman"/>
          <w:color w:val="auto"/>
          <w:sz w:val="28"/>
        </w:rPr>
        <w:t xml:space="preserve"> (далее – Федеральный закон №</w:t>
      </w:r>
      <w:r w:rsidR="00515308">
        <w:rPr>
          <w:rFonts w:ascii="Times New Roman" w:hAnsi="Times New Roman"/>
          <w:color w:val="auto"/>
          <w:sz w:val="28"/>
        </w:rPr>
        <w:t> </w:t>
      </w:r>
      <w:r w:rsidR="00C64475" w:rsidRPr="008B6ADF">
        <w:rPr>
          <w:rFonts w:ascii="Times New Roman" w:hAnsi="Times New Roman"/>
          <w:color w:val="auto"/>
          <w:sz w:val="28"/>
        </w:rPr>
        <w:t>210-ФЗ)</w:t>
      </w:r>
      <w:r w:rsidR="008B6ADF" w:rsidRPr="008B6ADF">
        <w:rPr>
          <w:rFonts w:ascii="Times New Roman" w:hAnsi="Times New Roman"/>
          <w:color w:val="auto"/>
          <w:sz w:val="28"/>
        </w:rPr>
        <w:t xml:space="preserve"> [</w:t>
      </w:r>
      <w:r w:rsidR="008B6ADF">
        <w:rPr>
          <w:rFonts w:ascii="Times New Roman" w:hAnsi="Times New Roman"/>
          <w:color w:val="auto"/>
          <w:sz w:val="28"/>
        </w:rPr>
        <w:t>2</w:t>
      </w:r>
      <w:r w:rsidR="008B6ADF" w:rsidRPr="008B6ADF">
        <w:rPr>
          <w:rFonts w:ascii="Times New Roman" w:hAnsi="Times New Roman"/>
          <w:color w:val="auto"/>
          <w:sz w:val="28"/>
        </w:rPr>
        <w:t>]</w:t>
      </w:r>
      <w:r w:rsidRPr="008B6ADF">
        <w:rPr>
          <w:rFonts w:ascii="Times New Roman" w:hAnsi="Times New Roman"/>
          <w:color w:val="auto"/>
          <w:sz w:val="28"/>
        </w:rPr>
        <w:t>. Данный закон устанавливает общие положения относительно порядка предоставления государственных и муниципальных услуг, определяя ключевые понятия, такие как «предоставление государственных и муниципальных услуг в электронной форме», «многофункциональный центр предоставления государственных и муниципальных услуг»</w:t>
      </w:r>
      <w:r w:rsidR="00C64475" w:rsidRPr="008B6ADF">
        <w:rPr>
          <w:rFonts w:ascii="Times New Roman" w:hAnsi="Times New Roman"/>
          <w:color w:val="auto"/>
          <w:sz w:val="28"/>
        </w:rPr>
        <w:t>,</w:t>
      </w:r>
      <w:r w:rsidRPr="008B6ADF">
        <w:rPr>
          <w:rFonts w:ascii="Times New Roman" w:hAnsi="Times New Roman"/>
          <w:color w:val="auto"/>
          <w:sz w:val="28"/>
        </w:rPr>
        <w:t xml:space="preserve"> и др.</w:t>
      </w:r>
    </w:p>
    <w:p w14:paraId="0C000000" w14:textId="75528978" w:rsidR="00C55497" w:rsidRPr="008B6ADF" w:rsidRDefault="00160F3B">
      <w:pPr>
        <w:spacing w:after="0" w:line="240" w:lineRule="auto"/>
        <w:ind w:firstLine="709"/>
        <w:jc w:val="both"/>
        <w:rPr>
          <w:rFonts w:ascii="Times New Roman" w:hAnsi="Times New Roman"/>
          <w:color w:val="auto"/>
          <w:sz w:val="28"/>
        </w:rPr>
      </w:pPr>
      <w:r w:rsidRPr="008B6ADF">
        <w:rPr>
          <w:rFonts w:ascii="Times New Roman" w:hAnsi="Times New Roman"/>
          <w:color w:val="auto"/>
          <w:sz w:val="28"/>
        </w:rPr>
        <w:t>Согласно указанному закону, МФЦ представляют собой российские организации, созданные в различных организационно-правовых формах, уполномоченные на организацию предоставления государственных и муниципальных услуг по принципу «одного окна». Они выполняют роль посредников между населением и органами власти, обеспечивая удобный и оперативный доступ граждан к необходимым услугам. Важнейшей функцией МФЦ является прием и обработка заявок на оказание государственных и муниципальных услуг, а также передача соотве</w:t>
      </w:r>
      <w:r w:rsidR="00C64475" w:rsidRPr="008B6ADF">
        <w:rPr>
          <w:rFonts w:ascii="Times New Roman" w:hAnsi="Times New Roman"/>
          <w:color w:val="auto"/>
          <w:sz w:val="28"/>
        </w:rPr>
        <w:t xml:space="preserve">тствующих данных органам власти, в том числе в порядке электронного межведомственного взаимодействия, </w:t>
      </w:r>
      <w:r w:rsidRPr="008B6ADF">
        <w:rPr>
          <w:rFonts w:ascii="Times New Roman" w:hAnsi="Times New Roman"/>
          <w:color w:val="auto"/>
          <w:sz w:val="28"/>
        </w:rPr>
        <w:t>для последующего рассмотрения и принятия решений.</w:t>
      </w:r>
    </w:p>
    <w:p w14:paraId="0D000000" w14:textId="52853A3D" w:rsidR="00C55497" w:rsidRDefault="00160F3B">
      <w:pPr>
        <w:spacing w:after="0" w:line="240" w:lineRule="auto"/>
        <w:ind w:firstLine="709"/>
        <w:jc w:val="both"/>
        <w:rPr>
          <w:rFonts w:ascii="Times New Roman" w:hAnsi="Times New Roman"/>
          <w:sz w:val="28"/>
        </w:rPr>
      </w:pPr>
      <w:r w:rsidRPr="008B6ADF">
        <w:rPr>
          <w:rFonts w:ascii="Times New Roman" w:hAnsi="Times New Roman"/>
          <w:color w:val="auto"/>
          <w:sz w:val="28"/>
        </w:rPr>
        <w:t xml:space="preserve">Кроме того, деятельность МФЦ регулируется </w:t>
      </w:r>
      <w:r w:rsidR="00C64475" w:rsidRPr="008B6ADF">
        <w:rPr>
          <w:rFonts w:ascii="Times New Roman" w:hAnsi="Times New Roman"/>
          <w:color w:val="auto"/>
          <w:sz w:val="28"/>
        </w:rPr>
        <w:t>п</w:t>
      </w:r>
      <w:r w:rsidRPr="008B6ADF">
        <w:rPr>
          <w:rFonts w:ascii="Times New Roman" w:hAnsi="Times New Roman"/>
          <w:color w:val="auto"/>
          <w:sz w:val="28"/>
        </w:rPr>
        <w:t>остановлением Правительства Российской Федерации от 22 декабря 2012 года №</w:t>
      </w:r>
      <w:r w:rsidR="008A7D18">
        <w:rPr>
          <w:rFonts w:ascii="Times New Roman" w:hAnsi="Times New Roman"/>
          <w:color w:val="auto"/>
          <w:sz w:val="28"/>
        </w:rPr>
        <w:t> </w:t>
      </w:r>
      <w:r w:rsidRPr="008B6ADF">
        <w:rPr>
          <w:rFonts w:ascii="Times New Roman" w:hAnsi="Times New Roman"/>
          <w:color w:val="auto"/>
          <w:sz w:val="28"/>
        </w:rPr>
        <w:t>1376 «Об утверждении Правил организации</w:t>
      </w:r>
      <w:r>
        <w:rPr>
          <w:rFonts w:ascii="Times New Roman" w:hAnsi="Times New Roman"/>
          <w:sz w:val="28"/>
        </w:rPr>
        <w:t xml:space="preserve"> деятельности многофункциональных центров предоставления государственных и муниципальных услуг». Это постановление конкретизирует механизмы функционирования МФЦ, уточняя порядок приема и выдачи документов, стандарты качества предоставления услуг, а также меры по обеспечению информационной безопасности и защиты персональных данных пользователей.</w:t>
      </w:r>
    </w:p>
    <w:p w14:paraId="0E000000" w14:textId="49FE2FDD" w:rsidR="00C55497" w:rsidRPr="008B6ADF" w:rsidRDefault="00160F3B">
      <w:pPr>
        <w:spacing w:after="0" w:line="240" w:lineRule="auto"/>
        <w:ind w:firstLine="709"/>
        <w:jc w:val="both"/>
        <w:rPr>
          <w:rFonts w:ascii="Times New Roman" w:hAnsi="Times New Roman"/>
          <w:color w:val="auto"/>
          <w:sz w:val="28"/>
        </w:rPr>
      </w:pPr>
      <w:r>
        <w:rPr>
          <w:rFonts w:ascii="Times New Roman" w:hAnsi="Times New Roman"/>
          <w:sz w:val="28"/>
        </w:rPr>
        <w:t>Важнейшим аспектом правового обеспечения является создание условий для перехода на электронную форму предоставления государственных и муниципальных услуг. Федеральный закон №</w:t>
      </w:r>
      <w:r w:rsidR="008A7D18">
        <w:rPr>
          <w:rFonts w:ascii="Times New Roman" w:hAnsi="Times New Roman"/>
          <w:sz w:val="28"/>
        </w:rPr>
        <w:t> </w:t>
      </w:r>
      <w:r>
        <w:rPr>
          <w:rFonts w:ascii="Times New Roman" w:hAnsi="Times New Roman"/>
          <w:sz w:val="28"/>
        </w:rPr>
        <w:t>210-ФЗ предусматривает возможность предоставления таких услуг посредством информационно-коммуникационных технологий, включая использование Единого портала государственны</w:t>
      </w:r>
      <w:r w:rsidRPr="008B6ADF">
        <w:rPr>
          <w:rFonts w:ascii="Times New Roman" w:hAnsi="Times New Roman"/>
          <w:color w:val="auto"/>
          <w:sz w:val="28"/>
        </w:rPr>
        <w:t>х и муниципальных услуг (</w:t>
      </w:r>
      <w:r w:rsidR="005734B9" w:rsidRPr="008B6ADF">
        <w:rPr>
          <w:rFonts w:ascii="Times New Roman" w:hAnsi="Times New Roman"/>
          <w:color w:val="auto"/>
          <w:sz w:val="28"/>
        </w:rPr>
        <w:t xml:space="preserve">далее – </w:t>
      </w:r>
      <w:r w:rsidRPr="008B6ADF">
        <w:rPr>
          <w:rFonts w:ascii="Times New Roman" w:hAnsi="Times New Roman"/>
          <w:color w:val="auto"/>
          <w:sz w:val="28"/>
        </w:rPr>
        <w:t xml:space="preserve">ЕПГУ), региональных </w:t>
      </w:r>
      <w:r w:rsidRPr="008B6ADF">
        <w:rPr>
          <w:rFonts w:ascii="Times New Roman" w:hAnsi="Times New Roman"/>
          <w:color w:val="auto"/>
          <w:sz w:val="28"/>
        </w:rPr>
        <w:lastRenderedPageBreak/>
        <w:t xml:space="preserve">порталов и специализированных программных комплексов. Использование электронных сервисов значительно ускоряет процессы взаимодействия граждан с органами </w:t>
      </w:r>
      <w:r w:rsidR="005734B9" w:rsidRPr="008B6ADF">
        <w:rPr>
          <w:rFonts w:ascii="Times New Roman" w:hAnsi="Times New Roman"/>
          <w:color w:val="auto"/>
          <w:sz w:val="28"/>
        </w:rPr>
        <w:t xml:space="preserve">публичной </w:t>
      </w:r>
      <w:r w:rsidRPr="008B6ADF">
        <w:rPr>
          <w:rFonts w:ascii="Times New Roman" w:hAnsi="Times New Roman"/>
          <w:color w:val="auto"/>
          <w:sz w:val="28"/>
        </w:rPr>
        <w:t xml:space="preserve">власти, снижает временные затраты и повышает эффективность предоставления </w:t>
      </w:r>
      <w:r w:rsidR="005734B9" w:rsidRPr="008B6ADF">
        <w:rPr>
          <w:rFonts w:ascii="Times New Roman" w:hAnsi="Times New Roman"/>
          <w:color w:val="auto"/>
          <w:sz w:val="28"/>
        </w:rPr>
        <w:t xml:space="preserve">государственных и муниципальных </w:t>
      </w:r>
      <w:r w:rsidRPr="008B6ADF">
        <w:rPr>
          <w:rFonts w:ascii="Times New Roman" w:hAnsi="Times New Roman"/>
          <w:color w:val="auto"/>
          <w:sz w:val="28"/>
        </w:rPr>
        <w:t>услуг.</w:t>
      </w:r>
    </w:p>
    <w:p w14:paraId="0F000000" w14:textId="71865D0F" w:rsidR="00C55497" w:rsidRDefault="00160F3B">
      <w:pPr>
        <w:spacing w:after="0" w:line="240" w:lineRule="auto"/>
        <w:ind w:firstLine="709"/>
        <w:jc w:val="both"/>
        <w:rPr>
          <w:rFonts w:ascii="Times New Roman" w:hAnsi="Times New Roman"/>
          <w:sz w:val="28"/>
        </w:rPr>
      </w:pPr>
      <w:r w:rsidRPr="008B6ADF">
        <w:rPr>
          <w:rFonts w:ascii="Times New Roman" w:hAnsi="Times New Roman"/>
          <w:color w:val="auto"/>
          <w:sz w:val="28"/>
        </w:rPr>
        <w:t xml:space="preserve">Одним из ключевых направлений совершенствования правового регулирования является внедрение электронного документооборота. Так, согласно изменениям, предусмотренным в законопроекте </w:t>
      </w:r>
      <w:proofErr w:type="spellStart"/>
      <w:r w:rsidRPr="008B6ADF">
        <w:rPr>
          <w:rFonts w:ascii="Times New Roman" w:hAnsi="Times New Roman"/>
          <w:color w:val="auto"/>
          <w:sz w:val="28"/>
        </w:rPr>
        <w:t>Росреестра</w:t>
      </w:r>
      <w:proofErr w:type="spellEnd"/>
      <w:r w:rsidRPr="008B6ADF">
        <w:rPr>
          <w:rFonts w:ascii="Times New Roman" w:hAnsi="Times New Roman"/>
          <w:color w:val="auto"/>
          <w:sz w:val="28"/>
        </w:rPr>
        <w:t xml:space="preserve">, планируется переход на полностью электронный обмен данными между МФЦ и органами государственной власти </w:t>
      </w:r>
      <w:r>
        <w:rPr>
          <w:rFonts w:ascii="Times New Roman" w:hAnsi="Times New Roman"/>
          <w:sz w:val="28"/>
        </w:rPr>
        <w:t>при осуществлении кадастровых учетов и регистраций прав на недвижимое имущество [</w:t>
      </w:r>
      <w:r w:rsidR="008B6ADF">
        <w:rPr>
          <w:rFonts w:ascii="Times New Roman" w:hAnsi="Times New Roman"/>
          <w:sz w:val="28"/>
        </w:rPr>
        <w:t>7</w:t>
      </w:r>
      <w:r>
        <w:rPr>
          <w:rFonts w:ascii="Times New Roman" w:hAnsi="Times New Roman"/>
          <w:sz w:val="28"/>
        </w:rPr>
        <w:t>, c.</w:t>
      </w:r>
      <w:r w:rsidR="008A7D18">
        <w:rPr>
          <w:rFonts w:ascii="Times New Roman" w:hAnsi="Times New Roman"/>
          <w:sz w:val="28"/>
        </w:rPr>
        <w:t> </w:t>
      </w:r>
      <w:r>
        <w:rPr>
          <w:rFonts w:ascii="Times New Roman" w:hAnsi="Times New Roman"/>
          <w:sz w:val="28"/>
        </w:rPr>
        <w:t>7]. Эта мера позволит существенно ускорить обработку документов и повысить надежность хранения информации.</w:t>
      </w:r>
    </w:p>
    <w:p w14:paraId="10000000" w14:textId="0BC55622" w:rsidR="00C55497" w:rsidRPr="008B6ADF" w:rsidRDefault="00160F3B">
      <w:pPr>
        <w:spacing w:after="0" w:line="240" w:lineRule="auto"/>
        <w:ind w:firstLine="709"/>
        <w:jc w:val="both"/>
        <w:rPr>
          <w:rFonts w:ascii="Times New Roman" w:hAnsi="Times New Roman"/>
          <w:color w:val="auto"/>
          <w:sz w:val="28"/>
        </w:rPr>
      </w:pPr>
      <w:r>
        <w:rPr>
          <w:rFonts w:ascii="Times New Roman" w:hAnsi="Times New Roman"/>
          <w:sz w:val="28"/>
        </w:rPr>
        <w:t>Таким образом, современное законодательство создает прочную основу для эффективного функционирования МФЦ и предоставляет широкие возможности для перевода государственных и муниципальных услуг в электронную форму. Тем не менее, дальнейшее развитие данной сферы требует постоянного мониторинга и обновления правовых норм, направленных на устранение во</w:t>
      </w:r>
      <w:r w:rsidRPr="008B6ADF">
        <w:rPr>
          <w:rFonts w:ascii="Times New Roman" w:hAnsi="Times New Roman"/>
          <w:color w:val="auto"/>
          <w:sz w:val="28"/>
        </w:rPr>
        <w:t xml:space="preserve">зможных барьеров и улучшение качества предоставляемых </w:t>
      </w:r>
      <w:r w:rsidR="005734B9" w:rsidRPr="008B6ADF">
        <w:rPr>
          <w:rFonts w:ascii="Times New Roman" w:hAnsi="Times New Roman"/>
          <w:color w:val="auto"/>
          <w:sz w:val="28"/>
        </w:rPr>
        <w:t xml:space="preserve">публичных </w:t>
      </w:r>
      <w:r w:rsidRPr="008B6ADF">
        <w:rPr>
          <w:rFonts w:ascii="Times New Roman" w:hAnsi="Times New Roman"/>
          <w:color w:val="auto"/>
          <w:sz w:val="28"/>
        </w:rPr>
        <w:t xml:space="preserve">услуг. Для достижения этой цели необходимы дальнейшие научные исследования и разработка новых подходов к совершенствованию нормативно-правовой базы, способствующих повышению эффективности и удобства доступа граждан к </w:t>
      </w:r>
      <w:r w:rsidR="00F16BE2" w:rsidRPr="008B6ADF">
        <w:rPr>
          <w:rFonts w:ascii="Times New Roman" w:hAnsi="Times New Roman"/>
          <w:color w:val="auto"/>
          <w:sz w:val="28"/>
        </w:rPr>
        <w:t>сервисам, с использованием которых можно получить необходимый результат публичной услуги</w:t>
      </w:r>
      <w:r w:rsidRPr="008B6ADF">
        <w:rPr>
          <w:rFonts w:ascii="Times New Roman" w:hAnsi="Times New Roman"/>
          <w:color w:val="auto"/>
          <w:sz w:val="28"/>
        </w:rPr>
        <w:t>.</w:t>
      </w:r>
    </w:p>
    <w:p w14:paraId="12000000" w14:textId="13160F53" w:rsidR="00C55497" w:rsidRDefault="00160F3B">
      <w:pPr>
        <w:spacing w:after="0" w:line="240" w:lineRule="auto"/>
        <w:ind w:firstLine="709"/>
        <w:jc w:val="both"/>
        <w:rPr>
          <w:rFonts w:ascii="Times New Roman" w:hAnsi="Times New Roman"/>
          <w:sz w:val="28"/>
        </w:rPr>
      </w:pPr>
      <w:r w:rsidRPr="008B6ADF">
        <w:rPr>
          <w:rFonts w:ascii="Times New Roman" w:hAnsi="Times New Roman"/>
          <w:color w:val="auto"/>
          <w:sz w:val="28"/>
        </w:rPr>
        <w:t xml:space="preserve">Согласно пункту 6 статьи 4 </w:t>
      </w:r>
      <w:r w:rsidR="00F16BE2" w:rsidRPr="008B6ADF">
        <w:rPr>
          <w:rFonts w:ascii="Times New Roman" w:hAnsi="Times New Roman"/>
          <w:color w:val="auto"/>
          <w:sz w:val="28"/>
        </w:rPr>
        <w:t>Федерального з</w:t>
      </w:r>
      <w:r w:rsidRPr="008B6ADF">
        <w:rPr>
          <w:rFonts w:ascii="Times New Roman" w:hAnsi="Times New Roman"/>
          <w:color w:val="auto"/>
          <w:sz w:val="28"/>
        </w:rPr>
        <w:t>акона №</w:t>
      </w:r>
      <w:r w:rsidR="00515308">
        <w:rPr>
          <w:rFonts w:ascii="Times New Roman" w:hAnsi="Times New Roman"/>
          <w:color w:val="auto"/>
          <w:sz w:val="28"/>
        </w:rPr>
        <w:t> </w:t>
      </w:r>
      <w:r w:rsidRPr="008B6ADF">
        <w:rPr>
          <w:rFonts w:ascii="Times New Roman" w:hAnsi="Times New Roman"/>
          <w:color w:val="auto"/>
          <w:sz w:val="28"/>
        </w:rPr>
        <w:t xml:space="preserve">210-ФЗ, одним из основных принципов предоставления государственных и муниципальных услуг является возможность их получения в электронной форме, если это не противоречит действующему законодательству. При </w:t>
      </w:r>
      <w:r>
        <w:rPr>
          <w:rFonts w:ascii="Times New Roman" w:hAnsi="Times New Roman"/>
          <w:sz w:val="28"/>
        </w:rPr>
        <w:t>этом пункт 2 части 1 статьи 6 данного закона обязывает органы, предоставляющие государственные и муниципальные услуги, обеспечить возможность получения данных услуг в электронной форме, если это прямо не запрещено законом, а также в иных формах, предусмотренных законодательством Российской Федерации, по выбору заявителя. Эта норма подчеркивает важность внедрения информационных технологий в сферу предоставления государственных и муниципальных услуг, делая акцент на удобство и доступность для граждан.</w:t>
      </w:r>
    </w:p>
    <w:p w14:paraId="13000000" w14:textId="77287BE4" w:rsidR="00C55497" w:rsidRDefault="00160F3B">
      <w:pPr>
        <w:spacing w:after="0" w:line="240" w:lineRule="auto"/>
        <w:ind w:firstLine="709"/>
        <w:jc w:val="both"/>
        <w:rPr>
          <w:rFonts w:ascii="Times New Roman" w:hAnsi="Times New Roman"/>
          <w:sz w:val="28"/>
        </w:rPr>
      </w:pPr>
      <w:r>
        <w:rPr>
          <w:rFonts w:ascii="Times New Roman" w:hAnsi="Times New Roman"/>
          <w:sz w:val="28"/>
        </w:rPr>
        <w:t xml:space="preserve">Кроме того, пунктом 3 статьи 5 </w:t>
      </w:r>
      <w:r w:rsidR="00F16BE2" w:rsidRPr="008B6ADF">
        <w:rPr>
          <w:rFonts w:ascii="Times New Roman" w:hAnsi="Times New Roman"/>
          <w:color w:val="auto"/>
          <w:sz w:val="28"/>
        </w:rPr>
        <w:t>Федерального з</w:t>
      </w:r>
      <w:r w:rsidRPr="008B6ADF">
        <w:rPr>
          <w:rFonts w:ascii="Times New Roman" w:hAnsi="Times New Roman"/>
          <w:color w:val="auto"/>
          <w:sz w:val="28"/>
        </w:rPr>
        <w:t>акона №</w:t>
      </w:r>
      <w:r w:rsidR="00515308">
        <w:rPr>
          <w:rFonts w:ascii="Times New Roman" w:hAnsi="Times New Roman"/>
          <w:color w:val="auto"/>
          <w:sz w:val="28"/>
        </w:rPr>
        <w:t> </w:t>
      </w:r>
      <w:r w:rsidRPr="008B6ADF">
        <w:rPr>
          <w:rFonts w:ascii="Times New Roman" w:hAnsi="Times New Roman"/>
          <w:color w:val="auto"/>
          <w:sz w:val="28"/>
        </w:rPr>
        <w:t>210-ФЗ установлено право заявителей получать полную, актуаль</w:t>
      </w:r>
      <w:r>
        <w:rPr>
          <w:rFonts w:ascii="Times New Roman" w:hAnsi="Times New Roman"/>
          <w:sz w:val="28"/>
        </w:rPr>
        <w:t>ную и достоверную информацию о порядке предоставления государственных и муниципальных услуг, в том числе в электронной форме. Данная норма направлена на повышение прозрачности процесса предоставления услуг и защиту прав граждан на своевременное и полное информирование о процедурах подачи заявок и получения результата услуги [</w:t>
      </w:r>
      <w:r w:rsidR="008B6ADF">
        <w:rPr>
          <w:rFonts w:ascii="Times New Roman" w:hAnsi="Times New Roman"/>
          <w:sz w:val="28"/>
        </w:rPr>
        <w:t>8</w:t>
      </w:r>
      <w:r>
        <w:rPr>
          <w:rFonts w:ascii="Times New Roman" w:hAnsi="Times New Roman"/>
          <w:sz w:val="28"/>
        </w:rPr>
        <w:t>, c.</w:t>
      </w:r>
      <w:r w:rsidR="00515308">
        <w:rPr>
          <w:rFonts w:ascii="Times New Roman" w:hAnsi="Times New Roman"/>
          <w:sz w:val="28"/>
        </w:rPr>
        <w:t> </w:t>
      </w:r>
      <w:r>
        <w:rPr>
          <w:rFonts w:ascii="Times New Roman" w:hAnsi="Times New Roman"/>
          <w:sz w:val="28"/>
        </w:rPr>
        <w:t>114].</w:t>
      </w:r>
    </w:p>
    <w:p w14:paraId="17000000" w14:textId="1A266C0E" w:rsidR="00C55497" w:rsidRDefault="00160F3B">
      <w:pPr>
        <w:spacing w:after="0" w:line="240" w:lineRule="auto"/>
        <w:ind w:firstLine="709"/>
        <w:jc w:val="both"/>
        <w:rPr>
          <w:rFonts w:ascii="Times New Roman" w:hAnsi="Times New Roman"/>
          <w:sz w:val="28"/>
        </w:rPr>
      </w:pPr>
      <w:r>
        <w:rPr>
          <w:rFonts w:ascii="Times New Roman" w:hAnsi="Times New Roman"/>
          <w:sz w:val="28"/>
        </w:rPr>
        <w:t xml:space="preserve">Несмотря на развитие нормативно-правового регулирования сферы предоставления государственных и муниципальных услуг в электронной форме, практика показывает наличие ряда трудностей, препятствующих эффективному </w:t>
      </w:r>
      <w:r>
        <w:rPr>
          <w:rFonts w:ascii="Times New Roman" w:hAnsi="Times New Roman"/>
          <w:sz w:val="28"/>
        </w:rPr>
        <w:lastRenderedPageBreak/>
        <w:t>функционированию электронных сервисов. Например, существуют проблемы с интеграцией информационных систем, которые заключаются в разрозненности информационных ресурсов органов исполнительной власти затрудняет обмен информацией между различными ведомствами, что снижает качество предоставляемых услуг и создает неудобства для граждан. Также стоит отметить отсутствие единого механизма подтверждения личности заявителя, что вызывает сомнения относительно подлинности подаваемых заявлений и документов, повышает риски мошенничества и злоупотреблений. Помимо названных выше проблем обеспечение конфиденциальности и безопасности обработки персональных данных является одной из наиболее острых проблем, поскольку нарушение принципов защиты информации ведет к серьезным юридическим последствиям.</w:t>
      </w:r>
    </w:p>
    <w:p w14:paraId="18000000" w14:textId="77777777" w:rsidR="00C55497" w:rsidRDefault="00160F3B">
      <w:pPr>
        <w:spacing w:after="0" w:line="240" w:lineRule="auto"/>
        <w:ind w:firstLine="709"/>
        <w:jc w:val="both"/>
        <w:rPr>
          <w:rFonts w:ascii="Times New Roman" w:hAnsi="Times New Roman"/>
          <w:sz w:val="28"/>
        </w:rPr>
      </w:pPr>
      <w:r>
        <w:rPr>
          <w:rFonts w:ascii="Times New Roman" w:hAnsi="Times New Roman"/>
          <w:sz w:val="28"/>
        </w:rPr>
        <w:t>Электронное взаимодействие предполагает использование современных цифровых технологий, включая облачные сервисы, средства удаленного доступа и биометрические технологии. Эти инновационные подходы создают новые правовые вызовы, касающиеся защиты данных и контроля над использованием личной информации граждан.</w:t>
      </w:r>
    </w:p>
    <w:p w14:paraId="19000000" w14:textId="77777777" w:rsidR="00C55497" w:rsidRDefault="00160F3B">
      <w:pPr>
        <w:spacing w:after="0" w:line="240" w:lineRule="auto"/>
        <w:ind w:firstLine="709"/>
        <w:jc w:val="both"/>
        <w:rPr>
          <w:rFonts w:ascii="Times New Roman" w:hAnsi="Times New Roman"/>
          <w:sz w:val="28"/>
        </w:rPr>
      </w:pPr>
      <w:r>
        <w:rPr>
          <w:rFonts w:ascii="Times New Roman" w:hAnsi="Times New Roman"/>
          <w:sz w:val="28"/>
        </w:rPr>
        <w:t>Особое внимание должно уделяться защите персональных данных, предотвращению несанкционированного доступа к информации и предупреждению утечек конфиденциальных сведений. Для этого необходимы специальные меры безопасности, включающие криптографические методы шифрования, многоуровневую систему паролей и строгий контроль доступа к данным.</w:t>
      </w:r>
    </w:p>
    <w:p w14:paraId="1A000000" w14:textId="77777777" w:rsidR="00C55497" w:rsidRDefault="00160F3B">
      <w:pPr>
        <w:spacing w:after="0" w:line="240" w:lineRule="auto"/>
        <w:ind w:firstLine="709"/>
        <w:jc w:val="both"/>
        <w:rPr>
          <w:rFonts w:ascii="Times New Roman" w:hAnsi="Times New Roman"/>
          <w:sz w:val="28"/>
        </w:rPr>
      </w:pPr>
      <w:r>
        <w:rPr>
          <w:rFonts w:ascii="Times New Roman" w:hAnsi="Times New Roman"/>
          <w:sz w:val="28"/>
        </w:rPr>
        <w:t>Кроме того, важной задачей становится интеграция систем идентификации и аутентификации граждан, позволяющая минимизировать количество повторных процедур проверки и повысить доверие граждан к электронным сервисам.</w:t>
      </w:r>
    </w:p>
    <w:p w14:paraId="1B000000" w14:textId="397F1154" w:rsidR="00C55497" w:rsidRDefault="00160F3B">
      <w:pPr>
        <w:spacing w:after="0" w:line="240" w:lineRule="auto"/>
        <w:ind w:firstLine="709"/>
        <w:jc w:val="both"/>
        <w:rPr>
          <w:rFonts w:ascii="Times New Roman" w:hAnsi="Times New Roman"/>
          <w:sz w:val="28"/>
        </w:rPr>
      </w:pPr>
      <w:r>
        <w:rPr>
          <w:rFonts w:ascii="Times New Roman" w:hAnsi="Times New Roman"/>
          <w:sz w:val="28"/>
        </w:rPr>
        <w:t>Одной из ключевых проблем предоставления государственных и муниципальных услуг в электрон</w:t>
      </w:r>
      <w:r w:rsidRPr="008B6ADF">
        <w:rPr>
          <w:rFonts w:ascii="Times New Roman" w:hAnsi="Times New Roman"/>
          <w:color w:val="auto"/>
          <w:sz w:val="28"/>
        </w:rPr>
        <w:t>ной форме является обеспечение надежной защиты персональных данных граждан. Согласно Федеральному закону</w:t>
      </w:r>
      <w:r w:rsidR="008E6F4D" w:rsidRPr="008B6ADF">
        <w:rPr>
          <w:rFonts w:ascii="Times New Roman" w:hAnsi="Times New Roman"/>
          <w:color w:val="auto"/>
          <w:sz w:val="28"/>
        </w:rPr>
        <w:t xml:space="preserve"> </w:t>
      </w:r>
      <w:r w:rsidR="008B6ADF" w:rsidRPr="008B6ADF">
        <w:rPr>
          <w:rFonts w:ascii="Times New Roman" w:hAnsi="Times New Roman"/>
          <w:color w:val="auto"/>
          <w:sz w:val="28"/>
        </w:rPr>
        <w:t>от</w:t>
      </w:r>
      <w:r w:rsidR="008A7D18">
        <w:rPr>
          <w:rFonts w:ascii="Times New Roman" w:hAnsi="Times New Roman"/>
          <w:color w:val="auto"/>
          <w:sz w:val="28"/>
        </w:rPr>
        <w:t> </w:t>
      </w:r>
      <w:r w:rsidR="008B6ADF" w:rsidRPr="008B6ADF">
        <w:rPr>
          <w:rFonts w:ascii="Times New Roman" w:hAnsi="Times New Roman"/>
          <w:color w:val="auto"/>
          <w:sz w:val="28"/>
        </w:rPr>
        <w:t>27</w:t>
      </w:r>
      <w:r w:rsidR="008A7D18">
        <w:rPr>
          <w:rFonts w:ascii="Times New Roman" w:hAnsi="Times New Roman"/>
          <w:color w:val="auto"/>
          <w:sz w:val="28"/>
        </w:rPr>
        <w:t> </w:t>
      </w:r>
      <w:r w:rsidR="008B6ADF" w:rsidRPr="008B6ADF">
        <w:rPr>
          <w:rFonts w:ascii="Times New Roman" w:hAnsi="Times New Roman"/>
          <w:color w:val="auto"/>
          <w:sz w:val="28"/>
        </w:rPr>
        <w:t>июля 2026 года</w:t>
      </w:r>
      <w:r w:rsidRPr="008B6ADF">
        <w:rPr>
          <w:rFonts w:ascii="Times New Roman" w:hAnsi="Times New Roman"/>
          <w:color w:val="auto"/>
          <w:sz w:val="28"/>
        </w:rPr>
        <w:t xml:space="preserve"> №</w:t>
      </w:r>
      <w:r w:rsidR="008A7D18">
        <w:rPr>
          <w:rFonts w:ascii="Times New Roman" w:hAnsi="Times New Roman"/>
          <w:color w:val="auto"/>
          <w:sz w:val="28"/>
        </w:rPr>
        <w:t> </w:t>
      </w:r>
      <w:r w:rsidRPr="008B6ADF">
        <w:rPr>
          <w:rFonts w:ascii="Times New Roman" w:hAnsi="Times New Roman"/>
          <w:color w:val="auto"/>
          <w:sz w:val="28"/>
        </w:rPr>
        <w:t>152-ФЗ «О персональных данных»</w:t>
      </w:r>
      <w:r w:rsidR="008B6ADF">
        <w:rPr>
          <w:rFonts w:ascii="Times New Roman" w:hAnsi="Times New Roman"/>
          <w:color w:val="auto"/>
          <w:sz w:val="28"/>
        </w:rPr>
        <w:t xml:space="preserve"> </w:t>
      </w:r>
      <w:r w:rsidR="008B6ADF" w:rsidRPr="008B6ADF">
        <w:rPr>
          <w:rFonts w:ascii="Times New Roman" w:hAnsi="Times New Roman"/>
          <w:color w:val="auto"/>
          <w:sz w:val="28"/>
        </w:rPr>
        <w:t>[1]</w:t>
      </w:r>
      <w:r w:rsidRPr="008B6ADF">
        <w:rPr>
          <w:rFonts w:ascii="Times New Roman" w:hAnsi="Times New Roman"/>
          <w:color w:val="auto"/>
          <w:sz w:val="28"/>
        </w:rPr>
        <w:t xml:space="preserve">, органы </w:t>
      </w:r>
      <w:r w:rsidR="008E6F4D" w:rsidRPr="008B6ADF">
        <w:rPr>
          <w:rFonts w:ascii="Times New Roman" w:hAnsi="Times New Roman"/>
          <w:color w:val="auto"/>
          <w:sz w:val="28"/>
        </w:rPr>
        <w:t>публичной власти</w:t>
      </w:r>
      <w:r w:rsidRPr="008B6ADF">
        <w:rPr>
          <w:rFonts w:ascii="Times New Roman" w:hAnsi="Times New Roman"/>
          <w:color w:val="auto"/>
          <w:sz w:val="28"/>
        </w:rPr>
        <w:t xml:space="preserve"> обязаны соблюдать требования к обработке и хранению персональных данных субъектов права. Это включает соблюдение мер по ограничению круга лиц, имеющих доступ к таким данным, внедрени</w:t>
      </w:r>
      <w:r>
        <w:rPr>
          <w:rFonts w:ascii="Times New Roman" w:hAnsi="Times New Roman"/>
          <w:sz w:val="28"/>
        </w:rPr>
        <w:t>е механизмов мониторинга и анализа нарушений режима секретности и ответственности должностных лиц за несоблюдение норм закона.</w:t>
      </w:r>
    </w:p>
    <w:p w14:paraId="1C000000" w14:textId="77777777" w:rsidR="00C55497" w:rsidRDefault="00160F3B">
      <w:pPr>
        <w:spacing w:after="0" w:line="240" w:lineRule="auto"/>
        <w:ind w:firstLine="709"/>
        <w:jc w:val="both"/>
        <w:rPr>
          <w:rFonts w:ascii="Times New Roman" w:hAnsi="Times New Roman"/>
          <w:sz w:val="28"/>
        </w:rPr>
      </w:pPr>
      <w:r>
        <w:rPr>
          <w:rFonts w:ascii="Times New Roman" w:hAnsi="Times New Roman"/>
          <w:sz w:val="28"/>
        </w:rPr>
        <w:t>Однако в условиях активного роста объема обрабатываемой информации возникает риск нарушения требований закона, особенно в ситуациях, когда государственные учреждения используют коммерческие ИТ-сервисы для хранения и обработки данных. Поэтому важно обеспечить четкое определение границ полномочий сотрудников ведомств, осуществляющих обработку данных, и установить механизмы своевременного реагирования на угрозы информационной безопасности.</w:t>
      </w:r>
    </w:p>
    <w:p w14:paraId="1D000000" w14:textId="5826206E" w:rsidR="00C55497" w:rsidRDefault="00160F3B">
      <w:pPr>
        <w:spacing w:after="0" w:line="240" w:lineRule="auto"/>
        <w:ind w:firstLine="709"/>
        <w:jc w:val="both"/>
        <w:rPr>
          <w:rFonts w:ascii="Times New Roman" w:hAnsi="Times New Roman"/>
          <w:sz w:val="28"/>
        </w:rPr>
      </w:pPr>
      <w:r>
        <w:rPr>
          <w:rFonts w:ascii="Times New Roman" w:hAnsi="Times New Roman"/>
          <w:sz w:val="28"/>
        </w:rPr>
        <w:lastRenderedPageBreak/>
        <w:t xml:space="preserve">Идентификация и аутентификация пользователей </w:t>
      </w:r>
      <w:r w:rsidR="008E6F4D">
        <w:rPr>
          <w:rFonts w:ascii="Times New Roman" w:hAnsi="Times New Roman"/>
          <w:sz w:val="28"/>
        </w:rPr>
        <w:t>–</w:t>
      </w:r>
      <w:r>
        <w:rPr>
          <w:rFonts w:ascii="Times New Roman" w:hAnsi="Times New Roman"/>
          <w:sz w:val="28"/>
        </w:rPr>
        <w:t xml:space="preserve"> важный аспект процесса предоставления государственных и муниципальных услуг в электронной форме. Они обеспечивают защиту от неправомерного доступа третьих лиц к личным кабинетам и документам пользователей, позволяя подтвердить личность гражданина при обращении за услугами. Сегодня используются разные способы идентификации, такие как учетная запись портала </w:t>
      </w:r>
      <w:proofErr w:type="spellStart"/>
      <w:r>
        <w:rPr>
          <w:rFonts w:ascii="Times New Roman" w:hAnsi="Times New Roman"/>
          <w:sz w:val="28"/>
        </w:rPr>
        <w:t>Госуслуги</w:t>
      </w:r>
      <w:proofErr w:type="spellEnd"/>
      <w:r>
        <w:rPr>
          <w:rFonts w:ascii="Times New Roman" w:hAnsi="Times New Roman"/>
          <w:sz w:val="28"/>
        </w:rPr>
        <w:t>, электронная подпись и биометрия [</w:t>
      </w:r>
      <w:r w:rsidR="008B6ADF">
        <w:rPr>
          <w:rFonts w:ascii="Times New Roman" w:hAnsi="Times New Roman"/>
          <w:sz w:val="28"/>
        </w:rPr>
        <w:t>3</w:t>
      </w:r>
      <w:r>
        <w:rPr>
          <w:rFonts w:ascii="Times New Roman" w:hAnsi="Times New Roman"/>
          <w:sz w:val="28"/>
        </w:rPr>
        <w:t>, c.</w:t>
      </w:r>
      <w:r w:rsidR="008A7D18">
        <w:rPr>
          <w:rFonts w:ascii="Times New Roman" w:hAnsi="Times New Roman"/>
          <w:sz w:val="28"/>
        </w:rPr>
        <w:t> </w:t>
      </w:r>
      <w:r>
        <w:rPr>
          <w:rFonts w:ascii="Times New Roman" w:hAnsi="Times New Roman"/>
          <w:sz w:val="28"/>
        </w:rPr>
        <w:t>149].</w:t>
      </w:r>
    </w:p>
    <w:p w14:paraId="1E000000" w14:textId="77777777" w:rsidR="00C55497" w:rsidRDefault="00160F3B">
      <w:pPr>
        <w:spacing w:after="0" w:line="240" w:lineRule="auto"/>
        <w:ind w:firstLine="709"/>
        <w:jc w:val="both"/>
        <w:rPr>
          <w:rFonts w:ascii="Times New Roman" w:hAnsi="Times New Roman"/>
          <w:sz w:val="28"/>
        </w:rPr>
      </w:pPr>
      <w:r>
        <w:rPr>
          <w:rFonts w:ascii="Times New Roman" w:hAnsi="Times New Roman"/>
          <w:sz w:val="28"/>
        </w:rPr>
        <w:t>Тем не менее, существуют юридические пробелы, касающиеся признания легитимности определенных способов идентификации и возможности принятия решений государственными органами на основании результатов автоматизированной проверки. Необходимо разработать комплексные правила использования технических средств и методов идентификации, обеспечивающих юридически значимый уровень доверия к процедурам подачи заявок и исполнения запросов граждан.</w:t>
      </w:r>
    </w:p>
    <w:p w14:paraId="1F000000" w14:textId="0598C67E" w:rsidR="00C55497" w:rsidRDefault="00160F3B">
      <w:pPr>
        <w:spacing w:after="0" w:line="240" w:lineRule="auto"/>
        <w:ind w:firstLine="709"/>
        <w:jc w:val="both"/>
        <w:rPr>
          <w:rFonts w:ascii="Times New Roman" w:hAnsi="Times New Roman"/>
          <w:sz w:val="28"/>
        </w:rPr>
      </w:pPr>
      <w:r>
        <w:rPr>
          <w:rFonts w:ascii="Times New Roman" w:hAnsi="Times New Roman"/>
          <w:sz w:val="28"/>
        </w:rPr>
        <w:t>Для успешного функционирования института электронных государственных и муниципальных услуг необходимо принятие комплекса мероприятий по совершенствованию действующей нормативной базы и повышению эффективности процессов цифрового взаимодействия [</w:t>
      </w:r>
      <w:r w:rsidR="008B6ADF">
        <w:rPr>
          <w:rFonts w:ascii="Times New Roman" w:hAnsi="Times New Roman"/>
          <w:sz w:val="28"/>
        </w:rPr>
        <w:t>9</w:t>
      </w:r>
      <w:r>
        <w:rPr>
          <w:rFonts w:ascii="Times New Roman" w:hAnsi="Times New Roman"/>
          <w:sz w:val="28"/>
        </w:rPr>
        <w:t>, c.</w:t>
      </w:r>
      <w:r w:rsidR="008A7D18">
        <w:rPr>
          <w:rFonts w:ascii="Times New Roman" w:hAnsi="Times New Roman"/>
          <w:sz w:val="28"/>
        </w:rPr>
        <w:t> </w:t>
      </w:r>
      <w:r>
        <w:rPr>
          <w:rFonts w:ascii="Times New Roman" w:hAnsi="Times New Roman"/>
          <w:sz w:val="28"/>
        </w:rPr>
        <w:t>112]:</w:t>
      </w:r>
    </w:p>
    <w:p w14:paraId="20000000" w14:textId="77777777" w:rsidR="00C55497" w:rsidRDefault="00160F3B">
      <w:pPr>
        <w:numPr>
          <w:ilvl w:val="0"/>
          <w:numId w:val="1"/>
        </w:numPr>
        <w:tabs>
          <w:tab w:val="clear" w:pos="720"/>
          <w:tab w:val="left" w:pos="993"/>
        </w:tabs>
        <w:spacing w:after="0" w:line="240" w:lineRule="auto"/>
        <w:ind w:left="0" w:firstLine="709"/>
        <w:jc w:val="both"/>
        <w:rPr>
          <w:rFonts w:ascii="Times New Roman" w:hAnsi="Times New Roman"/>
          <w:sz w:val="28"/>
        </w:rPr>
      </w:pPr>
      <w:r>
        <w:rPr>
          <w:rFonts w:ascii="Times New Roman" w:hAnsi="Times New Roman"/>
          <w:sz w:val="28"/>
        </w:rPr>
        <w:t>унификация форматов представления информации и стандартов оказания услуг;</w:t>
      </w:r>
    </w:p>
    <w:p w14:paraId="21000000" w14:textId="77777777" w:rsidR="00C55497" w:rsidRDefault="00160F3B">
      <w:pPr>
        <w:numPr>
          <w:ilvl w:val="0"/>
          <w:numId w:val="1"/>
        </w:numPr>
        <w:tabs>
          <w:tab w:val="clear" w:pos="720"/>
          <w:tab w:val="left" w:pos="993"/>
        </w:tabs>
        <w:spacing w:after="0" w:line="240" w:lineRule="auto"/>
        <w:ind w:left="0" w:firstLine="709"/>
        <w:jc w:val="both"/>
        <w:rPr>
          <w:rFonts w:ascii="Times New Roman" w:hAnsi="Times New Roman"/>
          <w:sz w:val="28"/>
        </w:rPr>
      </w:pPr>
      <w:r>
        <w:rPr>
          <w:rFonts w:ascii="Times New Roman" w:hAnsi="Times New Roman"/>
          <w:sz w:val="28"/>
        </w:rPr>
        <w:t>создание интегрированной межведомственной системы учета и обработки обращений граждан;</w:t>
      </w:r>
    </w:p>
    <w:p w14:paraId="22000000" w14:textId="77777777" w:rsidR="00C55497" w:rsidRDefault="00160F3B">
      <w:pPr>
        <w:numPr>
          <w:ilvl w:val="0"/>
          <w:numId w:val="1"/>
        </w:numPr>
        <w:tabs>
          <w:tab w:val="clear" w:pos="720"/>
          <w:tab w:val="left" w:pos="993"/>
        </w:tabs>
        <w:spacing w:after="0" w:line="240" w:lineRule="auto"/>
        <w:ind w:left="0" w:firstLine="709"/>
        <w:jc w:val="both"/>
        <w:rPr>
          <w:rFonts w:ascii="Times New Roman" w:hAnsi="Times New Roman"/>
          <w:sz w:val="28"/>
        </w:rPr>
      </w:pPr>
      <w:r>
        <w:rPr>
          <w:rFonts w:ascii="Times New Roman" w:hAnsi="Times New Roman"/>
          <w:sz w:val="28"/>
        </w:rPr>
        <w:t>повышение доступности и простоты пользования порталами государственных услуг для малоподготовленных пользователей;</w:t>
      </w:r>
    </w:p>
    <w:p w14:paraId="23000000" w14:textId="77777777" w:rsidR="00C55497" w:rsidRDefault="00160F3B">
      <w:pPr>
        <w:numPr>
          <w:ilvl w:val="0"/>
          <w:numId w:val="1"/>
        </w:numPr>
        <w:tabs>
          <w:tab w:val="clear" w:pos="720"/>
          <w:tab w:val="left" w:pos="993"/>
        </w:tabs>
        <w:spacing w:after="0" w:line="240" w:lineRule="auto"/>
        <w:ind w:left="0" w:firstLine="709"/>
        <w:jc w:val="both"/>
        <w:rPr>
          <w:rFonts w:ascii="Times New Roman" w:hAnsi="Times New Roman"/>
          <w:sz w:val="28"/>
        </w:rPr>
      </w:pPr>
      <w:r>
        <w:rPr>
          <w:rFonts w:ascii="Times New Roman" w:hAnsi="Times New Roman"/>
          <w:sz w:val="28"/>
        </w:rPr>
        <w:t>совершенствование механизмов идентификации и аутентификации пользователей с целью минимизации рисков подделки и фальсификаций;</w:t>
      </w:r>
    </w:p>
    <w:p w14:paraId="24000000" w14:textId="77777777" w:rsidR="00C55497" w:rsidRDefault="00160F3B">
      <w:pPr>
        <w:numPr>
          <w:ilvl w:val="0"/>
          <w:numId w:val="1"/>
        </w:numPr>
        <w:tabs>
          <w:tab w:val="clear" w:pos="720"/>
          <w:tab w:val="left" w:pos="993"/>
        </w:tabs>
        <w:spacing w:after="0" w:line="240" w:lineRule="auto"/>
        <w:ind w:left="0" w:firstLine="709"/>
        <w:jc w:val="both"/>
        <w:rPr>
          <w:rFonts w:ascii="Times New Roman" w:hAnsi="Times New Roman"/>
          <w:sz w:val="28"/>
        </w:rPr>
      </w:pPr>
      <w:r>
        <w:rPr>
          <w:rFonts w:ascii="Times New Roman" w:hAnsi="Times New Roman"/>
          <w:sz w:val="28"/>
        </w:rPr>
        <w:t>строгое соблюдение требований по защите персональных данных и информационной безопасности.</w:t>
      </w:r>
    </w:p>
    <w:p w14:paraId="25000000" w14:textId="77777777" w:rsidR="00C55497" w:rsidRDefault="00160F3B">
      <w:pPr>
        <w:spacing w:after="0" w:line="240" w:lineRule="auto"/>
        <w:ind w:firstLine="709"/>
        <w:jc w:val="both"/>
        <w:rPr>
          <w:rFonts w:ascii="Times New Roman" w:hAnsi="Times New Roman"/>
          <w:sz w:val="28"/>
        </w:rPr>
      </w:pPr>
      <w:r>
        <w:rPr>
          <w:rFonts w:ascii="Times New Roman" w:hAnsi="Times New Roman"/>
          <w:sz w:val="28"/>
        </w:rPr>
        <w:t>Реализация указанных предложений позволит существенно сократить административные барьеры, снизить нагрузку на бюрократический аппарат и повысить удовлетворенность граждан качеством предоставления государственных и муниципальных услуг.</w:t>
      </w:r>
    </w:p>
    <w:p w14:paraId="26000000" w14:textId="77777777" w:rsidR="00C55497" w:rsidRDefault="00160F3B">
      <w:pPr>
        <w:spacing w:after="0" w:line="240" w:lineRule="auto"/>
        <w:ind w:firstLine="709"/>
        <w:jc w:val="both"/>
        <w:rPr>
          <w:rFonts w:ascii="Times New Roman" w:hAnsi="Times New Roman"/>
          <w:sz w:val="28"/>
        </w:rPr>
      </w:pPr>
      <w:r>
        <w:rPr>
          <w:rFonts w:ascii="Times New Roman" w:hAnsi="Times New Roman"/>
          <w:sz w:val="28"/>
        </w:rPr>
        <w:t>Таким образом, предоставление государственных и муниципальных услуг в электронной форме представляет собой сложный правовой феномен, связанный с необходимостью одновременного соблюдения норм административного, гражданского и информационного права. Анализ современного состояния правового регулирования позволяет выявить серьезные недостатки, мешающие эффективной работе электронных сервисов, а именно: отсутствие единообразия в применении норм законодательства, низкая степень интеграции информационных систем, недостаточный уровень защиты персональных данных и несовершенство механизмов идентификации и аутентификации пользователей.</w:t>
      </w:r>
    </w:p>
    <w:p w14:paraId="27000000" w14:textId="77777777" w:rsidR="00C55497" w:rsidRDefault="00160F3B">
      <w:pPr>
        <w:spacing w:after="0" w:line="240" w:lineRule="auto"/>
        <w:ind w:firstLine="709"/>
        <w:jc w:val="both"/>
        <w:rPr>
          <w:rFonts w:ascii="Times New Roman" w:hAnsi="Times New Roman"/>
          <w:sz w:val="28"/>
        </w:rPr>
      </w:pPr>
      <w:r>
        <w:rPr>
          <w:rFonts w:ascii="Times New Roman" w:hAnsi="Times New Roman"/>
          <w:sz w:val="28"/>
        </w:rPr>
        <w:t xml:space="preserve">Решив указанные проблемы путем внесения изменений в действующее законодательство и разработки специальных правовых инструментов, </w:t>
      </w:r>
      <w:r>
        <w:rPr>
          <w:rFonts w:ascii="Times New Roman" w:hAnsi="Times New Roman"/>
          <w:sz w:val="28"/>
        </w:rPr>
        <w:lastRenderedPageBreak/>
        <w:t xml:space="preserve">государство сможет значительно ускорить темпы </w:t>
      </w:r>
      <w:proofErr w:type="spellStart"/>
      <w:r>
        <w:rPr>
          <w:rFonts w:ascii="Times New Roman" w:hAnsi="Times New Roman"/>
          <w:sz w:val="28"/>
        </w:rPr>
        <w:t>цифровизации</w:t>
      </w:r>
      <w:proofErr w:type="spellEnd"/>
      <w:r>
        <w:rPr>
          <w:rFonts w:ascii="Times New Roman" w:hAnsi="Times New Roman"/>
          <w:sz w:val="28"/>
        </w:rPr>
        <w:t xml:space="preserve"> общественных услуг и создать условия для полного перехода на электронную форму взаимодействия с гражданами и организациями.</w:t>
      </w:r>
    </w:p>
    <w:p w14:paraId="0AA47CD3" w14:textId="77777777" w:rsidR="008E6F4D" w:rsidRDefault="008E6F4D">
      <w:pPr>
        <w:spacing w:after="0" w:line="240" w:lineRule="auto"/>
        <w:jc w:val="center"/>
        <w:rPr>
          <w:rFonts w:ascii="Times New Roman" w:hAnsi="Times New Roman"/>
          <w:b/>
          <w:sz w:val="28"/>
        </w:rPr>
      </w:pPr>
    </w:p>
    <w:p w14:paraId="28000000" w14:textId="77777777" w:rsidR="00C55497" w:rsidRDefault="00160F3B">
      <w:pPr>
        <w:spacing w:after="0" w:line="240" w:lineRule="auto"/>
        <w:jc w:val="center"/>
        <w:rPr>
          <w:rFonts w:ascii="Times New Roman" w:hAnsi="Times New Roman"/>
          <w:b/>
          <w:sz w:val="28"/>
        </w:rPr>
      </w:pPr>
      <w:r>
        <w:rPr>
          <w:rFonts w:ascii="Times New Roman" w:hAnsi="Times New Roman"/>
          <w:b/>
          <w:sz w:val="28"/>
        </w:rPr>
        <w:t>Список использованной литературы</w:t>
      </w:r>
    </w:p>
    <w:p w14:paraId="7D6C710B" w14:textId="087972FB" w:rsidR="00494A26" w:rsidRDefault="00494A26">
      <w:pPr>
        <w:numPr>
          <w:ilvl w:val="0"/>
          <w:numId w:val="2"/>
        </w:numPr>
        <w:spacing w:after="0" w:line="240" w:lineRule="auto"/>
        <w:ind w:left="0" w:firstLine="709"/>
        <w:contextualSpacing/>
        <w:jc w:val="both"/>
        <w:rPr>
          <w:rFonts w:ascii="Times New Roman" w:hAnsi="Times New Roman"/>
          <w:sz w:val="28"/>
        </w:rPr>
      </w:pPr>
      <w:r>
        <w:rPr>
          <w:rFonts w:ascii="Times New Roman" w:hAnsi="Times New Roman"/>
          <w:bCs/>
          <w:sz w:val="28"/>
        </w:rPr>
        <w:t xml:space="preserve">О персональных данных: </w:t>
      </w:r>
      <w:r w:rsidRPr="00546C7F">
        <w:rPr>
          <w:rFonts w:ascii="Times New Roman" w:hAnsi="Times New Roman"/>
          <w:bCs/>
          <w:sz w:val="28"/>
        </w:rPr>
        <w:t>Федеральный закон от 27</w:t>
      </w:r>
      <w:r>
        <w:rPr>
          <w:rFonts w:ascii="Times New Roman" w:hAnsi="Times New Roman"/>
          <w:bCs/>
          <w:sz w:val="28"/>
        </w:rPr>
        <w:t xml:space="preserve"> июля </w:t>
      </w:r>
      <w:r w:rsidRPr="00546C7F">
        <w:rPr>
          <w:rFonts w:ascii="Times New Roman" w:hAnsi="Times New Roman"/>
          <w:bCs/>
          <w:sz w:val="28"/>
        </w:rPr>
        <w:t xml:space="preserve">2006 </w:t>
      </w:r>
      <w:r>
        <w:rPr>
          <w:rFonts w:ascii="Times New Roman" w:hAnsi="Times New Roman"/>
          <w:bCs/>
          <w:sz w:val="28"/>
        </w:rPr>
        <w:t>года №</w:t>
      </w:r>
      <w:r w:rsidR="008A7D18">
        <w:rPr>
          <w:rFonts w:ascii="Times New Roman" w:hAnsi="Times New Roman"/>
          <w:bCs/>
          <w:sz w:val="28"/>
        </w:rPr>
        <w:t> </w:t>
      </w:r>
      <w:r w:rsidRPr="00546C7F">
        <w:rPr>
          <w:rFonts w:ascii="Times New Roman" w:hAnsi="Times New Roman"/>
          <w:bCs/>
          <w:sz w:val="28"/>
        </w:rPr>
        <w:t>152-ФЗ (ред. от 24</w:t>
      </w:r>
      <w:r>
        <w:rPr>
          <w:rFonts w:ascii="Times New Roman" w:hAnsi="Times New Roman"/>
          <w:bCs/>
          <w:sz w:val="28"/>
        </w:rPr>
        <w:t xml:space="preserve"> июня </w:t>
      </w:r>
      <w:r w:rsidRPr="00546C7F">
        <w:rPr>
          <w:rFonts w:ascii="Times New Roman" w:hAnsi="Times New Roman"/>
          <w:bCs/>
          <w:sz w:val="28"/>
        </w:rPr>
        <w:t>2025</w:t>
      </w:r>
      <w:r>
        <w:rPr>
          <w:rFonts w:ascii="Times New Roman" w:hAnsi="Times New Roman"/>
          <w:bCs/>
          <w:sz w:val="28"/>
        </w:rPr>
        <w:t xml:space="preserve"> г.)</w:t>
      </w:r>
      <w:r w:rsidR="008A7D18">
        <w:rPr>
          <w:rFonts w:ascii="Times New Roman" w:hAnsi="Times New Roman"/>
          <w:bCs/>
          <w:sz w:val="28"/>
        </w:rPr>
        <w:t> </w:t>
      </w:r>
      <w:r>
        <w:rPr>
          <w:rFonts w:ascii="Times New Roman" w:hAnsi="Times New Roman"/>
          <w:bCs/>
          <w:sz w:val="28"/>
        </w:rPr>
        <w:t xml:space="preserve">// </w:t>
      </w:r>
      <w:r w:rsidRPr="008B6ADF">
        <w:rPr>
          <w:rFonts w:ascii="Times New Roman" w:hAnsi="Times New Roman"/>
          <w:sz w:val="28"/>
        </w:rPr>
        <w:t>СЗ РФ. – 20</w:t>
      </w:r>
      <w:r>
        <w:rPr>
          <w:rFonts w:ascii="Times New Roman" w:hAnsi="Times New Roman"/>
          <w:sz w:val="28"/>
        </w:rPr>
        <w:t>06. – № 31. – Ст.</w:t>
      </w:r>
      <w:r w:rsidR="008A7D18">
        <w:rPr>
          <w:rFonts w:ascii="Times New Roman" w:hAnsi="Times New Roman"/>
          <w:sz w:val="28"/>
        </w:rPr>
        <w:t> </w:t>
      </w:r>
      <w:r>
        <w:rPr>
          <w:rFonts w:ascii="Times New Roman" w:hAnsi="Times New Roman"/>
          <w:sz w:val="28"/>
        </w:rPr>
        <w:t>3451</w:t>
      </w:r>
      <w:r w:rsidRPr="008B6ADF">
        <w:rPr>
          <w:rFonts w:ascii="Times New Roman" w:hAnsi="Times New Roman"/>
          <w:sz w:val="28"/>
        </w:rPr>
        <w:t>.</w:t>
      </w:r>
    </w:p>
    <w:p w14:paraId="13260A62" w14:textId="41D5AF8F" w:rsidR="008B6ADF" w:rsidRDefault="008B6ADF">
      <w:pPr>
        <w:numPr>
          <w:ilvl w:val="0"/>
          <w:numId w:val="2"/>
        </w:numPr>
        <w:spacing w:after="0" w:line="240" w:lineRule="auto"/>
        <w:ind w:left="0" w:firstLine="709"/>
        <w:contextualSpacing/>
        <w:jc w:val="both"/>
        <w:rPr>
          <w:rFonts w:ascii="Times New Roman" w:hAnsi="Times New Roman"/>
          <w:sz w:val="28"/>
        </w:rPr>
      </w:pPr>
      <w:r w:rsidRPr="008B6ADF">
        <w:rPr>
          <w:rFonts w:ascii="Times New Roman" w:hAnsi="Times New Roman"/>
          <w:sz w:val="28"/>
        </w:rPr>
        <w:t>Об организации предоставления государственных и муниципальных услуг: Федеральный закон от 27 июля 2010 г. №</w:t>
      </w:r>
      <w:r w:rsidR="008A7D18">
        <w:rPr>
          <w:rFonts w:ascii="Times New Roman" w:hAnsi="Times New Roman"/>
          <w:sz w:val="28"/>
        </w:rPr>
        <w:t> </w:t>
      </w:r>
      <w:r w:rsidRPr="008B6ADF">
        <w:rPr>
          <w:rFonts w:ascii="Times New Roman" w:hAnsi="Times New Roman"/>
          <w:sz w:val="28"/>
        </w:rPr>
        <w:t>210-ФЗ (ред. от 29 декабря 2025</w:t>
      </w:r>
      <w:r w:rsidR="008A7D18">
        <w:rPr>
          <w:rFonts w:ascii="Times New Roman" w:hAnsi="Times New Roman"/>
          <w:sz w:val="28"/>
        </w:rPr>
        <w:t> </w:t>
      </w:r>
      <w:r w:rsidRPr="008B6ADF">
        <w:rPr>
          <w:rFonts w:ascii="Times New Roman" w:hAnsi="Times New Roman"/>
          <w:sz w:val="28"/>
        </w:rPr>
        <w:t>г.)</w:t>
      </w:r>
      <w:r w:rsidR="008A7D18">
        <w:rPr>
          <w:rFonts w:ascii="Times New Roman" w:hAnsi="Times New Roman"/>
          <w:sz w:val="28"/>
        </w:rPr>
        <w:t> </w:t>
      </w:r>
      <w:r w:rsidRPr="008B6ADF">
        <w:rPr>
          <w:rFonts w:ascii="Times New Roman" w:hAnsi="Times New Roman"/>
          <w:bCs/>
          <w:sz w:val="28"/>
        </w:rPr>
        <w:t xml:space="preserve">// </w:t>
      </w:r>
      <w:r w:rsidRPr="008B6ADF">
        <w:rPr>
          <w:rFonts w:ascii="Times New Roman" w:hAnsi="Times New Roman"/>
          <w:sz w:val="28"/>
        </w:rPr>
        <w:t>СЗ РФ. – 2010. – №</w:t>
      </w:r>
      <w:r w:rsidR="008A7D18">
        <w:rPr>
          <w:rFonts w:ascii="Times New Roman" w:hAnsi="Times New Roman"/>
          <w:sz w:val="28"/>
        </w:rPr>
        <w:t> </w:t>
      </w:r>
      <w:r w:rsidRPr="008B6ADF">
        <w:rPr>
          <w:rFonts w:ascii="Times New Roman" w:hAnsi="Times New Roman"/>
          <w:sz w:val="28"/>
        </w:rPr>
        <w:t>31. – Ст.</w:t>
      </w:r>
      <w:r w:rsidR="008A7D18">
        <w:rPr>
          <w:rFonts w:ascii="Times New Roman" w:hAnsi="Times New Roman"/>
          <w:sz w:val="28"/>
        </w:rPr>
        <w:t> </w:t>
      </w:r>
      <w:r w:rsidRPr="008B6ADF">
        <w:rPr>
          <w:rFonts w:ascii="Times New Roman" w:hAnsi="Times New Roman"/>
          <w:sz w:val="28"/>
        </w:rPr>
        <w:t>4179.</w:t>
      </w:r>
    </w:p>
    <w:p w14:paraId="29000000" w14:textId="5B8A4E55" w:rsidR="00C55497" w:rsidRDefault="00160F3B">
      <w:pPr>
        <w:numPr>
          <w:ilvl w:val="0"/>
          <w:numId w:val="2"/>
        </w:numPr>
        <w:spacing w:after="0" w:line="240" w:lineRule="auto"/>
        <w:ind w:left="0" w:firstLine="709"/>
        <w:contextualSpacing/>
        <w:jc w:val="both"/>
        <w:rPr>
          <w:rFonts w:ascii="Times New Roman" w:hAnsi="Times New Roman"/>
          <w:sz w:val="28"/>
        </w:rPr>
      </w:pPr>
      <w:r>
        <w:rPr>
          <w:rFonts w:ascii="Times New Roman" w:hAnsi="Times New Roman"/>
          <w:sz w:val="28"/>
        </w:rPr>
        <w:t>Воробьева Д.</w:t>
      </w:r>
      <w:r w:rsidR="008A7D18">
        <w:rPr>
          <w:rFonts w:ascii="Times New Roman" w:hAnsi="Times New Roman"/>
          <w:sz w:val="28"/>
        </w:rPr>
        <w:t> </w:t>
      </w:r>
      <w:r>
        <w:rPr>
          <w:rFonts w:ascii="Times New Roman" w:hAnsi="Times New Roman"/>
          <w:sz w:val="28"/>
        </w:rPr>
        <w:t>С. Правоотношения по предоставлению публичных услуг как составная часть предмета административного права</w:t>
      </w:r>
      <w:r w:rsidR="008A7D18">
        <w:rPr>
          <w:rFonts w:ascii="Times New Roman" w:hAnsi="Times New Roman"/>
          <w:sz w:val="28"/>
        </w:rPr>
        <w:t> </w:t>
      </w:r>
      <w:r>
        <w:rPr>
          <w:rFonts w:ascii="Times New Roman" w:hAnsi="Times New Roman"/>
          <w:sz w:val="28"/>
        </w:rPr>
        <w:t>/ Д.</w:t>
      </w:r>
      <w:r w:rsidR="008A7D18">
        <w:rPr>
          <w:rFonts w:ascii="Times New Roman" w:hAnsi="Times New Roman"/>
          <w:sz w:val="28"/>
        </w:rPr>
        <w:t> </w:t>
      </w:r>
      <w:r>
        <w:rPr>
          <w:rFonts w:ascii="Times New Roman" w:hAnsi="Times New Roman"/>
          <w:sz w:val="28"/>
        </w:rPr>
        <w:t>С. Воробьева</w:t>
      </w:r>
      <w:r w:rsidR="008A7D18">
        <w:rPr>
          <w:rFonts w:ascii="Times New Roman" w:hAnsi="Times New Roman"/>
          <w:sz w:val="28"/>
        </w:rPr>
        <w:t> </w:t>
      </w:r>
      <w:bookmarkStart w:id="0" w:name="_GoBack"/>
      <w:bookmarkEnd w:id="0"/>
      <w:r>
        <w:rPr>
          <w:rFonts w:ascii="Times New Roman" w:hAnsi="Times New Roman"/>
          <w:sz w:val="28"/>
        </w:rPr>
        <w:t>// Публичная власть в современной России: реальность и перспективы. – 2023. – С.</w:t>
      </w:r>
      <w:r w:rsidR="008A7D18">
        <w:rPr>
          <w:rFonts w:ascii="Times New Roman" w:hAnsi="Times New Roman"/>
          <w:sz w:val="28"/>
        </w:rPr>
        <w:t> </w:t>
      </w:r>
      <w:r>
        <w:rPr>
          <w:rFonts w:ascii="Times New Roman" w:hAnsi="Times New Roman"/>
          <w:sz w:val="28"/>
        </w:rPr>
        <w:t>149-153.</w:t>
      </w:r>
    </w:p>
    <w:p w14:paraId="2A000000" w14:textId="129CC5E5" w:rsidR="00C55497" w:rsidRDefault="00160F3B">
      <w:pPr>
        <w:numPr>
          <w:ilvl w:val="0"/>
          <w:numId w:val="2"/>
        </w:numPr>
        <w:spacing w:after="0" w:line="240" w:lineRule="auto"/>
        <w:ind w:left="0" w:firstLine="709"/>
        <w:contextualSpacing/>
        <w:jc w:val="both"/>
        <w:rPr>
          <w:rFonts w:ascii="Times New Roman" w:hAnsi="Times New Roman"/>
          <w:sz w:val="28"/>
        </w:rPr>
      </w:pPr>
      <w:r>
        <w:rPr>
          <w:rFonts w:ascii="Times New Roman" w:hAnsi="Times New Roman"/>
          <w:sz w:val="28"/>
        </w:rPr>
        <w:t>Глухова З.</w:t>
      </w:r>
      <w:r w:rsidR="008A7D18">
        <w:rPr>
          <w:rFonts w:ascii="Times New Roman" w:hAnsi="Times New Roman"/>
          <w:sz w:val="28"/>
        </w:rPr>
        <w:t> </w:t>
      </w:r>
      <w:r>
        <w:rPr>
          <w:rFonts w:ascii="Times New Roman" w:hAnsi="Times New Roman"/>
          <w:sz w:val="28"/>
        </w:rPr>
        <w:t>В. Электронное государство как форма предоставления публичных цифровых услуг</w:t>
      </w:r>
      <w:r w:rsidR="008A7D18">
        <w:rPr>
          <w:rFonts w:ascii="Times New Roman" w:hAnsi="Times New Roman"/>
          <w:sz w:val="28"/>
        </w:rPr>
        <w:t> </w:t>
      </w:r>
      <w:r>
        <w:rPr>
          <w:rFonts w:ascii="Times New Roman" w:hAnsi="Times New Roman"/>
          <w:sz w:val="28"/>
        </w:rPr>
        <w:t>/ З.</w:t>
      </w:r>
      <w:r w:rsidR="008A7D18">
        <w:rPr>
          <w:rFonts w:ascii="Times New Roman" w:hAnsi="Times New Roman"/>
          <w:sz w:val="28"/>
        </w:rPr>
        <w:t> </w:t>
      </w:r>
      <w:r>
        <w:rPr>
          <w:rFonts w:ascii="Times New Roman" w:hAnsi="Times New Roman"/>
          <w:sz w:val="28"/>
        </w:rPr>
        <w:t>В. Глухова</w:t>
      </w:r>
      <w:r w:rsidR="008A7D18">
        <w:rPr>
          <w:rFonts w:ascii="Times New Roman" w:hAnsi="Times New Roman"/>
          <w:sz w:val="28"/>
        </w:rPr>
        <w:t> </w:t>
      </w:r>
      <w:r>
        <w:rPr>
          <w:rFonts w:ascii="Times New Roman" w:hAnsi="Times New Roman"/>
          <w:sz w:val="28"/>
        </w:rPr>
        <w:t>// Эффективное управление: Научный альманах памяти профессора М.</w:t>
      </w:r>
      <w:r w:rsidR="008A7D18">
        <w:rPr>
          <w:rFonts w:ascii="Times New Roman" w:hAnsi="Times New Roman"/>
          <w:sz w:val="28"/>
        </w:rPr>
        <w:t> </w:t>
      </w:r>
      <w:r>
        <w:rPr>
          <w:rFonts w:ascii="Times New Roman" w:hAnsi="Times New Roman"/>
          <w:sz w:val="28"/>
        </w:rPr>
        <w:t>И. Панова. – Москва: Общество с ограниченной ответственностью Издательство Перо, 2023. – С. 159-165.</w:t>
      </w:r>
    </w:p>
    <w:p w14:paraId="2B000000" w14:textId="47D2DDB7" w:rsidR="00C55497" w:rsidRDefault="00160F3B">
      <w:pPr>
        <w:numPr>
          <w:ilvl w:val="0"/>
          <w:numId w:val="2"/>
        </w:numPr>
        <w:spacing w:after="0" w:line="240" w:lineRule="auto"/>
        <w:ind w:left="0" w:firstLine="709"/>
        <w:contextualSpacing/>
        <w:jc w:val="both"/>
        <w:rPr>
          <w:rFonts w:ascii="Times New Roman" w:hAnsi="Times New Roman"/>
          <w:sz w:val="28"/>
        </w:rPr>
      </w:pPr>
      <w:r>
        <w:rPr>
          <w:rFonts w:ascii="Times New Roman" w:hAnsi="Times New Roman"/>
          <w:sz w:val="28"/>
        </w:rPr>
        <w:t>Гнездова Ю.</w:t>
      </w:r>
      <w:r w:rsidR="008A7D18">
        <w:rPr>
          <w:rFonts w:ascii="Times New Roman" w:hAnsi="Times New Roman"/>
          <w:sz w:val="28"/>
        </w:rPr>
        <w:t> </w:t>
      </w:r>
      <w:r>
        <w:rPr>
          <w:rFonts w:ascii="Times New Roman" w:hAnsi="Times New Roman"/>
          <w:sz w:val="28"/>
        </w:rPr>
        <w:t>В. Применение цифровых технологий в государственных органах</w:t>
      </w:r>
      <w:r w:rsidR="008A7D18">
        <w:rPr>
          <w:rFonts w:ascii="Times New Roman" w:hAnsi="Times New Roman"/>
          <w:sz w:val="28"/>
        </w:rPr>
        <w:t> </w:t>
      </w:r>
      <w:r>
        <w:rPr>
          <w:rFonts w:ascii="Times New Roman" w:hAnsi="Times New Roman"/>
          <w:sz w:val="28"/>
        </w:rPr>
        <w:t>/ Ю.</w:t>
      </w:r>
      <w:r w:rsidR="008A7D18">
        <w:rPr>
          <w:rFonts w:ascii="Times New Roman" w:hAnsi="Times New Roman"/>
          <w:sz w:val="28"/>
        </w:rPr>
        <w:t> </w:t>
      </w:r>
      <w:r>
        <w:rPr>
          <w:rFonts w:ascii="Times New Roman" w:hAnsi="Times New Roman"/>
          <w:sz w:val="28"/>
        </w:rPr>
        <w:t>В. Гнездова, А.</w:t>
      </w:r>
      <w:r w:rsidR="008A7D18">
        <w:rPr>
          <w:rFonts w:ascii="Times New Roman" w:hAnsi="Times New Roman"/>
          <w:sz w:val="28"/>
        </w:rPr>
        <w:t> </w:t>
      </w:r>
      <w:r>
        <w:rPr>
          <w:rFonts w:ascii="Times New Roman" w:hAnsi="Times New Roman"/>
          <w:sz w:val="28"/>
        </w:rPr>
        <w:t>М. Колесников</w:t>
      </w:r>
      <w:r w:rsidR="008A7D18">
        <w:rPr>
          <w:rFonts w:ascii="Times New Roman" w:hAnsi="Times New Roman"/>
          <w:sz w:val="28"/>
        </w:rPr>
        <w:t> </w:t>
      </w:r>
      <w:r>
        <w:rPr>
          <w:rFonts w:ascii="Times New Roman" w:hAnsi="Times New Roman"/>
          <w:sz w:val="28"/>
        </w:rPr>
        <w:t>// Инвестиционные потенциалы и предпринимательство в современной экономике. – 2023. – С.</w:t>
      </w:r>
      <w:r w:rsidR="008A7D18">
        <w:rPr>
          <w:rFonts w:ascii="Times New Roman" w:hAnsi="Times New Roman"/>
          <w:sz w:val="28"/>
        </w:rPr>
        <w:t> </w:t>
      </w:r>
      <w:r>
        <w:rPr>
          <w:rFonts w:ascii="Times New Roman" w:hAnsi="Times New Roman"/>
          <w:sz w:val="28"/>
        </w:rPr>
        <w:t>106-110.</w:t>
      </w:r>
    </w:p>
    <w:p w14:paraId="2C000000" w14:textId="46FA1BD0" w:rsidR="00C55497" w:rsidRDefault="00160F3B">
      <w:pPr>
        <w:numPr>
          <w:ilvl w:val="0"/>
          <w:numId w:val="2"/>
        </w:numPr>
        <w:spacing w:after="0" w:line="240" w:lineRule="auto"/>
        <w:ind w:left="0" w:firstLine="709"/>
        <w:contextualSpacing/>
        <w:jc w:val="both"/>
        <w:rPr>
          <w:rFonts w:ascii="Times New Roman" w:hAnsi="Times New Roman"/>
          <w:sz w:val="28"/>
        </w:rPr>
      </w:pPr>
      <w:proofErr w:type="spellStart"/>
      <w:r>
        <w:rPr>
          <w:rFonts w:ascii="Times New Roman" w:hAnsi="Times New Roman"/>
          <w:sz w:val="28"/>
        </w:rPr>
        <w:t>Золаев</w:t>
      </w:r>
      <w:proofErr w:type="spellEnd"/>
      <w:r>
        <w:rPr>
          <w:rFonts w:ascii="Times New Roman" w:hAnsi="Times New Roman"/>
          <w:sz w:val="28"/>
        </w:rPr>
        <w:t xml:space="preserve"> Э. А. Цифровое государство как новый этап развития общества</w:t>
      </w:r>
      <w:r w:rsidR="008A7D18">
        <w:rPr>
          <w:rFonts w:ascii="Times New Roman" w:hAnsi="Times New Roman"/>
          <w:sz w:val="28"/>
        </w:rPr>
        <w:t> </w:t>
      </w:r>
      <w:r>
        <w:rPr>
          <w:rFonts w:ascii="Times New Roman" w:hAnsi="Times New Roman"/>
          <w:sz w:val="28"/>
        </w:rPr>
        <w:t>/ Э.</w:t>
      </w:r>
      <w:r w:rsidR="008A7D18">
        <w:rPr>
          <w:rFonts w:ascii="Times New Roman" w:hAnsi="Times New Roman"/>
          <w:sz w:val="28"/>
        </w:rPr>
        <w:t> </w:t>
      </w:r>
      <w:r>
        <w:rPr>
          <w:rFonts w:ascii="Times New Roman" w:hAnsi="Times New Roman"/>
          <w:sz w:val="28"/>
        </w:rPr>
        <w:t xml:space="preserve">А. </w:t>
      </w:r>
      <w:proofErr w:type="spellStart"/>
      <w:r>
        <w:rPr>
          <w:rFonts w:ascii="Times New Roman" w:hAnsi="Times New Roman"/>
          <w:sz w:val="28"/>
        </w:rPr>
        <w:t>Золаев</w:t>
      </w:r>
      <w:proofErr w:type="spellEnd"/>
      <w:r w:rsidR="008A7D18">
        <w:rPr>
          <w:rFonts w:ascii="Times New Roman" w:hAnsi="Times New Roman"/>
          <w:sz w:val="28"/>
        </w:rPr>
        <w:t> </w:t>
      </w:r>
      <w:r>
        <w:rPr>
          <w:rFonts w:ascii="Times New Roman" w:hAnsi="Times New Roman"/>
          <w:sz w:val="28"/>
        </w:rPr>
        <w:t>// Креативная экономика. 2021. – Том 15. – №</w:t>
      </w:r>
      <w:r w:rsidR="008A7D18">
        <w:rPr>
          <w:rFonts w:ascii="Times New Roman" w:hAnsi="Times New Roman"/>
          <w:sz w:val="28"/>
        </w:rPr>
        <w:t> </w:t>
      </w:r>
      <w:r>
        <w:rPr>
          <w:rFonts w:ascii="Times New Roman" w:hAnsi="Times New Roman"/>
          <w:sz w:val="28"/>
        </w:rPr>
        <w:t>5. – С.</w:t>
      </w:r>
      <w:r w:rsidR="008A7D18">
        <w:rPr>
          <w:rFonts w:ascii="Times New Roman" w:hAnsi="Times New Roman"/>
          <w:sz w:val="28"/>
        </w:rPr>
        <w:t> </w:t>
      </w:r>
      <w:r>
        <w:rPr>
          <w:rFonts w:ascii="Times New Roman" w:hAnsi="Times New Roman"/>
          <w:sz w:val="28"/>
        </w:rPr>
        <w:t>1583-1594.</w:t>
      </w:r>
    </w:p>
    <w:p w14:paraId="2D000000" w14:textId="4EC8D6B9" w:rsidR="00C55497" w:rsidRDefault="00160F3B">
      <w:pPr>
        <w:pStyle w:val="a3"/>
        <w:numPr>
          <w:ilvl w:val="0"/>
          <w:numId w:val="2"/>
        </w:numPr>
        <w:spacing w:after="0" w:line="240" w:lineRule="auto"/>
        <w:ind w:left="0" w:firstLine="709"/>
        <w:jc w:val="both"/>
        <w:rPr>
          <w:rFonts w:ascii="Times New Roman" w:hAnsi="Times New Roman"/>
          <w:sz w:val="28"/>
        </w:rPr>
      </w:pPr>
      <w:proofErr w:type="spellStart"/>
      <w:r>
        <w:rPr>
          <w:rFonts w:ascii="Times New Roman" w:hAnsi="Times New Roman"/>
          <w:sz w:val="28"/>
        </w:rPr>
        <w:t>Игина</w:t>
      </w:r>
      <w:proofErr w:type="spellEnd"/>
      <w:r>
        <w:rPr>
          <w:rFonts w:ascii="Times New Roman" w:hAnsi="Times New Roman"/>
          <w:sz w:val="28"/>
        </w:rPr>
        <w:t xml:space="preserve"> К.</w:t>
      </w:r>
      <w:r w:rsidR="008A7D18">
        <w:rPr>
          <w:rFonts w:ascii="Times New Roman" w:hAnsi="Times New Roman"/>
          <w:sz w:val="28"/>
        </w:rPr>
        <w:t> </w:t>
      </w:r>
      <w:r>
        <w:rPr>
          <w:rFonts w:ascii="Times New Roman" w:hAnsi="Times New Roman"/>
          <w:sz w:val="28"/>
        </w:rPr>
        <w:t>А. Особенности защиты прав получателей электронных государственных услуг</w:t>
      </w:r>
      <w:r w:rsidR="008A7D18">
        <w:rPr>
          <w:rFonts w:ascii="Times New Roman" w:hAnsi="Times New Roman"/>
          <w:sz w:val="28"/>
        </w:rPr>
        <w:t> </w:t>
      </w:r>
      <w:r>
        <w:rPr>
          <w:rFonts w:ascii="Times New Roman" w:hAnsi="Times New Roman"/>
          <w:sz w:val="28"/>
        </w:rPr>
        <w:t>/ К.</w:t>
      </w:r>
      <w:r w:rsidR="008A7D18">
        <w:rPr>
          <w:rFonts w:ascii="Times New Roman" w:hAnsi="Times New Roman"/>
          <w:sz w:val="28"/>
        </w:rPr>
        <w:t> </w:t>
      </w:r>
      <w:r>
        <w:rPr>
          <w:rFonts w:ascii="Times New Roman" w:hAnsi="Times New Roman"/>
          <w:sz w:val="28"/>
        </w:rPr>
        <w:t xml:space="preserve">А. </w:t>
      </w:r>
      <w:proofErr w:type="spellStart"/>
      <w:r>
        <w:rPr>
          <w:rFonts w:ascii="Times New Roman" w:hAnsi="Times New Roman"/>
          <w:sz w:val="28"/>
        </w:rPr>
        <w:t>Игина</w:t>
      </w:r>
      <w:proofErr w:type="spellEnd"/>
      <w:r w:rsidR="008A7D18">
        <w:rPr>
          <w:rFonts w:ascii="Times New Roman" w:hAnsi="Times New Roman"/>
          <w:sz w:val="28"/>
        </w:rPr>
        <w:t> </w:t>
      </w:r>
      <w:r>
        <w:rPr>
          <w:rFonts w:ascii="Times New Roman" w:hAnsi="Times New Roman"/>
          <w:sz w:val="28"/>
        </w:rPr>
        <w:t xml:space="preserve">// </w:t>
      </w:r>
      <w:proofErr w:type="spellStart"/>
      <w:r>
        <w:rPr>
          <w:rFonts w:ascii="Times New Roman" w:hAnsi="Times New Roman"/>
          <w:sz w:val="28"/>
        </w:rPr>
        <w:t>StudNet</w:t>
      </w:r>
      <w:proofErr w:type="spellEnd"/>
      <w:r>
        <w:rPr>
          <w:rFonts w:ascii="Times New Roman" w:hAnsi="Times New Roman"/>
          <w:sz w:val="28"/>
        </w:rPr>
        <w:t>. – 2021. – №</w:t>
      </w:r>
      <w:r w:rsidR="008A7D18">
        <w:rPr>
          <w:rFonts w:ascii="Times New Roman" w:hAnsi="Times New Roman"/>
          <w:sz w:val="28"/>
        </w:rPr>
        <w:t> </w:t>
      </w:r>
      <w:r>
        <w:rPr>
          <w:rFonts w:ascii="Times New Roman" w:hAnsi="Times New Roman"/>
          <w:sz w:val="28"/>
        </w:rPr>
        <w:t>4. – С.</w:t>
      </w:r>
      <w:r w:rsidR="008A7D18">
        <w:rPr>
          <w:rFonts w:ascii="Times New Roman" w:hAnsi="Times New Roman"/>
          <w:sz w:val="28"/>
        </w:rPr>
        <w:t> </w:t>
      </w:r>
      <w:r>
        <w:rPr>
          <w:rFonts w:ascii="Times New Roman" w:hAnsi="Times New Roman"/>
          <w:sz w:val="28"/>
        </w:rPr>
        <w:t>1-7.</w:t>
      </w:r>
    </w:p>
    <w:p w14:paraId="2E000000" w14:textId="0EE4F1C6" w:rsidR="00C55497" w:rsidRDefault="00160F3B">
      <w:pPr>
        <w:pStyle w:val="a3"/>
        <w:numPr>
          <w:ilvl w:val="0"/>
          <w:numId w:val="2"/>
        </w:numPr>
        <w:spacing w:after="0" w:line="240" w:lineRule="auto"/>
        <w:ind w:left="0" w:firstLine="709"/>
        <w:jc w:val="both"/>
        <w:rPr>
          <w:rFonts w:ascii="Times New Roman" w:hAnsi="Times New Roman"/>
          <w:sz w:val="28"/>
        </w:rPr>
      </w:pPr>
      <w:proofErr w:type="spellStart"/>
      <w:r>
        <w:rPr>
          <w:rFonts w:ascii="Times New Roman" w:hAnsi="Times New Roman"/>
          <w:sz w:val="28"/>
        </w:rPr>
        <w:t>Кабытов</w:t>
      </w:r>
      <w:proofErr w:type="spellEnd"/>
      <w:r>
        <w:rPr>
          <w:rFonts w:ascii="Times New Roman" w:hAnsi="Times New Roman"/>
          <w:sz w:val="28"/>
        </w:rPr>
        <w:t xml:space="preserve"> П. П. Влияние </w:t>
      </w:r>
      <w:proofErr w:type="spellStart"/>
      <w:r>
        <w:rPr>
          <w:rFonts w:ascii="Times New Roman" w:hAnsi="Times New Roman"/>
          <w:sz w:val="28"/>
        </w:rPr>
        <w:t>цифровизации</w:t>
      </w:r>
      <w:proofErr w:type="spellEnd"/>
      <w:r>
        <w:rPr>
          <w:rFonts w:ascii="Times New Roman" w:hAnsi="Times New Roman"/>
          <w:sz w:val="28"/>
        </w:rPr>
        <w:t xml:space="preserve"> на реализацию полномочий органов исполнительной власти</w:t>
      </w:r>
      <w:r w:rsidR="008A7D18">
        <w:rPr>
          <w:rFonts w:ascii="Times New Roman" w:hAnsi="Times New Roman"/>
          <w:sz w:val="28"/>
        </w:rPr>
        <w:t> </w:t>
      </w:r>
      <w:r>
        <w:rPr>
          <w:rFonts w:ascii="Times New Roman" w:hAnsi="Times New Roman"/>
          <w:sz w:val="28"/>
        </w:rPr>
        <w:t xml:space="preserve">/ П. П. </w:t>
      </w:r>
      <w:proofErr w:type="spellStart"/>
      <w:r>
        <w:rPr>
          <w:rFonts w:ascii="Times New Roman" w:hAnsi="Times New Roman"/>
          <w:sz w:val="28"/>
        </w:rPr>
        <w:t>Кабытов</w:t>
      </w:r>
      <w:proofErr w:type="spellEnd"/>
      <w:r>
        <w:rPr>
          <w:rFonts w:ascii="Times New Roman" w:hAnsi="Times New Roman"/>
          <w:sz w:val="28"/>
        </w:rPr>
        <w:t>, О. Е. Стародубова</w:t>
      </w:r>
      <w:r w:rsidR="008A7D18">
        <w:rPr>
          <w:rFonts w:ascii="Times New Roman" w:hAnsi="Times New Roman"/>
          <w:sz w:val="28"/>
        </w:rPr>
        <w:t> </w:t>
      </w:r>
      <w:r>
        <w:rPr>
          <w:rFonts w:ascii="Times New Roman" w:hAnsi="Times New Roman"/>
          <w:sz w:val="28"/>
        </w:rPr>
        <w:t>// Журнал российского права. – 2020. – №</w:t>
      </w:r>
      <w:r w:rsidR="008A7D18">
        <w:rPr>
          <w:rFonts w:ascii="Times New Roman" w:hAnsi="Times New Roman"/>
          <w:sz w:val="28"/>
        </w:rPr>
        <w:t> </w:t>
      </w:r>
      <w:r>
        <w:rPr>
          <w:rFonts w:ascii="Times New Roman" w:hAnsi="Times New Roman"/>
          <w:sz w:val="28"/>
        </w:rPr>
        <w:t>11. – С.</w:t>
      </w:r>
      <w:r w:rsidR="008A7D18">
        <w:rPr>
          <w:rFonts w:ascii="Times New Roman" w:hAnsi="Times New Roman"/>
          <w:sz w:val="28"/>
        </w:rPr>
        <w:t> </w:t>
      </w:r>
      <w:r>
        <w:rPr>
          <w:rFonts w:ascii="Times New Roman" w:hAnsi="Times New Roman"/>
          <w:sz w:val="28"/>
        </w:rPr>
        <w:t>113-126.</w:t>
      </w:r>
    </w:p>
    <w:p w14:paraId="2F000000" w14:textId="31647031" w:rsidR="00C55497" w:rsidRDefault="00160F3B">
      <w:pPr>
        <w:numPr>
          <w:ilvl w:val="0"/>
          <w:numId w:val="2"/>
        </w:numPr>
        <w:spacing w:after="0" w:line="240" w:lineRule="auto"/>
        <w:ind w:left="0" w:firstLine="709"/>
        <w:contextualSpacing/>
        <w:jc w:val="both"/>
        <w:rPr>
          <w:rFonts w:ascii="Times New Roman" w:hAnsi="Times New Roman"/>
          <w:sz w:val="28"/>
        </w:rPr>
      </w:pPr>
      <w:proofErr w:type="spellStart"/>
      <w:r>
        <w:rPr>
          <w:rFonts w:ascii="Times New Roman" w:hAnsi="Times New Roman"/>
          <w:sz w:val="28"/>
        </w:rPr>
        <w:t>Карабашлыкова</w:t>
      </w:r>
      <w:proofErr w:type="spellEnd"/>
      <w:r>
        <w:rPr>
          <w:rFonts w:ascii="Times New Roman" w:hAnsi="Times New Roman"/>
          <w:sz w:val="28"/>
        </w:rPr>
        <w:t xml:space="preserve"> Т.</w:t>
      </w:r>
      <w:r w:rsidR="008A7D18">
        <w:rPr>
          <w:rFonts w:ascii="Times New Roman" w:hAnsi="Times New Roman"/>
          <w:sz w:val="28"/>
        </w:rPr>
        <w:t> </w:t>
      </w:r>
      <w:r>
        <w:rPr>
          <w:rFonts w:ascii="Times New Roman" w:hAnsi="Times New Roman"/>
          <w:sz w:val="28"/>
        </w:rPr>
        <w:t>П. Зарубежный опыт предоставления государственных и муниципальных услуг</w:t>
      </w:r>
      <w:r w:rsidR="008A7D18">
        <w:rPr>
          <w:rFonts w:ascii="Times New Roman" w:hAnsi="Times New Roman"/>
          <w:sz w:val="28"/>
        </w:rPr>
        <w:t> </w:t>
      </w:r>
      <w:r>
        <w:rPr>
          <w:rFonts w:ascii="Times New Roman" w:hAnsi="Times New Roman"/>
          <w:sz w:val="28"/>
        </w:rPr>
        <w:t>/ Т.</w:t>
      </w:r>
      <w:r w:rsidR="008A7D18">
        <w:rPr>
          <w:rFonts w:ascii="Times New Roman" w:hAnsi="Times New Roman"/>
          <w:sz w:val="28"/>
        </w:rPr>
        <w:t> </w:t>
      </w:r>
      <w:r>
        <w:rPr>
          <w:rFonts w:ascii="Times New Roman" w:hAnsi="Times New Roman"/>
          <w:sz w:val="28"/>
        </w:rPr>
        <w:t xml:space="preserve">П. </w:t>
      </w:r>
      <w:proofErr w:type="spellStart"/>
      <w:r>
        <w:rPr>
          <w:rFonts w:ascii="Times New Roman" w:hAnsi="Times New Roman"/>
          <w:sz w:val="28"/>
        </w:rPr>
        <w:t>Карабашлыкова</w:t>
      </w:r>
      <w:proofErr w:type="spellEnd"/>
      <w:r w:rsidR="008A7D18">
        <w:rPr>
          <w:rFonts w:ascii="Times New Roman" w:hAnsi="Times New Roman"/>
          <w:sz w:val="28"/>
        </w:rPr>
        <w:t> </w:t>
      </w:r>
      <w:r>
        <w:rPr>
          <w:rFonts w:ascii="Times New Roman" w:hAnsi="Times New Roman"/>
          <w:sz w:val="28"/>
        </w:rPr>
        <w:t>// Инновационная наука. – 2024. – №</w:t>
      </w:r>
      <w:r w:rsidR="008A7D18">
        <w:rPr>
          <w:rFonts w:ascii="Times New Roman" w:hAnsi="Times New Roman"/>
          <w:sz w:val="28"/>
        </w:rPr>
        <w:t> </w:t>
      </w:r>
      <w:r>
        <w:rPr>
          <w:rFonts w:ascii="Times New Roman" w:hAnsi="Times New Roman"/>
          <w:sz w:val="28"/>
        </w:rPr>
        <w:t>9. – С.</w:t>
      </w:r>
      <w:r w:rsidR="008A7D18">
        <w:rPr>
          <w:rFonts w:ascii="Times New Roman" w:hAnsi="Times New Roman"/>
          <w:sz w:val="28"/>
        </w:rPr>
        <w:t> </w:t>
      </w:r>
      <w:r>
        <w:rPr>
          <w:rFonts w:ascii="Times New Roman" w:hAnsi="Times New Roman"/>
          <w:sz w:val="28"/>
        </w:rPr>
        <w:t>112-114.</w:t>
      </w:r>
    </w:p>
    <w:p w14:paraId="30000000" w14:textId="77777777" w:rsidR="00C55497" w:rsidRDefault="00C55497">
      <w:pPr>
        <w:spacing w:after="0" w:line="240" w:lineRule="auto"/>
        <w:ind w:firstLine="709"/>
        <w:jc w:val="both"/>
        <w:rPr>
          <w:rFonts w:ascii="Times New Roman" w:hAnsi="Times New Roman"/>
          <w:sz w:val="28"/>
        </w:rPr>
      </w:pPr>
    </w:p>
    <w:p w14:paraId="31000000" w14:textId="77777777" w:rsidR="00C55497" w:rsidRDefault="00C55497">
      <w:pPr>
        <w:spacing w:after="0" w:line="240" w:lineRule="auto"/>
        <w:jc w:val="both"/>
        <w:rPr>
          <w:rFonts w:ascii="Times New Roman" w:hAnsi="Times New Roman"/>
          <w:b/>
          <w:sz w:val="28"/>
        </w:rPr>
      </w:pPr>
    </w:p>
    <w:sectPr w:rsidR="00C55497" w:rsidSect="005A11BD">
      <w:headerReference w:type="default" r:id="rId7"/>
      <w:pgSz w:w="11906" w:h="16838"/>
      <w:pgMar w:top="1134" w:right="1134" w:bottom="1134" w:left="1134"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77A43" w14:textId="77777777" w:rsidR="0047331B" w:rsidRDefault="0047331B" w:rsidP="005A11BD">
      <w:pPr>
        <w:spacing w:after="0" w:line="240" w:lineRule="auto"/>
      </w:pPr>
      <w:r>
        <w:separator/>
      </w:r>
    </w:p>
  </w:endnote>
  <w:endnote w:type="continuationSeparator" w:id="0">
    <w:p w14:paraId="66AADC15" w14:textId="77777777" w:rsidR="0047331B" w:rsidRDefault="0047331B" w:rsidP="005A11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61C37" w14:textId="77777777" w:rsidR="0047331B" w:rsidRDefault="0047331B" w:rsidP="005A11BD">
      <w:pPr>
        <w:spacing w:after="0" w:line="240" w:lineRule="auto"/>
      </w:pPr>
      <w:r>
        <w:separator/>
      </w:r>
    </w:p>
  </w:footnote>
  <w:footnote w:type="continuationSeparator" w:id="0">
    <w:p w14:paraId="18CB7998" w14:textId="77777777" w:rsidR="0047331B" w:rsidRDefault="0047331B" w:rsidP="005A11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962983"/>
      <w:docPartObj>
        <w:docPartGallery w:val="Page Numbers (Top of Page)"/>
        <w:docPartUnique/>
      </w:docPartObj>
    </w:sdtPr>
    <w:sdtEndPr>
      <w:rPr>
        <w:rFonts w:ascii="Times New Roman" w:hAnsi="Times New Roman"/>
        <w:sz w:val="24"/>
        <w:szCs w:val="24"/>
      </w:rPr>
    </w:sdtEndPr>
    <w:sdtContent>
      <w:p w14:paraId="10A99E83" w14:textId="09660E65" w:rsidR="005A11BD" w:rsidRPr="00F16BE2" w:rsidRDefault="005A11BD">
        <w:pPr>
          <w:pStyle w:val="aa"/>
          <w:jc w:val="center"/>
          <w:rPr>
            <w:rFonts w:ascii="Times New Roman" w:hAnsi="Times New Roman"/>
            <w:sz w:val="24"/>
            <w:szCs w:val="24"/>
          </w:rPr>
        </w:pPr>
        <w:r w:rsidRPr="00F16BE2">
          <w:rPr>
            <w:rFonts w:ascii="Times New Roman" w:hAnsi="Times New Roman"/>
            <w:sz w:val="24"/>
            <w:szCs w:val="24"/>
          </w:rPr>
          <w:fldChar w:fldCharType="begin"/>
        </w:r>
        <w:r w:rsidRPr="00F16BE2">
          <w:rPr>
            <w:rFonts w:ascii="Times New Roman" w:hAnsi="Times New Roman"/>
            <w:sz w:val="24"/>
            <w:szCs w:val="24"/>
          </w:rPr>
          <w:instrText>PAGE   \* MERGEFORMAT</w:instrText>
        </w:r>
        <w:r w:rsidRPr="00F16BE2">
          <w:rPr>
            <w:rFonts w:ascii="Times New Roman" w:hAnsi="Times New Roman"/>
            <w:sz w:val="24"/>
            <w:szCs w:val="24"/>
          </w:rPr>
          <w:fldChar w:fldCharType="separate"/>
        </w:r>
        <w:r w:rsidR="001701B4">
          <w:rPr>
            <w:rFonts w:ascii="Times New Roman" w:hAnsi="Times New Roman"/>
            <w:noProof/>
            <w:sz w:val="24"/>
            <w:szCs w:val="24"/>
          </w:rPr>
          <w:t>6</w:t>
        </w:r>
        <w:r w:rsidRPr="00F16BE2">
          <w:rPr>
            <w:rFonts w:ascii="Times New Roman" w:hAnsi="Times New Roman"/>
            <w:sz w:val="24"/>
            <w:szCs w:val="24"/>
          </w:rPr>
          <w:fldChar w:fldCharType="end"/>
        </w:r>
      </w:p>
    </w:sdtContent>
  </w:sdt>
  <w:p w14:paraId="43E8342F" w14:textId="77777777" w:rsidR="005A11BD" w:rsidRDefault="005A11B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3C617C"/>
    <w:multiLevelType w:val="multilevel"/>
    <w:tmpl w:val="FFFFFFFF"/>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abstractNum w:abstractNumId="1" w15:restartNumberingAfterBreak="0">
    <w:nsid w:val="5EBF20AF"/>
    <w:multiLevelType w:val="multilevel"/>
    <w:tmpl w:val="FFFFFFFF"/>
    <w:lvl w:ilvl="0">
      <w:start w:val="1"/>
      <w:numFmt w:val="bullet"/>
      <w:lvlText w:val=""/>
      <w:lvlJc w:val="left"/>
      <w:pPr>
        <w:widowControl/>
        <w:tabs>
          <w:tab w:val="left" w:pos="720"/>
        </w:tabs>
        <w:ind w:left="720" w:hanging="360"/>
      </w:pPr>
      <w:rPr>
        <w:rFonts w:ascii="Symbol" w:hAnsi="Symbol"/>
        <w:sz w:val="20"/>
      </w:rPr>
    </w:lvl>
    <w:lvl w:ilvl="1">
      <w:start w:val="1"/>
      <w:numFmt w:val="bullet"/>
      <w:lvlText w:val="o"/>
      <w:lvlJc w:val="left"/>
      <w:pPr>
        <w:widowControl/>
        <w:tabs>
          <w:tab w:val="left" w:pos="1440"/>
        </w:tabs>
        <w:ind w:left="1440" w:hanging="360"/>
      </w:pPr>
      <w:rPr>
        <w:rFonts w:ascii="Courier New" w:hAnsi="Courier New"/>
        <w:sz w:val="20"/>
      </w:rPr>
    </w:lvl>
    <w:lvl w:ilvl="2">
      <w:start w:val="1"/>
      <w:numFmt w:val="bullet"/>
      <w:lvlText w:val=""/>
      <w:lvlJc w:val="left"/>
      <w:pPr>
        <w:widowControl/>
        <w:tabs>
          <w:tab w:val="left" w:pos="2160"/>
        </w:tabs>
        <w:ind w:left="2160" w:hanging="360"/>
      </w:pPr>
      <w:rPr>
        <w:rFonts w:ascii="Wingdings" w:hAnsi="Wingdings"/>
        <w:sz w:val="20"/>
      </w:rPr>
    </w:lvl>
    <w:lvl w:ilvl="3">
      <w:start w:val="1"/>
      <w:numFmt w:val="bullet"/>
      <w:lvlText w:val=""/>
      <w:lvlJc w:val="left"/>
      <w:pPr>
        <w:widowControl/>
        <w:tabs>
          <w:tab w:val="left" w:pos="2880"/>
        </w:tabs>
        <w:ind w:left="2880" w:hanging="360"/>
      </w:pPr>
      <w:rPr>
        <w:rFonts w:ascii="Wingdings" w:hAnsi="Wingdings"/>
        <w:sz w:val="20"/>
      </w:rPr>
    </w:lvl>
    <w:lvl w:ilvl="4">
      <w:start w:val="1"/>
      <w:numFmt w:val="bullet"/>
      <w:lvlText w:val=""/>
      <w:lvlJc w:val="left"/>
      <w:pPr>
        <w:widowControl/>
        <w:tabs>
          <w:tab w:val="left" w:pos="3600"/>
        </w:tabs>
        <w:ind w:left="3600" w:hanging="360"/>
      </w:pPr>
      <w:rPr>
        <w:rFonts w:ascii="Wingdings" w:hAnsi="Wingdings"/>
        <w:sz w:val="20"/>
      </w:rPr>
    </w:lvl>
    <w:lvl w:ilvl="5">
      <w:start w:val="1"/>
      <w:numFmt w:val="bullet"/>
      <w:lvlText w:val=""/>
      <w:lvlJc w:val="left"/>
      <w:pPr>
        <w:widowControl/>
        <w:tabs>
          <w:tab w:val="left" w:pos="4320"/>
        </w:tabs>
        <w:ind w:left="4320" w:hanging="360"/>
      </w:pPr>
      <w:rPr>
        <w:rFonts w:ascii="Wingdings" w:hAnsi="Wingdings"/>
        <w:sz w:val="20"/>
      </w:rPr>
    </w:lvl>
    <w:lvl w:ilvl="6">
      <w:start w:val="1"/>
      <w:numFmt w:val="bullet"/>
      <w:lvlText w:val=""/>
      <w:lvlJc w:val="left"/>
      <w:pPr>
        <w:widowControl/>
        <w:tabs>
          <w:tab w:val="left" w:pos="5040"/>
        </w:tabs>
        <w:ind w:left="5040" w:hanging="360"/>
      </w:pPr>
      <w:rPr>
        <w:rFonts w:ascii="Wingdings" w:hAnsi="Wingdings"/>
        <w:sz w:val="20"/>
      </w:rPr>
    </w:lvl>
    <w:lvl w:ilvl="7">
      <w:start w:val="1"/>
      <w:numFmt w:val="bullet"/>
      <w:lvlText w:val=""/>
      <w:lvlJc w:val="left"/>
      <w:pPr>
        <w:widowControl/>
        <w:tabs>
          <w:tab w:val="left" w:pos="5760"/>
        </w:tabs>
        <w:ind w:left="5760" w:hanging="360"/>
      </w:pPr>
      <w:rPr>
        <w:rFonts w:ascii="Wingdings" w:hAnsi="Wingdings"/>
        <w:sz w:val="20"/>
      </w:rPr>
    </w:lvl>
    <w:lvl w:ilvl="8">
      <w:start w:val="1"/>
      <w:numFmt w:val="bullet"/>
      <w:lvlText w:val=""/>
      <w:lvlJc w:val="left"/>
      <w:pPr>
        <w:widowControl/>
        <w:tabs>
          <w:tab w:val="left" w:pos="6480"/>
        </w:tabs>
        <w:ind w:left="6480" w:hanging="360"/>
      </w:pPr>
      <w:rPr>
        <w:rFonts w:ascii="Wingdings" w:hAnsi="Wingdings"/>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497"/>
    <w:rsid w:val="00050B6C"/>
    <w:rsid w:val="00160F3B"/>
    <w:rsid w:val="001701B4"/>
    <w:rsid w:val="0028425C"/>
    <w:rsid w:val="0047331B"/>
    <w:rsid w:val="00494A26"/>
    <w:rsid w:val="00515308"/>
    <w:rsid w:val="00546C7F"/>
    <w:rsid w:val="00546ED4"/>
    <w:rsid w:val="005734B9"/>
    <w:rsid w:val="005A11BD"/>
    <w:rsid w:val="006566C2"/>
    <w:rsid w:val="008537CB"/>
    <w:rsid w:val="008A7D18"/>
    <w:rsid w:val="008B6ADF"/>
    <w:rsid w:val="008E6F4D"/>
    <w:rsid w:val="00983D83"/>
    <w:rsid w:val="00B6491C"/>
    <w:rsid w:val="00B779D5"/>
    <w:rsid w:val="00BD124A"/>
    <w:rsid w:val="00C55497"/>
    <w:rsid w:val="00C64475"/>
    <w:rsid w:val="00C875EE"/>
    <w:rsid w:val="00D53702"/>
    <w:rsid w:val="00E2713E"/>
    <w:rsid w:val="00E514E7"/>
    <w:rsid w:val="00F16BE2"/>
    <w:rsid w:val="00F649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DE26A"/>
  <w15:docId w15:val="{1A3E98D0-D3F2-D046-9490-C739CE0B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keepLines/>
      <w:spacing w:after="0" w:line="360" w:lineRule="auto"/>
      <w:jc w:val="center"/>
      <w:outlineLvl w:val="0"/>
    </w:pPr>
    <w:rPr>
      <w:rFonts w:ascii="Times New Roman" w:hAnsi="Times New Roman"/>
      <w:b/>
      <w:sz w:val="28"/>
    </w:rPr>
  </w:style>
  <w:style w:type="paragraph" w:styleId="2">
    <w:name w:val="heading 2"/>
    <w:basedOn w:val="a"/>
    <w:next w:val="a"/>
    <w:link w:val="20"/>
    <w:uiPriority w:val="9"/>
    <w:qFormat/>
    <w:pPr>
      <w:keepNext/>
      <w:keepLines/>
      <w:spacing w:after="0" w:line="360" w:lineRule="auto"/>
      <w:jc w:val="center"/>
      <w:outlineLvl w:val="1"/>
    </w:pPr>
    <w:rPr>
      <w:rFonts w:ascii="Times New Roman" w:hAnsi="Times New Roman"/>
      <w:b/>
      <w:sz w:val="28"/>
    </w:rPr>
  </w:style>
  <w:style w:type="paragraph" w:styleId="3">
    <w:name w:val="heading 3"/>
    <w:basedOn w:val="a"/>
    <w:next w:val="a"/>
    <w:link w:val="30"/>
    <w:uiPriority w:val="9"/>
    <w:qFormat/>
    <w:pPr>
      <w:keepNext/>
      <w:keepLines/>
      <w:spacing w:before="40" w:after="0"/>
      <w:outlineLvl w:val="2"/>
    </w:pPr>
    <w:rPr>
      <w:rFonts w:asciiTheme="majorHAnsi" w:hAnsiTheme="majorHAnsi"/>
      <w:color w:val="1F4D78" w:themeColor="accent1" w:themeShade="7F"/>
      <w:sz w:val="24"/>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rFonts w:asciiTheme="majorHAnsi" w:hAnsiTheme="majorHAnsi"/>
      <w:color w:val="1F4D78" w:themeColor="accent1" w:themeShade="7F"/>
      <w:sz w:val="24"/>
    </w:rPr>
  </w:style>
  <w:style w:type="paragraph" w:styleId="a3">
    <w:name w:val="List Paragraph"/>
    <w:basedOn w:val="a"/>
    <w:link w:val="a4"/>
    <w:pPr>
      <w:ind w:left="720"/>
      <w:contextualSpacing/>
    </w:pPr>
  </w:style>
  <w:style w:type="character" w:customStyle="1" w:styleId="a4">
    <w:name w:val="Абзац списка Знак"/>
    <w:basedOn w:val="1"/>
    <w:link w:val="a3"/>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imes New Roman" w:hAnsi="Times New Roman"/>
      <w:b/>
      <w:sz w:val="28"/>
    </w:rPr>
  </w:style>
  <w:style w:type="paragraph" w:customStyle="1" w:styleId="12">
    <w:name w:val="Гиперссылка1"/>
    <w:link w:val="a5"/>
    <w:rPr>
      <w:color w:val="0000FF"/>
      <w:u w:val="single"/>
    </w:rPr>
  </w:style>
  <w:style w:type="character" w:styleId="a5">
    <w:name w:val="Hyperlink"/>
    <w:link w:val="12"/>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6">
    <w:name w:val="Subtitle"/>
    <w:next w:val="a"/>
    <w:link w:val="a7"/>
    <w:uiPriority w:val="11"/>
    <w:qFormat/>
    <w:pPr>
      <w:jc w:val="both"/>
    </w:pPr>
    <w:rPr>
      <w:rFonts w:ascii="XO Thames" w:hAnsi="XO Thames"/>
      <w:i/>
      <w:sz w:val="24"/>
    </w:rPr>
  </w:style>
  <w:style w:type="character" w:customStyle="1" w:styleId="a7">
    <w:name w:val="Подзаголовок Знак"/>
    <w:link w:val="a6"/>
    <w:rPr>
      <w:rFonts w:ascii="XO Thames" w:hAnsi="XO Thames"/>
      <w:i/>
      <w:sz w:val="24"/>
    </w:rPr>
  </w:style>
  <w:style w:type="paragraph" w:customStyle="1" w:styleId="15">
    <w:name w:val="Основной шрифт абзаца1"/>
  </w:style>
  <w:style w:type="paragraph" w:styleId="a8">
    <w:name w:val="Title"/>
    <w:next w:val="a"/>
    <w:link w:val="a9"/>
    <w:uiPriority w:val="10"/>
    <w:qFormat/>
    <w:pPr>
      <w:spacing w:before="567" w:after="567"/>
      <w:jc w:val="center"/>
    </w:pPr>
    <w:rPr>
      <w:rFonts w:ascii="XO Thames" w:hAnsi="XO Thames"/>
      <w:b/>
      <w:caps/>
      <w:sz w:val="40"/>
    </w:rPr>
  </w:style>
  <w:style w:type="character" w:customStyle="1" w:styleId="a9">
    <w:name w:val="Заголовок Знак"/>
    <w:link w:val="a8"/>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basedOn w:val="1"/>
    <w:link w:val="2"/>
    <w:rPr>
      <w:rFonts w:ascii="Times New Roman" w:hAnsi="Times New Roman"/>
      <w:b/>
      <w:sz w:val="28"/>
    </w:rPr>
  </w:style>
  <w:style w:type="paragraph" w:styleId="aa">
    <w:name w:val="header"/>
    <w:basedOn w:val="a"/>
    <w:link w:val="ab"/>
    <w:uiPriority w:val="99"/>
    <w:unhideWhenUsed/>
    <w:rsid w:val="005A11B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A11BD"/>
  </w:style>
  <w:style w:type="paragraph" w:styleId="ac">
    <w:name w:val="footer"/>
    <w:basedOn w:val="a"/>
    <w:link w:val="ad"/>
    <w:uiPriority w:val="99"/>
    <w:unhideWhenUsed/>
    <w:rsid w:val="005A11B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A11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2307</Words>
  <Characters>13152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Эвертовская Лариса Владимировна</dc:creator>
  <cp:lastModifiedBy>Полина Ломакина</cp:lastModifiedBy>
  <cp:revision>2</cp:revision>
  <dcterms:created xsi:type="dcterms:W3CDTF">2026-02-13T19:36:00Z</dcterms:created>
  <dcterms:modified xsi:type="dcterms:W3CDTF">2026-02-13T19:36:00Z</dcterms:modified>
</cp:coreProperties>
</file>