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7C177" w14:textId="77777777" w:rsidR="000807A9" w:rsidRPr="000807A9" w:rsidRDefault="000807A9" w:rsidP="000807A9">
      <w:pPr>
        <w:pStyle w:val="nbmrcssattr"/>
        <w:shd w:val="clear" w:color="auto" w:fill="FFFFFF"/>
        <w:jc w:val="center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Родительское собрание для родителей и учеников 3 класса</w:t>
      </w:r>
    </w:p>
    <w:p w14:paraId="4F95ABA0" w14:textId="77777777" w:rsidR="000807A9" w:rsidRPr="000807A9" w:rsidRDefault="000807A9" w:rsidP="000807A9">
      <w:pPr>
        <w:pStyle w:val="nbmrcssattr"/>
        <w:shd w:val="clear" w:color="auto" w:fill="FFFFFF"/>
        <w:rPr>
          <w:color w:val="2C2D2E"/>
          <w:sz w:val="28"/>
          <w:szCs w:val="28"/>
        </w:rPr>
      </w:pPr>
      <w:proofErr w:type="spellStart"/>
      <w:r w:rsidRPr="000807A9">
        <w:rPr>
          <w:color w:val="2C2D2E"/>
          <w:sz w:val="28"/>
          <w:szCs w:val="28"/>
        </w:rPr>
        <w:t>Храмкова</w:t>
      </w:r>
      <w:proofErr w:type="spellEnd"/>
      <w:r w:rsidRPr="000807A9">
        <w:rPr>
          <w:color w:val="2C2D2E"/>
          <w:sz w:val="28"/>
          <w:szCs w:val="28"/>
        </w:rPr>
        <w:t xml:space="preserve"> Алёна Владимировна</w:t>
      </w:r>
    </w:p>
    <w:p w14:paraId="3BE5F836" w14:textId="77777777" w:rsidR="000807A9" w:rsidRPr="000807A9" w:rsidRDefault="000807A9" w:rsidP="000807A9">
      <w:pPr>
        <w:pStyle w:val="nbmrcssattr"/>
        <w:shd w:val="clear" w:color="auto" w:fill="FFFFFF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учитель, классный руководитель</w:t>
      </w:r>
    </w:p>
    <w:p w14:paraId="624AA027" w14:textId="7C9AD8DA" w:rsidR="000807A9" w:rsidRPr="000807A9" w:rsidRDefault="000807A9" w:rsidP="000807A9">
      <w:pPr>
        <w:pStyle w:val="nbmrcssattr"/>
        <w:shd w:val="clear" w:color="auto" w:fill="FFFFFF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Тема: «Формирование навыков учебного труда: учимся учиться вместе»</w:t>
      </w:r>
    </w:p>
    <w:p w14:paraId="63EEE09E" w14:textId="684B57CD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 xml:space="preserve">Цель собрания: </w:t>
      </w:r>
      <w:r>
        <w:rPr>
          <w:color w:val="2C2D2E"/>
          <w:sz w:val="28"/>
          <w:szCs w:val="28"/>
        </w:rPr>
        <w:t>п</w:t>
      </w:r>
      <w:r w:rsidRPr="000807A9">
        <w:rPr>
          <w:color w:val="2C2D2E"/>
          <w:sz w:val="28"/>
          <w:szCs w:val="28"/>
        </w:rPr>
        <w:t>овысить педагогическую компетентность родителей в вопросах формирования у третьеклассников эффективных навыков учебного труда, акцентируя внимание на воспитании самостоятельности, ответственности и осознанного отношения к учёбе.</w:t>
      </w:r>
    </w:p>
    <w:p w14:paraId="583B5F56" w14:textId="2D744FB5" w:rsidR="000807A9" w:rsidRPr="000807A9" w:rsidRDefault="000807A9" w:rsidP="000807A9">
      <w:pPr>
        <w:pStyle w:val="nbmrcssattr"/>
        <w:shd w:val="clear" w:color="auto" w:fill="FFFFFF"/>
        <w:rPr>
          <w:color w:val="2C2D2E"/>
          <w:sz w:val="28"/>
          <w:szCs w:val="28"/>
        </w:rPr>
      </w:pPr>
      <w:proofErr w:type="gramStart"/>
      <w:r w:rsidRPr="000807A9">
        <w:rPr>
          <w:color w:val="2C2D2E"/>
          <w:sz w:val="28"/>
          <w:szCs w:val="28"/>
        </w:rPr>
        <w:t>Задачи :</w:t>
      </w:r>
      <w:proofErr w:type="gramEnd"/>
    </w:p>
    <w:p w14:paraId="78C54672" w14:textId="77777777" w:rsidR="000807A9" w:rsidRPr="000807A9" w:rsidRDefault="000807A9" w:rsidP="000807A9">
      <w:pPr>
        <w:pStyle w:val="nbmrcssattr"/>
        <w:shd w:val="clear" w:color="auto" w:fill="FFFFFF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1. Образовательные:</w:t>
      </w:r>
    </w:p>
    <w:p w14:paraId="432C8C4F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Познакомить родителей с возрастными особенностями развития учебной деятельности детей 8-9 лет.</w:t>
      </w:r>
    </w:p>
    <w:p w14:paraId="1F0F8725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Раскрыть суть ключевых навыков учебного труда: организация рабочего места, планирование времени, самоконтроль, работа с учебным текстом.</w:t>
      </w:r>
    </w:p>
    <w:p w14:paraId="31C0651E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Предоставить практические, «рабочие» приёмы для поддержки детей в домашних условиях.</w:t>
      </w:r>
    </w:p>
    <w:p w14:paraId="3CF3FF19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2. Воспитательные (ключевой акцент):</w:t>
      </w:r>
    </w:p>
    <w:p w14:paraId="778E3BB1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Способствовать формированию у родителей понимания важности воспитания в ребёнке:</w:t>
      </w:r>
    </w:p>
    <w:p w14:paraId="2694FECC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Самостоятельности (умения начать и завершить дело без напоминания).</w:t>
      </w:r>
    </w:p>
    <w:p w14:paraId="3CFF9793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Ответственности (понимания последствий своих учебных действий/бездействия).</w:t>
      </w:r>
    </w:p>
    <w:p w14:paraId="3466B679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Волевых качеств (умения справляться с трудностями, отвлекающими факторами).</w:t>
      </w:r>
    </w:p>
    <w:p w14:paraId="63731227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Адекватной самооценки (умения оценить свою работу, увидеть успех и ошибку).</w:t>
      </w:r>
    </w:p>
    <w:p w14:paraId="508C45F9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Обсудить способы передачи ответственности за учёбу с родителей на ребёнка.</w:t>
      </w:r>
    </w:p>
    <w:p w14:paraId="30653933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Подчеркнуть роль семейной атмосферы, режима и личного примера в воспитании трудолюбия.</w:t>
      </w:r>
    </w:p>
    <w:p w14:paraId="365027E7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lastRenderedPageBreak/>
        <w:t>3. Практические:</w:t>
      </w:r>
    </w:p>
    <w:p w14:paraId="3C17A29C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Отработать с родителями конкретные приёмы и алгоритмы (планирование дня, проверка д/з, чтение с вопросами).</w:t>
      </w:r>
    </w:p>
    <w:p w14:paraId="53BDBD69" w14:textId="62228C5F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Создать банк идей и обменяться успешным семейным опытом.</w:t>
      </w:r>
    </w:p>
    <w:p w14:paraId="0E1D6E37" w14:textId="62700C80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Форма проведения: Интерактивный семинар-практикум с элементами дискуссии.</w:t>
      </w:r>
    </w:p>
    <w:p w14:paraId="724C5D15" w14:textId="7F9C6B3B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Ход собрания:</w:t>
      </w:r>
    </w:p>
    <w:p w14:paraId="555A47D1" w14:textId="2ECAA361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I. Вступительная часть (15 минут)</w:t>
      </w:r>
    </w:p>
    <w:p w14:paraId="0382048E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Создание доброжелательной атмосферы.</w:t>
      </w:r>
    </w:p>
    <w:p w14:paraId="2DF57715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«Кейс-затруднение» (интерактивный приём). Родителям предлагается прочитать или прослушать 2-3 коротких описания типичных вечерних ситуаций (например: «Ребёнок откладывает уроки на потом», «Делает только с родителем, сидящим рядом», «Постоянно отвлекается на мелочи»). Задается вопрос: «Что общего в этих ситуациях? В чём корень проблемы?». Краткое обсуждение подводит к теме собрания: проблема не в лени, а в несформированности навыков.</w:t>
      </w:r>
    </w:p>
    <w:p w14:paraId="62E5D2BC" w14:textId="2EEA9E46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Обозначение цели и задач собрания. Краткий рассказ о том, что в 3 классе резко возрастает сложность материала и объём самостоятельной работы, поэтому навыки учебного труда становятся критически важными для успеха и психологического комфорта ребёнка.</w:t>
      </w:r>
    </w:p>
    <w:p w14:paraId="149D6F3F" w14:textId="79C6BBB1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II. Основная часть (50-60 минут)</w:t>
      </w:r>
    </w:p>
    <w:p w14:paraId="76C17DCE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1. Мини-лекция «От контроля к самостоятельности: что меняется в 3 классе?» (15 минут).</w:t>
      </w:r>
    </w:p>
    <w:p w14:paraId="78043155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Кратко о психологических особенностях: пик социальной активности, важность мнения сверстников, развитие произвольного внимания и логического мышления.</w:t>
      </w:r>
    </w:p>
    <w:p w14:paraId="53E5807D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Ключевой посыл: наша общая задача – постепенно передавать ребёнку «руль» управления своей учебной деятельностью. Роль родителя меняется с контролёра на консультанта и поддерживающего наставника.</w:t>
      </w:r>
    </w:p>
    <w:p w14:paraId="267F29EE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2. Практикум «Инструменты учебного труда» (35-45 минут). Работа в группах / парах.</w:t>
      </w:r>
    </w:p>
    <w:p w14:paraId="7778663A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Станция 1: «Организация пространства и времени».</w:t>
      </w:r>
    </w:p>
    <w:p w14:paraId="60F6A5F2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lastRenderedPageBreak/>
        <w:t>· Приём «Фотография рабочего места»: Родителям раздаются картинки с примерами организованного и хаотичного рабочего места. Обсуждаем, что помогает, а что мешает концентрации.</w:t>
      </w:r>
    </w:p>
    <w:p w14:paraId="71491DE3" w14:textId="5190E32F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Приём «Помощник Времени»: Практическое знакомство с простыми техниками планирования: «лягушка» (сначала делаем самое неприятное дело), «</w:t>
      </w:r>
      <w:proofErr w:type="spellStart"/>
      <w:r w:rsidRPr="000807A9">
        <w:rPr>
          <w:color w:val="2C2D2E"/>
          <w:sz w:val="28"/>
          <w:szCs w:val="28"/>
        </w:rPr>
        <w:t>помидорро</w:t>
      </w:r>
      <w:proofErr w:type="spellEnd"/>
      <w:r w:rsidRPr="000807A9">
        <w:rPr>
          <w:color w:val="2C2D2E"/>
          <w:sz w:val="28"/>
          <w:szCs w:val="28"/>
        </w:rPr>
        <w:t xml:space="preserve">» (таймер на 25 минут работы + 5 минут отдыха для детей), «список-маяк» (3 самых важных дела на вечер). Родители пробуют </w:t>
      </w:r>
      <w:r w:rsidRPr="000807A9">
        <w:rPr>
          <w:color w:val="2C2D2E"/>
          <w:sz w:val="28"/>
          <w:szCs w:val="28"/>
        </w:rPr>
        <w:t>составить план</w:t>
      </w:r>
      <w:r w:rsidRPr="000807A9">
        <w:rPr>
          <w:color w:val="2C2D2E"/>
          <w:sz w:val="28"/>
          <w:szCs w:val="28"/>
        </w:rPr>
        <w:t xml:space="preserve"> на вечер для третьеклассника.</w:t>
      </w:r>
    </w:p>
    <w:p w14:paraId="1D0C79AA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Станция 2: «Работа с текстом и самоконтроль».</w:t>
      </w:r>
    </w:p>
    <w:p w14:paraId="02A42D54" w14:textId="525446B6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Приём «Чтение с карандашом и вопросами»</w:t>
      </w:r>
      <w:r w:rsidRPr="000807A9">
        <w:rPr>
          <w:color w:val="2C2D2E"/>
          <w:sz w:val="28"/>
          <w:szCs w:val="28"/>
        </w:rPr>
        <w:t>: объясняем</w:t>
      </w:r>
      <w:r w:rsidRPr="000807A9">
        <w:rPr>
          <w:color w:val="2C2D2E"/>
          <w:sz w:val="28"/>
          <w:szCs w:val="28"/>
        </w:rPr>
        <w:t xml:space="preserve"> и показываем, как учить детей не просто читать параграф, а выделять главное, помечать непонятное, задавать к тексту вопросы «Кто? Что? Когда? Почему?».</w:t>
      </w:r>
    </w:p>
    <w:p w14:paraId="6F6B9653" w14:textId="43B7DBE6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Приём «Самопроверка по алгоритму»</w:t>
      </w:r>
      <w:r w:rsidRPr="000807A9">
        <w:rPr>
          <w:color w:val="2C2D2E"/>
          <w:sz w:val="28"/>
          <w:szCs w:val="28"/>
        </w:rPr>
        <w:t>: раздаём</w:t>
      </w:r>
      <w:r w:rsidRPr="000807A9">
        <w:rPr>
          <w:color w:val="2C2D2E"/>
          <w:sz w:val="28"/>
          <w:szCs w:val="28"/>
        </w:rPr>
        <w:t xml:space="preserve"> памятки с чек-листами для проверки домашнего задания по русскому языку (например: 1. Проверил пропуски, начало предложений. 2. Прочитал по слогам каждое слово. 3. Проверил безударные гласные в корне…) и математике. Обсуждаем, как постепенно приучать ребёнка проверять себя самому, прежде чем показать взрослому.</w:t>
      </w:r>
    </w:p>
    <w:p w14:paraId="0D72F1CF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Станция 3: «Воспитание воли и мотивации» (акцент на воспитательные задачи).</w:t>
      </w:r>
    </w:p>
    <w:p w14:paraId="0DB33BCA" w14:textId="3A233FC9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Интерактив «Копилка успехов»</w:t>
      </w:r>
      <w:r w:rsidRPr="000807A9">
        <w:rPr>
          <w:color w:val="2C2D2E"/>
          <w:sz w:val="28"/>
          <w:szCs w:val="28"/>
        </w:rPr>
        <w:t>: предлагаем</w:t>
      </w:r>
      <w:r w:rsidRPr="000807A9">
        <w:rPr>
          <w:color w:val="2C2D2E"/>
          <w:sz w:val="28"/>
          <w:szCs w:val="28"/>
        </w:rPr>
        <w:t xml:space="preserve"> родителям идею ведения дневника или кувшина, куда записываются/складываются записки о маленьких ежедневных победах («Сам собрал портфель», «Начал уроки без напоминания», «Преодолел желание посмотреть мультик и </w:t>
      </w:r>
      <w:r w:rsidRPr="000807A9">
        <w:rPr>
          <w:color w:val="2C2D2E"/>
          <w:sz w:val="28"/>
          <w:szCs w:val="28"/>
        </w:rPr>
        <w:t>до решал</w:t>
      </w:r>
      <w:r w:rsidRPr="000807A9">
        <w:rPr>
          <w:color w:val="2C2D2E"/>
          <w:sz w:val="28"/>
          <w:szCs w:val="28"/>
        </w:rPr>
        <w:t xml:space="preserve"> примеры»). Это формирует самооценку и даёт опору на позитив.</w:t>
      </w:r>
    </w:p>
    <w:p w14:paraId="72CB6123" w14:textId="51C64F5B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 xml:space="preserve">· Обмен опытом «Играем в трудное»: </w:t>
      </w:r>
      <w:r>
        <w:rPr>
          <w:color w:val="2C2D2E"/>
          <w:sz w:val="28"/>
          <w:szCs w:val="28"/>
        </w:rPr>
        <w:t>р</w:t>
      </w:r>
      <w:r w:rsidRPr="000807A9">
        <w:rPr>
          <w:color w:val="2C2D2E"/>
          <w:sz w:val="28"/>
          <w:szCs w:val="28"/>
        </w:rPr>
        <w:t>одители делятся своими способами превратить рутинное дело в игру (например, «битва с ошибками-невидимками», «спринт на время» для однотипных примеров, «объясни правило игрушке»). Делаем вывод: позитивный настрой и поддержка важнее строгости.</w:t>
      </w:r>
    </w:p>
    <w:p w14:paraId="49E9BF3A" w14:textId="3FDF445A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III. Заключительная часть (15-20 минут)</w:t>
      </w:r>
    </w:p>
    <w:p w14:paraId="275A0297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Вопросы и ответы. Свободная дискуссия.</w:t>
      </w:r>
    </w:p>
    <w:p w14:paraId="4322319F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Рефлексия «Одно действие». Каждого родителя прошу завершить фразу: «После сегодняшнего собрания первое, что я сделаю для поддержки своего ребёнка, это…».</w:t>
      </w:r>
    </w:p>
    <w:p w14:paraId="11D687A4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lastRenderedPageBreak/>
        <w:t>· Решение собрания. Формулируем общие договорённости (например: 1. Ежедневно выделять 10 минут на спокойное обсуждение школьного дня. 2. Внедрить один из предложенных приёмов планирования. 3. Постепенно сокращать прямое вмешательство в процесс выполнения д/з, усиливая роль самопроверки).</w:t>
      </w:r>
    </w:p>
    <w:p w14:paraId="6E1E611D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Информация о литературе и ресурсах.</w:t>
      </w:r>
    </w:p>
    <w:p w14:paraId="1E807AC4" w14:textId="734E18EB" w:rsid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· Благодарность за участие.</w:t>
      </w:r>
    </w:p>
    <w:p w14:paraId="161EE29D" w14:textId="39E86299" w:rsid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</w:p>
    <w:p w14:paraId="231B5EF3" w14:textId="6C16622C" w:rsid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</w:p>
    <w:p w14:paraId="31C12048" w14:textId="59002C04" w:rsid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</w:p>
    <w:p w14:paraId="76A588B1" w14:textId="4779D614" w:rsid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</w:p>
    <w:p w14:paraId="281686C6" w14:textId="033D14AD" w:rsid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</w:p>
    <w:p w14:paraId="594EF3E8" w14:textId="44EFFAED" w:rsid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</w:p>
    <w:p w14:paraId="457A394D" w14:textId="7CF52BB1" w:rsid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</w:p>
    <w:p w14:paraId="649A14A4" w14:textId="0616D4CA" w:rsid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</w:p>
    <w:p w14:paraId="34EDEA81" w14:textId="264A1548" w:rsid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</w:p>
    <w:p w14:paraId="031F2A66" w14:textId="5DAA4A38" w:rsid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</w:p>
    <w:p w14:paraId="68EE24E7" w14:textId="130AAB9B" w:rsid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</w:p>
    <w:p w14:paraId="1B660C30" w14:textId="34EE4DBA" w:rsid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</w:p>
    <w:p w14:paraId="3528AC91" w14:textId="747101E7" w:rsid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</w:p>
    <w:p w14:paraId="2E62E2D8" w14:textId="22A54FEA" w:rsid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</w:p>
    <w:p w14:paraId="3AF77683" w14:textId="428A4366" w:rsid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</w:p>
    <w:p w14:paraId="4D4888A7" w14:textId="72AF5E62" w:rsid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</w:p>
    <w:p w14:paraId="4CC4CF23" w14:textId="354B3D2B" w:rsid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</w:p>
    <w:p w14:paraId="22767117" w14:textId="34DD4A5C" w:rsid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</w:p>
    <w:p w14:paraId="287A7E72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</w:p>
    <w:p w14:paraId="41F273F7" w14:textId="77777777" w:rsidR="000807A9" w:rsidRPr="000807A9" w:rsidRDefault="000807A9" w:rsidP="000807A9">
      <w:pPr>
        <w:pStyle w:val="nbmrcssattr"/>
        <w:shd w:val="clear" w:color="auto" w:fill="FFFFFF"/>
        <w:jc w:val="center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lastRenderedPageBreak/>
        <w:t>Литература:</w:t>
      </w:r>
    </w:p>
    <w:p w14:paraId="0D579E81" w14:textId="4DCC4110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</w:p>
    <w:p w14:paraId="7568712F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 xml:space="preserve">1. </w:t>
      </w:r>
      <w:proofErr w:type="spellStart"/>
      <w:r w:rsidRPr="000807A9">
        <w:rPr>
          <w:color w:val="2C2D2E"/>
          <w:sz w:val="28"/>
          <w:szCs w:val="28"/>
        </w:rPr>
        <w:t>Гиппенрейтер</w:t>
      </w:r>
      <w:proofErr w:type="spellEnd"/>
      <w:r w:rsidRPr="000807A9">
        <w:rPr>
          <w:color w:val="2C2D2E"/>
          <w:sz w:val="28"/>
          <w:szCs w:val="28"/>
        </w:rPr>
        <w:t xml:space="preserve">, Ю. Б. Общаться с ребёнком. Как? / Ю.Б. </w:t>
      </w:r>
      <w:proofErr w:type="spellStart"/>
      <w:r w:rsidRPr="000807A9">
        <w:rPr>
          <w:color w:val="2C2D2E"/>
          <w:sz w:val="28"/>
          <w:szCs w:val="28"/>
        </w:rPr>
        <w:t>Гиппенрейтер</w:t>
      </w:r>
      <w:proofErr w:type="spellEnd"/>
      <w:r w:rsidRPr="000807A9">
        <w:rPr>
          <w:color w:val="2C2D2E"/>
          <w:sz w:val="28"/>
          <w:szCs w:val="28"/>
        </w:rPr>
        <w:t>. – Москва: АСТ, 2020. – 304 с. (О базовых принципах воспитания самостоятельности и ответственности).</w:t>
      </w:r>
    </w:p>
    <w:p w14:paraId="42CB0C5D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 xml:space="preserve">2. </w:t>
      </w:r>
      <w:proofErr w:type="spellStart"/>
      <w:r w:rsidRPr="000807A9">
        <w:rPr>
          <w:color w:val="2C2D2E"/>
          <w:sz w:val="28"/>
          <w:szCs w:val="28"/>
        </w:rPr>
        <w:t>Сафиулина</w:t>
      </w:r>
      <w:proofErr w:type="spellEnd"/>
      <w:r w:rsidRPr="000807A9">
        <w:rPr>
          <w:color w:val="2C2D2E"/>
          <w:sz w:val="28"/>
          <w:szCs w:val="28"/>
        </w:rPr>
        <w:t xml:space="preserve">, Н. Г. Как научить ребёнка учиться: беседы с родителями, советы школьного психолога / Н.Г. </w:t>
      </w:r>
      <w:proofErr w:type="spellStart"/>
      <w:r w:rsidRPr="000807A9">
        <w:rPr>
          <w:color w:val="2C2D2E"/>
          <w:sz w:val="28"/>
          <w:szCs w:val="28"/>
        </w:rPr>
        <w:t>Сафиулина</w:t>
      </w:r>
      <w:proofErr w:type="spellEnd"/>
      <w:r w:rsidRPr="000807A9">
        <w:rPr>
          <w:color w:val="2C2D2E"/>
          <w:sz w:val="28"/>
          <w:szCs w:val="28"/>
        </w:rPr>
        <w:t xml:space="preserve">. – </w:t>
      </w:r>
      <w:proofErr w:type="spellStart"/>
      <w:r w:rsidRPr="000807A9">
        <w:rPr>
          <w:color w:val="2C2D2E"/>
          <w:sz w:val="28"/>
          <w:szCs w:val="28"/>
        </w:rPr>
        <w:t>Ростов</w:t>
      </w:r>
      <w:proofErr w:type="spellEnd"/>
      <w:r w:rsidRPr="000807A9">
        <w:rPr>
          <w:color w:val="2C2D2E"/>
          <w:sz w:val="28"/>
          <w:szCs w:val="28"/>
        </w:rPr>
        <w:t xml:space="preserve"> н/Д: Феникс, 2019. – 172 с. (Практическое пособие с упражнениями).</w:t>
      </w:r>
    </w:p>
    <w:p w14:paraId="02A62208" w14:textId="77777777" w:rsidR="000807A9" w:rsidRPr="000807A9" w:rsidRDefault="000807A9" w:rsidP="000807A9">
      <w:pPr>
        <w:pStyle w:val="nbmrcssattr"/>
        <w:shd w:val="clear" w:color="auto" w:fill="FFFFFF"/>
        <w:jc w:val="both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3. Яшнова, О. А. Успешность младших школьников: Книга для родителей / О.А. Яшнова. – Москва: Академический проект, 2018. – 143 с. (Раскрывает связь навыков учебы с личностным развитием).</w:t>
      </w:r>
    </w:p>
    <w:p w14:paraId="3A744301" w14:textId="77777777" w:rsidR="000807A9" w:rsidRPr="000807A9" w:rsidRDefault="000807A9" w:rsidP="000807A9">
      <w:pPr>
        <w:pStyle w:val="nbmrcssattr"/>
        <w:shd w:val="clear" w:color="auto" w:fill="FFFFFF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4. Сайт для родителей «</w:t>
      </w:r>
      <w:proofErr w:type="spellStart"/>
      <w:r w:rsidRPr="000807A9">
        <w:rPr>
          <w:color w:val="2C2D2E"/>
          <w:sz w:val="28"/>
          <w:szCs w:val="28"/>
        </w:rPr>
        <w:t>Папмамбук</w:t>
      </w:r>
      <w:proofErr w:type="spellEnd"/>
      <w:r w:rsidRPr="000807A9">
        <w:rPr>
          <w:color w:val="2C2D2E"/>
          <w:sz w:val="28"/>
          <w:szCs w:val="28"/>
        </w:rPr>
        <w:t>» (разделы о мотивации к чтению и учебе). – URL: </w:t>
      </w:r>
      <w:hyperlink r:id="rId4" w:history="1">
        <w:r w:rsidRPr="000807A9">
          <w:rPr>
            <w:rStyle w:val="a3"/>
            <w:color w:val="0070F0"/>
            <w:sz w:val="28"/>
            <w:szCs w:val="28"/>
          </w:rPr>
          <w:t>https://www.papmambook.ru</w:t>
        </w:r>
      </w:hyperlink>
    </w:p>
    <w:p w14:paraId="193B5CC1" w14:textId="77777777" w:rsidR="000807A9" w:rsidRPr="000807A9" w:rsidRDefault="000807A9" w:rsidP="000807A9">
      <w:pPr>
        <w:pStyle w:val="nbmrcssattr"/>
        <w:shd w:val="clear" w:color="auto" w:fill="FFFFFF"/>
        <w:rPr>
          <w:color w:val="2C2D2E"/>
          <w:sz w:val="28"/>
          <w:szCs w:val="28"/>
        </w:rPr>
      </w:pPr>
      <w:r w:rsidRPr="000807A9">
        <w:rPr>
          <w:color w:val="2C2D2E"/>
          <w:sz w:val="28"/>
          <w:szCs w:val="28"/>
        </w:rPr>
        <w:t>5. Проект «Архитектура будущего» (статьи психологов для родителей). – URL: </w:t>
      </w:r>
      <w:hyperlink r:id="rId5" w:history="1">
        <w:r w:rsidRPr="000807A9">
          <w:rPr>
            <w:rStyle w:val="a3"/>
            <w:color w:val="0070F0"/>
            <w:sz w:val="28"/>
            <w:szCs w:val="28"/>
          </w:rPr>
          <w:t>https://архитектурабудущего.рф</w:t>
        </w:r>
      </w:hyperlink>
    </w:p>
    <w:p w14:paraId="3C14AA9E" w14:textId="77777777" w:rsidR="00E12451" w:rsidRPr="000807A9" w:rsidRDefault="00E12451" w:rsidP="000807A9">
      <w:pPr>
        <w:rPr>
          <w:rFonts w:ascii="Times New Roman" w:hAnsi="Times New Roman" w:cs="Times New Roman"/>
          <w:sz w:val="28"/>
          <w:szCs w:val="28"/>
        </w:rPr>
      </w:pPr>
    </w:p>
    <w:sectPr w:rsidR="00E12451" w:rsidRPr="00080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451"/>
    <w:rsid w:val="000807A9"/>
    <w:rsid w:val="00E1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DCE8B"/>
  <w15:chartTrackingRefBased/>
  <w15:docId w15:val="{161D2AE5-9B15-4D3C-BF9E-55688E045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bmrcssattr">
    <w:name w:val="nb_mr_css_attr"/>
    <w:basedOn w:val="a"/>
    <w:rsid w:val="000807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807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7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xn--80aadieddtt9bndxcpdby2g.xn--p1ai/" TargetMode="External"/><Relationship Id="rId4" Type="http://schemas.openxmlformats.org/officeDocument/2006/relationships/hyperlink" Target="https://www.papmam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937</Words>
  <Characters>5342</Characters>
  <Application>Microsoft Office Word</Application>
  <DocSecurity>0</DocSecurity>
  <Lines>44</Lines>
  <Paragraphs>12</Paragraphs>
  <ScaleCrop>false</ScaleCrop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2026-02-11T17:50:00Z</dcterms:created>
  <dcterms:modified xsi:type="dcterms:W3CDTF">2026-02-11T17:58:00Z</dcterms:modified>
</cp:coreProperties>
</file>