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390" w:rsidRPr="00AC6390" w:rsidRDefault="00477B5A" w:rsidP="00AC6390">
      <w:pPr>
        <w:spacing w:after="0"/>
        <w:ind w:firstLine="709"/>
        <w:jc w:val="center"/>
        <w:rPr>
          <w:rFonts w:ascii="Times New Roman" w:eastAsia="SimSun" w:hAnsi="Times New Roman" w:cs="Times New Roman"/>
          <w:b/>
          <w:color w:val="333333"/>
          <w:sz w:val="32"/>
          <w:szCs w:val="32"/>
          <w:shd w:val="clear" w:color="auto" w:fill="FFFFFF"/>
          <w:lang w:eastAsia="ru-RU"/>
        </w:rPr>
      </w:pPr>
      <w:r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 xml:space="preserve">Педагогический опыт: </w:t>
      </w:r>
      <w:bookmarkStart w:id="0" w:name="_GoBack"/>
      <w:bookmarkEnd w:id="0"/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Психолого- педагогическое обесп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е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чение интеграции в системе дополнительного образования учащихся начальных классов. Выявление интересов и скло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н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ностей младших школ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ь</w:t>
      </w:r>
      <w:r w:rsidR="00AC6390" w:rsidRPr="00AC6390">
        <w:rPr>
          <w:rFonts w:ascii="Times New Roman" w:eastAsia="SimSun" w:hAnsi="Times New Roman" w:cs="Times New Roman"/>
          <w:b/>
          <w:color w:val="020C22"/>
          <w:sz w:val="32"/>
          <w:szCs w:val="32"/>
          <w:shd w:val="clear" w:color="auto" w:fill="FEFEFE"/>
          <w:lang w:eastAsia="ru-RU"/>
        </w:rPr>
        <w:t>ников.</w:t>
      </w:r>
      <w:bookmarkStart w:id="1" w:name="_dx_frag_StartFragment"/>
      <w:bookmarkEnd w:id="1"/>
    </w:p>
    <w:p w:rsidR="00AC6390" w:rsidRPr="00AC6390" w:rsidRDefault="00AC6390" w:rsidP="00AC6390">
      <w:pPr>
        <w:spacing w:after="0"/>
        <w:ind w:firstLine="709"/>
        <w:jc w:val="right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AC6390" w:rsidRDefault="00AC6390" w:rsidP="00AC6390">
      <w:pPr>
        <w:spacing w:after="0"/>
        <w:ind w:firstLine="709"/>
        <w:jc w:val="right"/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 xml:space="preserve">Ни один воспитатель, как бы </w:t>
      </w:r>
      <w:proofErr w:type="spellStart"/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неусыпна</w:t>
      </w:r>
      <w:proofErr w:type="spellEnd"/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 xml:space="preserve"> ни была его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br/>
        <w:t>деятельность, не может руководить всей душевной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br/>
        <w:t>деятельностью даже немногих воспитанников,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br/>
        <w:t>поэтому он должен окружить их такой атмосферой,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br/>
        <w:t>в которой они легко могли бы сами найти себе деятельность.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br/>
        <w:t>К.Д. Ушинский</w:t>
      </w:r>
    </w:p>
    <w:p w:rsidR="00AC6390" w:rsidRPr="00AC6390" w:rsidRDefault="00AC6390" w:rsidP="00AC6390">
      <w:pPr>
        <w:spacing w:after="0"/>
        <w:ind w:firstLine="709"/>
        <w:jc w:val="right"/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</w:pP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proofErr w:type="gramStart"/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Интеграция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(от лат.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integrum</w:t>
      </w:r>
      <w:proofErr w:type="spellEnd"/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 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— целое; лат.</w:t>
      </w: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integratio</w:t>
      </w:r>
      <w:proofErr w:type="spell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— восстановл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ние, восполнение) — в общем случае обозначает объединение, взаимопр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никновение.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Объединение каких-либо элементов (частей) в целое. Процесс взаимного сближения и образования взаимосвязей [1].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i/>
          <w:color w:val="333333"/>
          <w:sz w:val="28"/>
          <w:szCs w:val="28"/>
          <w:shd w:val="clear" w:color="auto" w:fill="FFFFFF"/>
          <w:lang w:eastAsia="ru-RU"/>
        </w:rPr>
        <w:t>Интеграция в системе образования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 – это одно из наиболее актуальных сегодня направлений. Социально-экономические изменения в стране неи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бежно влекут за собой и изменения в системе образования, так как общество предъявляет новые требования к качеству образования. В частности, кач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ство образования должно удовлетворять потребности развивающейся личн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сти, личности, способной творчески браться за решение поставленных задач.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Именно об этом </w:t>
      </w:r>
      <w:proofErr w:type="spell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прописанно</w:t>
      </w:r>
      <w:proofErr w:type="spell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 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Указе Президента Российской Федер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ции от 07.05.2024 г. № 309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О национальных целях развития Российской Федерации на период до 2030 года и на перспективу до 2036 года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определяет одну из национальных целей развития Российской Федер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ции: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- реализация потенциала каждого человека, развитие его талантов, во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с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питание патриотичной и социально ответственной личности.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Современная система общего образования складывается из совокупн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сти образовательных учреждений, работа которых направлена на обучение, воспитание и гармоничное развитие личности каждого ребенка, на раскрытие его склонностей, способностей, талантов, проявление своей индивидуальн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сти и т. д.  В связи с этим особую актуальность приобретает интеграция ме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ду основным и дополнительным образованием детей. Это явление объясняе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ся  не только возросшими требованиями к образованию и образованности 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молодежи, но и потребностями самих учащихся. Поэтому сейчас во многих общеобразовательных учреждениях вводятся профильные классы, электи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ные и специальные курсы, факультативы по различным предметам, сове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шенствуется работа кружков, студий, секций. Все это является примером т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кой интеграции.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Так же интеграция происходит и внутри самого дополнительного обр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зования. Более мелкие формы могут органично соединяться между собой, преобразовываться, становясь в итоге более совершенными. Примером м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жет служить объединение нескольких клубов «по интересам» в детские и м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лодежные организации, объединения; соединение материала из некоторых учебных предметов, факультативов, творческих проектов в специальный курс и т д.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Необходимо учитывать, что дополнительное образование является, прежде всего, личностно-ориентированным, т. е. признается приоритет ра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вития личности учащегося. Особая роль здесь отводится обеспечению псих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лого-педагогической поддержки детей, способствующей выявлению, проя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лению и развитию склонностей, способностей, талантов, интересов, мотивов деятельности детей, самовыражению ребенка, проявлению его уникальности, индивидуальности и проч. Эта работа не эпизодическая, она требует непр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рывности, целостности, системности, должна быть педагогически и психол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гически обоснована и необходима. 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Исходя из этого </w:t>
      </w: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 xml:space="preserve">целью 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своей деятельности мы определяем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: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Создание благоприятных условий в образовательной среде, спосо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б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ствующих раскрытию природного потенциала каждого ребенка, приобрет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нию новых знаний, умений, навыков для его профессионального самоопр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деления.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020C22"/>
          <w:sz w:val="28"/>
          <w:szCs w:val="28"/>
          <w:shd w:val="clear" w:color="auto" w:fill="FEFEFE"/>
          <w:lang w:eastAsia="ru-RU"/>
        </w:rPr>
        <w:t xml:space="preserve">Задачи: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1) способствовать адаптации ребёнка к условиям школы;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2) оказывать помощь в выборе кружков и секций;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3) развивать коммуникативные навыки и умения работать в коллект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и</w:t>
      </w: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ве;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4) поддерживать познавательную активность и мотивацию к обучению;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5) способствовать профессиональному самоопределению в будущем.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нашем учебном заведении интеграция между общим и дополнител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ь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ным образованием выражается в функционировании детского объединения, кружков, секций по различным направлениям: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- техническое ("Робототехника", "Компьютерная грамотность");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 xml:space="preserve">- </w:t>
      </w:r>
      <w:proofErr w:type="gramStart"/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естественно-научное</w:t>
      </w:r>
      <w:proofErr w:type="gramEnd"/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>;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 xml:space="preserve">- социально-гуманитарное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lastRenderedPageBreak/>
        <w:t xml:space="preserve">- художественно-эстетическое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 xml:space="preserve">- физкультурно-спортивное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020C22"/>
          <w:sz w:val="28"/>
          <w:szCs w:val="28"/>
          <w:shd w:val="clear" w:color="auto" w:fill="FEFEFE"/>
          <w:lang w:eastAsia="ru-RU"/>
        </w:rPr>
        <w:t xml:space="preserve">Но определяющим моментом 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в работе с младшими школьниками я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ляется помощь в выборе кружков, секций. С учетом возраста подбирается диагностический материал для выявления интересов, задатков и/или спосо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ностей детей.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своей работе с младшими школьниками мы применять различные методики на выявление интересов и склонностей: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AC6390" w:rsidRPr="00AC6390" w:rsidRDefault="00AC6390" w:rsidP="00AC6390">
      <w:pPr>
        <w:tabs>
          <w:tab w:val="left" w:pos="1980"/>
        </w:tabs>
        <w:spacing w:after="0"/>
        <w:ind w:firstLine="709"/>
        <w:jc w:val="center"/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Квадрат интересов.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1 классе применяется метод «Квадрат интересов». На доске распол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гаются картины с разной деятельностью. Ребята сами выбирают, чем хотят заниматься в группе продленного дня в зависимости от интересов и ставят свой магнит на соответствующую картинку.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Примеры изображённой деятельности на картинках: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-Помощь учителю (следить за дисциплиной, следить за гигиеной в ст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ловой, выполнять мелкие поручения учителя, раздать тетради, написать чи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ло на доске, играть в школу, следить за малышами) (Ч-Ч) Климовой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-Уход за растениями, помощь в школьном саду (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Ч-П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)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Собирать конструктор, что-то починить, создать простой макет, из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чать модели машин (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Ч-Т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)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Решать ребусы и головоломки, играть в шахматы, придумывать ши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ф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ры, что-либо сортироват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ь(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Ч-ЗС) 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- Рисовать и разукрашивать, лепить из пластилина, глины, играть на музыкальных инструментах, разучивать песню, участвовать в спектакле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.(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Ч-ХО).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Педагог ведет лист выборов детей. Данная техника проводится ни один раз, что дает более полную картину предпочтений учащихся, а учащимся возможность попробовать себя в разных видах деятельности.</w:t>
      </w:r>
    </w:p>
    <w:p w:rsidR="00AC6390" w:rsidRPr="00AC6390" w:rsidRDefault="00AC6390" w:rsidP="00AC6390">
      <w:pPr>
        <w:spacing w:after="0"/>
        <w:ind w:firstLine="709"/>
        <w:jc w:val="center"/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Опросник интересов для родителей.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Родителям первоклассников предлагается опросник, где есть вопросы об интересах ребенка, его увлечениях и любимых игрушках. </w:t>
      </w:r>
    </w:p>
    <w:p w:rsidR="00AC6390" w:rsidRPr="00AC6390" w:rsidRDefault="00AC6390" w:rsidP="00AC6390">
      <w:pPr>
        <w:spacing w:after="0"/>
        <w:ind w:firstLine="709"/>
        <w:jc w:val="center"/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Расписание для школы будущего.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Методика "Составление расписания на неделю" (С.Я. Рубинштейна, модификация 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Моргуна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).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Ребятам предлагается придумать расписание на неделю для школы б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у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дущего. Обычно дети ставят в расписание наиболее интересные им уроки.</w:t>
      </w:r>
    </w:p>
    <w:p w:rsidR="00AC6390" w:rsidRPr="00AC6390" w:rsidRDefault="00AC6390" w:rsidP="00AC6390">
      <w:pPr>
        <w:spacing w:after="0"/>
        <w:ind w:firstLine="709"/>
        <w:jc w:val="center"/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Кем быть?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В 2-4 классе можно применять: Методика "Кем быть?" Учащимся ну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ж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но 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нарисовать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кем бы они хотели стать в будущем и написать почему. Далее предлагается написать рассказ "Моя мама или папа на работе". Смотрим м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тивы выбора, влияние родителей на мотив выбора.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 своей работе используем методику Савенкова «Диагностика  на в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ы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явление интересов младших школьников» на выявление интересов 7 сфер. Математика, </w:t>
      </w:r>
      <w:proofErr w:type="gramStart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гуманитарные</w:t>
      </w:r>
      <w:proofErr w:type="gramEnd"/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, художественная, спортивная, коммуникативная, природа, труд и самообслуживание. 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Далее даются рекомендации родителям и педагогам по включению д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е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тей в систему дополнительного образования.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b/>
          <w:color w:val="333333"/>
          <w:sz w:val="28"/>
          <w:szCs w:val="28"/>
          <w:shd w:val="clear" w:color="auto" w:fill="FFFFFF"/>
          <w:lang w:eastAsia="ru-RU"/>
        </w:rPr>
        <w:t>Результаты: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 Грамотное и целенаправленное управление процессом интеграции в образовательном учреждении позволяет нашим ученикам пок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зывать высокие результаты при участии в районных и областных олимпи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а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дах, конкурсах художественной самодеятельности, прикладного искусства,  спортивных соревнованиях и т. д.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Немаловажным аспектом деятельности педагога-психолога в условиях интеграции является оказание необходимой консультационной помощи не только учащимся, но и педагогам, родителям.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sz w:val="28"/>
          <w:szCs w:val="28"/>
          <w:shd w:val="clear" w:color="auto" w:fill="FFFFFF"/>
          <w:lang w:eastAsia="ru-RU"/>
        </w:rPr>
      </w:pP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Вывод:  Интеграция основного и дополнительного образования спосо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б</w:t>
      </w:r>
      <w:r w:rsidRPr="00AC6390">
        <w:rPr>
          <w:rFonts w:ascii="Times New Roman" w:eastAsia="SimSu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ствует повышению качества образования, снижению нагрузки вследствие индивидуализации обучения, развитию детей в избранном направлении.</w:t>
      </w:r>
    </w:p>
    <w:p w:rsidR="00AC6390" w:rsidRPr="00AC6390" w:rsidRDefault="00AC6390" w:rsidP="00AC6390">
      <w:pPr>
        <w:spacing w:after="0"/>
        <w:ind w:firstLine="709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9D4042" w:rsidRPr="00AC6390" w:rsidRDefault="009D4042" w:rsidP="00AC6390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D4042" w:rsidRPr="00AC6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90"/>
    <w:rsid w:val="00477B5A"/>
    <w:rsid w:val="009D4042"/>
    <w:rsid w:val="00AC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2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1097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2026-02-12T11:21:00Z</dcterms:created>
  <dcterms:modified xsi:type="dcterms:W3CDTF">2026-02-12T11:33:00Z</dcterms:modified>
</cp:coreProperties>
</file>