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1DE" w:rsidRDefault="006C61DE" w:rsidP="006C61DE">
      <w:pPr>
        <w:spacing w:line="276" w:lineRule="auto"/>
      </w:pPr>
      <w:r>
        <w:t>Эта статья — подробный рассказ о традициях создания тряпичной народной куклы. Это не просто игрушка, а сложный символ, сплав ремесла, верований и житейской мудрости, который формировался веками.</w:t>
      </w:r>
    </w:p>
    <w:p w:rsidR="006C61DE" w:rsidRDefault="006C61DE" w:rsidP="006C61DE">
      <w:pPr>
        <w:spacing w:line="276" w:lineRule="auto"/>
        <w:ind w:firstLine="0"/>
      </w:pPr>
    </w:p>
    <w:p w:rsidR="006C61DE" w:rsidRPr="006C61DE" w:rsidRDefault="006C61DE" w:rsidP="006C61DE">
      <w:pPr>
        <w:spacing w:line="276" w:lineRule="auto"/>
        <w:rPr>
          <w:b/>
        </w:rPr>
      </w:pPr>
      <w:r w:rsidRPr="006C61DE">
        <w:rPr>
          <w:b/>
        </w:rPr>
        <w:t>Тайна белого лица: Искусство и традиции создания тряпичной народной куклы</w:t>
      </w:r>
    </w:p>
    <w:p w:rsidR="006C61DE" w:rsidRDefault="006C61DE" w:rsidP="006C61DE">
      <w:pPr>
        <w:spacing w:line="276" w:lineRule="auto"/>
      </w:pPr>
    </w:p>
    <w:p w:rsidR="006C61DE" w:rsidRDefault="006C61DE" w:rsidP="006C61DE">
      <w:pPr>
        <w:spacing w:line="276" w:lineRule="auto"/>
      </w:pPr>
      <w:r>
        <w:t>Чем дальше в будущее входим, тем больше прошлым дорожим. В наш век серийного пластика мы вновь обращаемся к лоскутку и нитке, пытаясь понять: почему в простой скрутке ткани скрыта такая притягательная сила? Секрет не в мастерстве, а в строгих канонах, нарушать которые наши предки не решались столетиями.</w:t>
      </w:r>
    </w:p>
    <w:p w:rsidR="006C61DE" w:rsidRDefault="006C61DE" w:rsidP="006C61DE">
      <w:pPr>
        <w:spacing w:line="276" w:lineRule="auto"/>
      </w:pPr>
    </w:p>
    <w:p w:rsidR="006C61DE" w:rsidRDefault="006C61DE" w:rsidP="006C61DE">
      <w:pPr>
        <w:spacing w:line="276" w:lineRule="auto"/>
      </w:pPr>
      <w:r>
        <w:t>Душа без лица: главный запрет</w:t>
      </w:r>
    </w:p>
    <w:p w:rsidR="006C61DE" w:rsidRDefault="006C61DE" w:rsidP="006C61DE">
      <w:pPr>
        <w:spacing w:line="276" w:lineRule="auto"/>
      </w:pPr>
    </w:p>
    <w:p w:rsidR="006C61DE" w:rsidRDefault="006C61DE" w:rsidP="006C61DE">
      <w:pPr>
        <w:spacing w:line="276" w:lineRule="auto"/>
      </w:pPr>
      <w:r>
        <w:t xml:space="preserve">Самая шокирующая особенность для современного человека — отсутствие лица. Вплоть до конца XIX века крестьянские куклы делали «белыми» или с условным крестом из ниток. Запрет на рисование глаз, носа и рта — не экономия времени, </w:t>
      </w:r>
      <w:r>
        <w:t>а глубочайший сакральный смысл.</w:t>
      </w:r>
    </w:p>
    <w:p w:rsidR="006C61DE" w:rsidRDefault="006C61DE" w:rsidP="006C61DE">
      <w:pPr>
        <w:spacing w:line="276" w:lineRule="auto"/>
      </w:pPr>
      <w:r>
        <w:t xml:space="preserve">Славяне верили: если у куклы есть лицо, в неё может вселиться дух. Какой именно — добрый или злой — неизвестно. Белая ткань работала как зеркало: она отражала зло, но ничего не брала </w:t>
      </w:r>
      <w:proofErr w:type="gramStart"/>
      <w:r>
        <w:t>внутрь .</w:t>
      </w:r>
      <w:proofErr w:type="gramEnd"/>
      <w:r>
        <w:t xml:space="preserve"> Безликая кукла считалась вещью неодушевленной, а значит, безопасной для р</w:t>
      </w:r>
      <w:r>
        <w:t xml:space="preserve">ебенка и недоступной для порчи. </w:t>
      </w:r>
    </w:p>
    <w:p w:rsidR="006C61DE" w:rsidRDefault="006C61DE" w:rsidP="006C61DE">
      <w:pPr>
        <w:spacing w:line="276" w:lineRule="auto"/>
      </w:pPr>
      <w:r>
        <w:t>По этой же причине куклам никогда не давали личных имён. Оставляли обобщённые названия: «Лялька», «</w:t>
      </w:r>
      <w:proofErr w:type="spellStart"/>
      <w:r>
        <w:t>Пеленашка</w:t>
      </w:r>
      <w:proofErr w:type="spellEnd"/>
      <w:r>
        <w:t xml:space="preserve">», «Манька», «Цацка». Озвучивание имени могло привлечь внимание недобрых </w:t>
      </w:r>
      <w:proofErr w:type="gramStart"/>
      <w:r>
        <w:t>сил .</w:t>
      </w:r>
      <w:proofErr w:type="gramEnd"/>
    </w:p>
    <w:p w:rsidR="006C61DE" w:rsidRDefault="006C61DE" w:rsidP="006C61DE">
      <w:pPr>
        <w:spacing w:line="276" w:lineRule="auto"/>
      </w:pPr>
    </w:p>
    <w:p w:rsidR="006C61DE" w:rsidRDefault="006C61DE" w:rsidP="006C61DE">
      <w:pPr>
        <w:spacing w:line="276" w:lineRule="auto"/>
      </w:pPr>
      <w:r>
        <w:t>Правило «ни ножниц, ни иглы»</w:t>
      </w:r>
    </w:p>
    <w:p w:rsidR="006C61DE" w:rsidRDefault="006C61DE" w:rsidP="006C61DE">
      <w:pPr>
        <w:spacing w:line="276" w:lineRule="auto"/>
      </w:pPr>
    </w:p>
    <w:p w:rsidR="006C61DE" w:rsidRDefault="006C61DE" w:rsidP="006C61DE">
      <w:pPr>
        <w:spacing w:line="276" w:lineRule="auto"/>
      </w:pPr>
      <w:r>
        <w:t xml:space="preserve">Классическую обрядовую или </w:t>
      </w:r>
      <w:proofErr w:type="spellStart"/>
      <w:r>
        <w:t>обережную</w:t>
      </w:r>
      <w:proofErr w:type="spellEnd"/>
      <w:r>
        <w:t xml:space="preserve"> куклу не шили — её «вертели», «мотали» или «рвали</w:t>
      </w:r>
      <w:proofErr w:type="gramStart"/>
      <w:r>
        <w:t>» .</w:t>
      </w:r>
      <w:proofErr w:type="gramEnd"/>
      <w:r>
        <w:t xml:space="preserve"> В работу не допускались острые железные предметы. Считалось, что ножницы или игла «порежут» судьбу и ту положительную энергию, которую</w:t>
      </w:r>
      <w:r>
        <w:t xml:space="preserve"> мастерица вкладывает в игрушку.</w:t>
      </w:r>
    </w:p>
    <w:p w:rsidR="006C61DE" w:rsidRDefault="006C61DE" w:rsidP="006C61DE">
      <w:pPr>
        <w:spacing w:line="276" w:lineRule="auto"/>
      </w:pPr>
      <w:r>
        <w:t>Ткань не резали — её рвали руками. Отсюда и название таких кукол — «</w:t>
      </w:r>
      <w:proofErr w:type="spellStart"/>
      <w:r>
        <w:t>рванки</w:t>
      </w:r>
      <w:proofErr w:type="spellEnd"/>
      <w:r>
        <w:t>». Нитки не отрезали ножницами</w:t>
      </w:r>
      <w:r>
        <w:t>, а перекусывали или отрывали.</w:t>
      </w:r>
    </w:p>
    <w:p w:rsidR="006C61DE" w:rsidRDefault="006C61DE" w:rsidP="006C61DE">
      <w:pPr>
        <w:spacing w:line="276" w:lineRule="auto"/>
      </w:pPr>
      <w:r>
        <w:t xml:space="preserve">Для закрепления использовали особый «силковый узел» (ловчую петлю), который плавно затягивался и держал </w:t>
      </w:r>
      <w:proofErr w:type="gramStart"/>
      <w:r>
        <w:t>форму .</w:t>
      </w:r>
      <w:proofErr w:type="gramEnd"/>
    </w:p>
    <w:p w:rsidR="006C61DE" w:rsidRDefault="006C61DE" w:rsidP="006C61DE">
      <w:pPr>
        <w:spacing w:line="276" w:lineRule="auto"/>
      </w:pPr>
    </w:p>
    <w:p w:rsidR="006C61DE" w:rsidRDefault="006C61DE" w:rsidP="006C61DE">
      <w:pPr>
        <w:spacing w:line="276" w:lineRule="auto"/>
      </w:pPr>
      <w:r>
        <w:lastRenderedPageBreak/>
        <w:t>Исключение делали для игровых кукол, которых могли шить для обучения девочек рукоделию. Но в ритуале создания оберега железо было под запретом.</w:t>
      </w:r>
    </w:p>
    <w:p w:rsidR="006C61DE" w:rsidRDefault="006C61DE" w:rsidP="006C61DE">
      <w:pPr>
        <w:spacing w:line="276" w:lineRule="auto"/>
      </w:pPr>
    </w:p>
    <w:p w:rsidR="006C61DE" w:rsidRDefault="006C61DE" w:rsidP="006C61DE">
      <w:pPr>
        <w:spacing w:line="276" w:lineRule="auto"/>
      </w:pPr>
      <w:r>
        <w:t>Ветошь с историей: выбор материала</w:t>
      </w:r>
    </w:p>
    <w:p w:rsidR="006C61DE" w:rsidRDefault="006C61DE" w:rsidP="006C61DE">
      <w:pPr>
        <w:spacing w:line="276" w:lineRule="auto"/>
      </w:pPr>
    </w:p>
    <w:p w:rsidR="006C61DE" w:rsidRDefault="006C61DE" w:rsidP="006C61DE">
      <w:pPr>
        <w:spacing w:line="276" w:lineRule="auto"/>
      </w:pPr>
      <w:r>
        <w:t>Для кукол старались не брать новую ткань. Идеальным материалом считались ношеные вещи, чаще всего — подолы женских рубах и фартуки. Считалось, что эти части одежды впитывали силу земли</w:t>
      </w:r>
      <w:r>
        <w:t xml:space="preserve"> и хранили энергетику хозяйки.</w:t>
      </w:r>
    </w:p>
    <w:p w:rsidR="006C61DE" w:rsidRDefault="006C61DE" w:rsidP="006C61DE">
      <w:pPr>
        <w:spacing w:line="276" w:lineRule="auto"/>
      </w:pPr>
      <w:r>
        <w:t>Ношеный материал легко рвался руками, был мягким и уютным. Но главное — в такой кукле, по поверьям, сохранялась родовая сила. Передавая её ребёнку, мать как бы надевала на него невидимую защиту. Новые, покупные ткани шли только на подарочные куклы для особых событий</w:t>
      </w:r>
      <w:r>
        <w:t xml:space="preserve"> — свадьбы, крестины, Рождество</w:t>
      </w:r>
      <w:r>
        <w:t>.</w:t>
      </w:r>
    </w:p>
    <w:p w:rsidR="006C61DE" w:rsidRDefault="006C61DE" w:rsidP="006C61DE">
      <w:pPr>
        <w:spacing w:line="276" w:lineRule="auto"/>
      </w:pPr>
      <w:r>
        <w:t xml:space="preserve">Особо ценились красные тряпочки. Красный цвет — символ жизни, солнца, женской энергии — использовался </w:t>
      </w:r>
      <w:r>
        <w:t>в повойниках, поясах и фартуках</w:t>
      </w:r>
      <w:r>
        <w:t>.</w:t>
      </w:r>
    </w:p>
    <w:p w:rsidR="006C61DE" w:rsidRDefault="006C61DE" w:rsidP="006C61DE">
      <w:pPr>
        <w:spacing w:line="276" w:lineRule="auto"/>
      </w:pPr>
    </w:p>
    <w:p w:rsidR="006C61DE" w:rsidRDefault="006C61DE" w:rsidP="006C61DE">
      <w:pPr>
        <w:spacing w:line="276" w:lineRule="auto"/>
      </w:pPr>
      <w:r>
        <w:t>Магия движения: куда и как мотать</w:t>
      </w:r>
    </w:p>
    <w:p w:rsidR="006C61DE" w:rsidRDefault="006C61DE" w:rsidP="006C61DE">
      <w:pPr>
        <w:spacing w:line="276" w:lineRule="auto"/>
      </w:pPr>
    </w:p>
    <w:p w:rsidR="006C61DE" w:rsidRDefault="006C61DE" w:rsidP="006C61DE">
      <w:pPr>
        <w:spacing w:line="276" w:lineRule="auto"/>
      </w:pPr>
      <w:r>
        <w:t xml:space="preserve">Технология изготовления куклы была строго регламентирована. Основу чаще всего делали в виде </w:t>
      </w:r>
      <w:proofErr w:type="spellStart"/>
      <w:r>
        <w:t>столбушки</w:t>
      </w:r>
      <w:proofErr w:type="spellEnd"/>
      <w:r>
        <w:t xml:space="preserve"> — </w:t>
      </w:r>
      <w:r>
        <w:t>туго скрученного рулона ткани.</w:t>
      </w:r>
    </w:p>
    <w:p w:rsidR="006C61DE" w:rsidRDefault="006C61DE" w:rsidP="006C61DE">
      <w:pPr>
        <w:spacing w:line="276" w:lineRule="auto"/>
      </w:pPr>
      <w:r>
        <w:t>Нить наматывали «по солнышку» (по часовой стрелке). Это символизировало жизнь, развитие и благость. Однако были исключения: например, кукол «Лихоманок» (для изгнания болезней) иногда мотали против хода солнца</w:t>
      </w:r>
      <w:r>
        <w:t>, отправляя хворь в навьи миры.</w:t>
      </w:r>
    </w:p>
    <w:p w:rsidR="006C61DE" w:rsidRDefault="006C61DE" w:rsidP="006C61DE">
      <w:pPr>
        <w:spacing w:line="276" w:lineRule="auto"/>
      </w:pPr>
      <w:r>
        <w:t>Мастерицы строго следили за числом витков. Количество оборотов нити должно было быть чётным, а количество узлов — нечётным. Во время работы часто читали молитвы, шептали желания или просто хр</w:t>
      </w:r>
      <w:r>
        <w:t>анили молчаливое сосредоточение</w:t>
      </w:r>
      <w:r>
        <w:t>.</w:t>
      </w:r>
    </w:p>
    <w:p w:rsidR="006C61DE" w:rsidRDefault="006C61DE" w:rsidP="006C61DE">
      <w:pPr>
        <w:spacing w:line="276" w:lineRule="auto"/>
      </w:pPr>
    </w:p>
    <w:p w:rsidR="006C61DE" w:rsidRDefault="006C61DE" w:rsidP="006C61DE">
      <w:pPr>
        <w:spacing w:line="276" w:lineRule="auto"/>
      </w:pPr>
      <w:r>
        <w:t>Три мира в одной кукле</w:t>
      </w:r>
    </w:p>
    <w:p w:rsidR="006C61DE" w:rsidRDefault="006C61DE" w:rsidP="006C61DE">
      <w:pPr>
        <w:spacing w:line="276" w:lineRule="auto"/>
      </w:pPr>
    </w:p>
    <w:p w:rsidR="006C61DE" w:rsidRDefault="006C61DE" w:rsidP="006C61DE">
      <w:pPr>
        <w:spacing w:line="276" w:lineRule="auto"/>
      </w:pPr>
      <w:r>
        <w:t xml:space="preserve">Конструкция куклы отражала трёхчастное устройство мира. Голова — это небо и мир богов. Туловище с руками — мир людей, настоящего. Юбка или понёва — подол, касающийся земли, символизировал мир предков и нижний </w:t>
      </w:r>
      <w:proofErr w:type="gramStart"/>
      <w:r>
        <w:t>мир .</w:t>
      </w:r>
      <w:proofErr w:type="gramEnd"/>
    </w:p>
    <w:p w:rsidR="006C61DE" w:rsidRDefault="006C61DE" w:rsidP="006C61DE">
      <w:pPr>
        <w:spacing w:line="276" w:lineRule="auto"/>
      </w:pPr>
    </w:p>
    <w:p w:rsidR="006C61DE" w:rsidRDefault="006C61DE" w:rsidP="006C61DE">
      <w:pPr>
        <w:spacing w:line="276" w:lineRule="auto"/>
      </w:pPr>
      <w:r>
        <w:lastRenderedPageBreak/>
        <w:t>Особое внимание уделялось груди. Даже у игровых кукол грудь часто делали из двух тугих узелков. Это не просто признак пола, а символ плод</w:t>
      </w:r>
      <w:r>
        <w:t>ородия, материнства и кормления</w:t>
      </w:r>
      <w:r>
        <w:t>.</w:t>
      </w:r>
    </w:p>
    <w:p w:rsidR="006C61DE" w:rsidRDefault="006C61DE" w:rsidP="006C61DE">
      <w:pPr>
        <w:spacing w:line="276" w:lineRule="auto"/>
      </w:pPr>
    </w:p>
    <w:p w:rsidR="006C61DE" w:rsidRDefault="006C61DE" w:rsidP="006C61DE">
      <w:pPr>
        <w:spacing w:line="276" w:lineRule="auto"/>
      </w:pPr>
      <w:r>
        <w:t>На груди или поясе часто выполняли «</w:t>
      </w:r>
      <w:proofErr w:type="spellStart"/>
      <w:r>
        <w:t>обережный</w:t>
      </w:r>
      <w:proofErr w:type="spellEnd"/>
      <w:r>
        <w:t xml:space="preserve"> крест» из красных ниток. Нитка велась особым маршрутом: от талии к шее, сзади по шее и обратно на грудь, замыкая крест. Считалось, что такая фигура ус</w:t>
      </w:r>
      <w:r>
        <w:t>иливает защитные свойства куклы</w:t>
      </w:r>
      <w:r>
        <w:t>.</w:t>
      </w:r>
    </w:p>
    <w:p w:rsidR="006C61DE" w:rsidRDefault="006C61DE" w:rsidP="006C61DE">
      <w:pPr>
        <w:spacing w:line="276" w:lineRule="auto"/>
      </w:pPr>
    </w:p>
    <w:p w:rsidR="006C61DE" w:rsidRDefault="006C61DE" w:rsidP="006C61DE">
      <w:pPr>
        <w:spacing w:line="276" w:lineRule="auto"/>
      </w:pPr>
      <w:r>
        <w:t>Жизненный цикл куклы</w:t>
      </w:r>
    </w:p>
    <w:p w:rsidR="006C61DE" w:rsidRDefault="006C61DE" w:rsidP="006C61DE">
      <w:pPr>
        <w:spacing w:line="276" w:lineRule="auto"/>
      </w:pPr>
    </w:p>
    <w:p w:rsidR="006C61DE" w:rsidRDefault="006C61DE" w:rsidP="006C61DE">
      <w:pPr>
        <w:spacing w:line="276" w:lineRule="auto"/>
      </w:pPr>
      <w:r>
        <w:t>Тряпичная кукла не была бессрочным оберегом. Она жила своей жизнью. Игрушки берегли, не разбрасывали по избе, хранили в специальных коробах, ларчиках или сундуках. Часто куклы переходили по наследству: от ма</w:t>
      </w:r>
      <w:r>
        <w:t>тери к дочери, затем к внучке.</w:t>
      </w:r>
    </w:p>
    <w:p w:rsidR="006C61DE" w:rsidRDefault="006C61DE" w:rsidP="006C61DE">
      <w:pPr>
        <w:spacing w:line="276" w:lineRule="auto"/>
      </w:pPr>
      <w:r>
        <w:t xml:space="preserve">Но если кукла выполняла роль оберега, вбирая в себя негатив или болезнь, её срок службы ограничивался годом. На Масленицу, в Крещение или другой календарный праздник таких кукол сжигали, бросали в печь или пускали по воде. Вместе с ними уходили хворобы и печали, накопленные </w:t>
      </w:r>
      <w:r>
        <w:t>за год</w:t>
      </w:r>
      <w:r>
        <w:t>.</w:t>
      </w:r>
    </w:p>
    <w:p w:rsidR="006C61DE" w:rsidRDefault="006C61DE" w:rsidP="006C61DE">
      <w:pPr>
        <w:spacing w:line="276" w:lineRule="auto"/>
      </w:pPr>
      <w:r>
        <w:t>Виды кукол: три великие задачи</w:t>
      </w:r>
    </w:p>
    <w:p w:rsidR="006C61DE" w:rsidRDefault="006C61DE" w:rsidP="006C61DE">
      <w:pPr>
        <w:spacing w:line="276" w:lineRule="auto"/>
      </w:pPr>
      <w:r>
        <w:t>По своему назначению</w:t>
      </w:r>
      <w:r>
        <w:t xml:space="preserve"> куклы делились на три группы :</w:t>
      </w:r>
      <w:bookmarkStart w:id="0" w:name="_GoBack"/>
      <w:bookmarkEnd w:id="0"/>
    </w:p>
    <w:p w:rsidR="006C61DE" w:rsidRDefault="006C61DE" w:rsidP="006C61DE">
      <w:pPr>
        <w:spacing w:line="276" w:lineRule="auto"/>
      </w:pPr>
      <w:r>
        <w:t xml:space="preserve">1. </w:t>
      </w:r>
      <w:proofErr w:type="spellStart"/>
      <w:r>
        <w:t>Обереговые</w:t>
      </w:r>
      <w:proofErr w:type="spellEnd"/>
      <w:r>
        <w:t>. Их задача — защита от болезней, сглаза и напастей. К ним относятся «</w:t>
      </w:r>
      <w:proofErr w:type="spellStart"/>
      <w:r>
        <w:t>Куватка</w:t>
      </w:r>
      <w:proofErr w:type="spellEnd"/>
      <w:r>
        <w:t xml:space="preserve">» (оберег новорожденного), «Зольная» (из золы — символ домашнего очага), «Бессонница» (успокаивала плачущего младенца), «Вепсская кукла» (образ </w:t>
      </w:r>
      <w:r>
        <w:t>замужней женщины-хранительницы)</w:t>
      </w:r>
      <w:r>
        <w:t>.</w:t>
      </w:r>
    </w:p>
    <w:p w:rsidR="006C61DE" w:rsidRDefault="006C61DE" w:rsidP="006C61DE">
      <w:pPr>
        <w:spacing w:line="276" w:lineRule="auto"/>
      </w:pPr>
      <w:r>
        <w:t>2. Обрядовые. Участницы календарных праздников и важных событий. «Неразлучники» — для свадьбы, «</w:t>
      </w:r>
      <w:proofErr w:type="spellStart"/>
      <w:r>
        <w:t>Крупеничка</w:t>
      </w:r>
      <w:proofErr w:type="spellEnd"/>
      <w:r>
        <w:t>» — для сытой жизни, «</w:t>
      </w:r>
      <w:proofErr w:type="spellStart"/>
      <w:r>
        <w:t>Покосница</w:t>
      </w:r>
      <w:proofErr w:type="spellEnd"/>
      <w:r>
        <w:t>» — для работников в</w:t>
      </w:r>
      <w:r>
        <w:t xml:space="preserve"> поле, «Коляда» — символ солнца</w:t>
      </w:r>
      <w:r>
        <w:t>.</w:t>
      </w:r>
    </w:p>
    <w:p w:rsidR="006C61DE" w:rsidRDefault="006C61DE" w:rsidP="006C61DE">
      <w:pPr>
        <w:spacing w:line="276" w:lineRule="auto"/>
      </w:pPr>
      <w:r>
        <w:t>3. Игровые. Сделанные для обучения и забавы. «Зайчик на пальчик», «</w:t>
      </w:r>
      <w:proofErr w:type="spellStart"/>
      <w:r>
        <w:t>Столбушка</w:t>
      </w:r>
      <w:proofErr w:type="spellEnd"/>
      <w:r>
        <w:t xml:space="preserve">», «Малышок-голышек». Через них девочки с 5 лет учились шить, наряжать, понимать социальные роли матери и </w:t>
      </w:r>
      <w:proofErr w:type="gramStart"/>
      <w:r>
        <w:t>хозяйки .</w:t>
      </w:r>
      <w:proofErr w:type="gramEnd"/>
    </w:p>
    <w:p w:rsidR="006C61DE" w:rsidRDefault="006C61DE" w:rsidP="006C61DE">
      <w:pPr>
        <w:spacing w:line="276" w:lineRule="auto"/>
      </w:pPr>
    </w:p>
    <w:p w:rsidR="006C61DE" w:rsidRDefault="006C61DE" w:rsidP="006C61DE">
      <w:pPr>
        <w:spacing w:line="276" w:lineRule="auto"/>
      </w:pPr>
      <w:r>
        <w:t>Заключение</w:t>
      </w:r>
    </w:p>
    <w:p w:rsidR="006C61DE" w:rsidRDefault="006C61DE" w:rsidP="006C61DE">
      <w:pPr>
        <w:spacing w:line="276" w:lineRule="auto"/>
      </w:pPr>
    </w:p>
    <w:p w:rsidR="006C61DE" w:rsidRDefault="006C61DE" w:rsidP="006C61DE">
      <w:pPr>
        <w:spacing w:line="276" w:lineRule="auto"/>
      </w:pPr>
      <w:r>
        <w:t xml:space="preserve">Традиционная тряпичная кукла — это не просто музейный экспонат. Это живая нить, которая тянется из глубины веков. Она учила женщину быть матерью, ребёнка — фантазировать, а дом — хранить тепло. Создавая такую </w:t>
      </w:r>
      <w:r>
        <w:lastRenderedPageBreak/>
        <w:t>куклу сегодня, мы повторяем действия наших прапрабабушек: скручиваем столбик, крести</w:t>
      </w:r>
      <w:r>
        <w:t>м нитью, оставляем лицо чистым.</w:t>
      </w:r>
    </w:p>
    <w:p w:rsidR="006D5218" w:rsidRDefault="006C61DE" w:rsidP="006C61DE">
      <w:pPr>
        <w:spacing w:line="276" w:lineRule="auto"/>
      </w:pPr>
      <w:r>
        <w:t>И в этом молчаливом белом лице каждый из нас видит что-то своё. Только доброе. Потому что иначе — не работает.</w:t>
      </w:r>
    </w:p>
    <w:sectPr w:rsidR="006D5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90E"/>
    <w:rsid w:val="006C61DE"/>
    <w:rsid w:val="006D5218"/>
    <w:rsid w:val="00867500"/>
    <w:rsid w:val="00C30333"/>
    <w:rsid w:val="00E1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DFA2"/>
  <w15:chartTrackingRefBased/>
  <w15:docId w15:val="{F30C1078-2DAF-47DD-96D5-A3904E2EA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6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1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9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4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853</Words>
  <Characters>4866</Characters>
  <Application>Microsoft Office Word</Application>
  <DocSecurity>0</DocSecurity>
  <Lines>40</Lines>
  <Paragraphs>11</Paragraphs>
  <ScaleCrop>false</ScaleCrop>
  <Company>Microsoft</Company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2026-02-13T01:18:00Z</dcterms:created>
  <dcterms:modified xsi:type="dcterms:W3CDTF">2026-02-13T01:21:00Z</dcterms:modified>
</cp:coreProperties>
</file>