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771B4" w14:textId="05DBA0C0" w:rsidR="00D55B08" w:rsidRPr="00D55B08" w:rsidRDefault="00D916BA" w:rsidP="00D55B0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16BA">
        <w:rPr>
          <w:rFonts w:ascii="Times New Roman" w:hAnsi="Times New Roman" w:cs="Times New Roman"/>
          <w:b/>
          <w:bCs/>
          <w:sz w:val="28"/>
          <w:szCs w:val="28"/>
        </w:rPr>
        <w:t>Тема:</w:t>
      </w:r>
      <w:r w:rsidRPr="00D916BA">
        <w:rPr>
          <w:rFonts w:ascii="Times New Roman" w:hAnsi="Times New Roman" w:cs="Times New Roman"/>
          <w:sz w:val="28"/>
          <w:szCs w:val="28"/>
        </w:rPr>
        <w:t xml:space="preserve"> </w:t>
      </w:r>
      <w:r w:rsidR="00D55B08" w:rsidRPr="00D55B08">
        <w:rPr>
          <w:rFonts w:ascii="Times New Roman" w:hAnsi="Times New Roman" w:cs="Times New Roman"/>
          <w:sz w:val="28"/>
          <w:szCs w:val="28"/>
        </w:rPr>
        <w:t>Перспективные направления исследований в области материаловедения для студентов СПО: Возможности для научной работы и стажировок</w:t>
      </w:r>
    </w:p>
    <w:p w14:paraId="05C2B515" w14:textId="77777777" w:rsidR="00D55B08" w:rsidRPr="00D916BA" w:rsidRDefault="00D55B08" w:rsidP="00D55B0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3261269" w14:textId="77777777" w:rsidR="00D55B08" w:rsidRPr="00D916BA" w:rsidRDefault="00D55B08" w:rsidP="00D55B0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5B08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14:paraId="5FCED690" w14:textId="77777777" w:rsidR="00D55B08" w:rsidRPr="00D916BA" w:rsidRDefault="00D55B08" w:rsidP="00D55B0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B08">
        <w:rPr>
          <w:rFonts w:ascii="Times New Roman" w:hAnsi="Times New Roman" w:cs="Times New Roman"/>
          <w:sz w:val="28"/>
          <w:szCs w:val="28"/>
        </w:rPr>
        <w:t>Статья посвящена актуальным направлениям исследований в области материаловедения, которые могут быть интересны и полезны для студентов системы среднего профессионального образования (СПО). Рассматриваются возможности для научной работы и стажировок, а также роль этих мероприятий в формировании компетенций и профессиональных навыков будущих специалистов.</w:t>
      </w:r>
    </w:p>
    <w:p w14:paraId="0414F05C" w14:textId="77777777" w:rsidR="00D55B08" w:rsidRPr="00D916BA" w:rsidRDefault="00D55B08" w:rsidP="00D55B0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E14334B" w14:textId="77777777" w:rsidR="00D55B08" w:rsidRPr="00D916BA" w:rsidRDefault="00D55B08" w:rsidP="00D55B0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5B08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14:paraId="7E197BD9" w14:textId="77777777" w:rsidR="00D55B08" w:rsidRPr="00D55B08" w:rsidRDefault="00D55B08" w:rsidP="00D55B0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B08">
        <w:rPr>
          <w:rFonts w:ascii="Times New Roman" w:hAnsi="Times New Roman" w:cs="Times New Roman"/>
          <w:sz w:val="28"/>
          <w:szCs w:val="28"/>
        </w:rPr>
        <w:t>Современное материаловедение представляет собой динамично развивающуюся область науки и техники, играющую ключевую роль в различных отраслях промышленности. Для студентов СПО важно не только освоить теоретические основы материаловедения, но и активно участвовать в научных исследованиях и стажировках, что способствует углублению знаний и практических навыков. В данной статье рассматриваются перспективные направления исследований, которые могут служить основой для научной работы студентов и их профессионального роста.</w:t>
      </w:r>
    </w:p>
    <w:p w14:paraId="54765FCF" w14:textId="77777777" w:rsidR="00D55B08" w:rsidRPr="00D916BA" w:rsidRDefault="00D55B08" w:rsidP="00D55B0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B7A5164" w14:textId="77777777" w:rsidR="00D55B08" w:rsidRPr="00D55B08" w:rsidRDefault="00D55B08" w:rsidP="00D55B0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5B08">
        <w:rPr>
          <w:rFonts w:ascii="Times New Roman" w:hAnsi="Times New Roman" w:cs="Times New Roman"/>
          <w:b/>
          <w:bCs/>
          <w:sz w:val="28"/>
          <w:szCs w:val="28"/>
        </w:rPr>
        <w:t>Перспективные направления исследований</w:t>
      </w:r>
    </w:p>
    <w:p w14:paraId="23FA1C6F" w14:textId="4D2188B1" w:rsidR="00D55B08" w:rsidRPr="00D55B08" w:rsidRDefault="00D55B08" w:rsidP="00D55B08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55B08">
        <w:rPr>
          <w:rFonts w:ascii="Times New Roman" w:hAnsi="Times New Roman" w:cs="Times New Roman"/>
          <w:sz w:val="28"/>
          <w:szCs w:val="28"/>
        </w:rPr>
        <w:t>Наноматериалы и нанотехнологии</w:t>
      </w:r>
    </w:p>
    <w:p w14:paraId="2278B7B0" w14:textId="77777777" w:rsidR="00D55B08" w:rsidRPr="00D55B08" w:rsidRDefault="00D55B08" w:rsidP="00D55B0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5B08">
        <w:rPr>
          <w:rFonts w:ascii="Times New Roman" w:hAnsi="Times New Roman" w:cs="Times New Roman"/>
          <w:sz w:val="28"/>
          <w:szCs w:val="28"/>
        </w:rPr>
        <w:t>Исследование наноматериалов открывает новые горизонты в разработке высокоэффективных и экологически чистых технологий. Студенты могут участвовать в проектах по созданию и испытанию наноматериалов, изучая их уникальные физико-химические свойства и возможности применения в различных отраслях.</w:t>
      </w:r>
    </w:p>
    <w:p w14:paraId="7896C676" w14:textId="4B48A0AA" w:rsidR="00D55B08" w:rsidRPr="00D55B08" w:rsidRDefault="00D55B08" w:rsidP="00D55B08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55B08">
        <w:rPr>
          <w:rFonts w:ascii="Times New Roman" w:hAnsi="Times New Roman" w:cs="Times New Roman"/>
          <w:sz w:val="28"/>
          <w:szCs w:val="28"/>
        </w:rPr>
        <w:t>Композитные материалы</w:t>
      </w:r>
    </w:p>
    <w:p w14:paraId="3089D37F" w14:textId="77777777" w:rsidR="00D55B08" w:rsidRPr="00D55B08" w:rsidRDefault="00D55B08" w:rsidP="00D55B0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5B08">
        <w:rPr>
          <w:rFonts w:ascii="Times New Roman" w:hAnsi="Times New Roman" w:cs="Times New Roman"/>
          <w:sz w:val="28"/>
          <w:szCs w:val="28"/>
        </w:rPr>
        <w:lastRenderedPageBreak/>
        <w:t>Композитные материалы находят широкое применение в авиации, автомобилестроении и строительстве благодаря своей высокой прочности и легкости. Исследования в этой области могут включать разработку новых составов, изучение их механических свойств и оценку долговечности.</w:t>
      </w:r>
    </w:p>
    <w:p w14:paraId="76BB4393" w14:textId="77777777" w:rsidR="00D55B08" w:rsidRPr="00D916BA" w:rsidRDefault="00D55B08" w:rsidP="00D55B0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D3D9E20" w14:textId="32836B61" w:rsidR="00D55B08" w:rsidRPr="00D55B08" w:rsidRDefault="00D55B08" w:rsidP="00D55B0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5B08">
        <w:rPr>
          <w:rFonts w:ascii="Times New Roman" w:hAnsi="Times New Roman" w:cs="Times New Roman"/>
          <w:sz w:val="28"/>
          <w:szCs w:val="28"/>
        </w:rPr>
        <w:t>3. Устойчивое материаловедение</w:t>
      </w:r>
    </w:p>
    <w:p w14:paraId="7468F42F" w14:textId="77777777" w:rsidR="00D55B08" w:rsidRPr="00D55B08" w:rsidRDefault="00D55B08" w:rsidP="00D55B0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B08">
        <w:rPr>
          <w:rFonts w:ascii="Times New Roman" w:hAnsi="Times New Roman" w:cs="Times New Roman"/>
          <w:sz w:val="28"/>
          <w:szCs w:val="28"/>
        </w:rPr>
        <w:t>С учетом глобальных экологических вызовов, устойчивое материаловедение становится приоритетным направлением. Студенты могут исследовать методы переработки отходов, разработку биоразлагаемых материалов и оценку жизненного цикла продуктов.</w:t>
      </w:r>
    </w:p>
    <w:p w14:paraId="59116E06" w14:textId="77777777" w:rsidR="00D55B08" w:rsidRPr="00D916BA" w:rsidRDefault="00D55B08" w:rsidP="00D55B0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7BB70B8" w14:textId="796CAC0D" w:rsidR="00D55B08" w:rsidRPr="00D55B08" w:rsidRDefault="00D55B08" w:rsidP="00D55B0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B08">
        <w:rPr>
          <w:rFonts w:ascii="Times New Roman" w:hAnsi="Times New Roman" w:cs="Times New Roman"/>
          <w:sz w:val="28"/>
          <w:szCs w:val="28"/>
        </w:rPr>
        <w:t>4. Материалы для энергетики</w:t>
      </w:r>
    </w:p>
    <w:p w14:paraId="1B1370F7" w14:textId="77777777" w:rsidR="00D55B08" w:rsidRPr="00D55B08" w:rsidRDefault="00D55B08" w:rsidP="00D55B0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B08">
        <w:rPr>
          <w:rFonts w:ascii="Times New Roman" w:hAnsi="Times New Roman" w:cs="Times New Roman"/>
          <w:sz w:val="28"/>
          <w:szCs w:val="28"/>
        </w:rPr>
        <w:t>Эффективные материалы для хранения и преобразования энергии, такие как аккумуляторы и солнечные панели, являются важной областью исследований. Участие студентов в разработке новых материалов для энергетических технологий может способствовать развитию их инженерного мышления.</w:t>
      </w:r>
    </w:p>
    <w:p w14:paraId="0935C573" w14:textId="77777777" w:rsidR="00D55B08" w:rsidRPr="00D916BA" w:rsidRDefault="00D55B08" w:rsidP="00D55B0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C08DF72" w14:textId="53E166E8" w:rsidR="00D55B08" w:rsidRPr="00D55B08" w:rsidRDefault="00D55B08" w:rsidP="00D55B0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B08">
        <w:rPr>
          <w:rFonts w:ascii="Times New Roman" w:hAnsi="Times New Roman" w:cs="Times New Roman"/>
          <w:sz w:val="28"/>
          <w:szCs w:val="28"/>
        </w:rPr>
        <w:t>5. Металлы и сплавы нового поколения</w:t>
      </w:r>
    </w:p>
    <w:p w14:paraId="79258798" w14:textId="77777777" w:rsidR="00D55B08" w:rsidRPr="00D55B08" w:rsidRDefault="00D55B08" w:rsidP="00D55B0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B08">
        <w:rPr>
          <w:rFonts w:ascii="Times New Roman" w:hAnsi="Times New Roman" w:cs="Times New Roman"/>
          <w:sz w:val="28"/>
          <w:szCs w:val="28"/>
        </w:rPr>
        <w:t>Исследования в области новых металлов и сплавов, обладающих улучшенными свойствами, также представляют интерес. Студенты могут участвовать в экспериментах по изучению процессов легирования, термообработки и создания новых металлических изделий.</w:t>
      </w:r>
    </w:p>
    <w:p w14:paraId="52B70BC2" w14:textId="77777777" w:rsidR="00D55B08" w:rsidRPr="00D916BA" w:rsidRDefault="00D55B08" w:rsidP="00D55B0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4EC5913" w14:textId="77777777" w:rsidR="00D55B08" w:rsidRPr="00D55B08" w:rsidRDefault="00D55B08" w:rsidP="00D55B0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5B08">
        <w:rPr>
          <w:rFonts w:ascii="Times New Roman" w:hAnsi="Times New Roman" w:cs="Times New Roman"/>
          <w:b/>
          <w:bCs/>
          <w:sz w:val="28"/>
          <w:szCs w:val="28"/>
        </w:rPr>
        <w:t>Возможности для научной работы и стажировок</w:t>
      </w:r>
    </w:p>
    <w:p w14:paraId="4C3543CC" w14:textId="45AFD0DC" w:rsidR="00D55B08" w:rsidRPr="00D55B08" w:rsidRDefault="00D55B08" w:rsidP="00D55B0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B08">
        <w:rPr>
          <w:rFonts w:ascii="Times New Roman" w:hAnsi="Times New Roman" w:cs="Times New Roman"/>
          <w:sz w:val="28"/>
          <w:szCs w:val="28"/>
        </w:rPr>
        <w:t>Научные проекты</w:t>
      </w:r>
    </w:p>
    <w:p w14:paraId="21A6DD0B" w14:textId="77777777" w:rsidR="00D55B08" w:rsidRPr="00D55B08" w:rsidRDefault="00D55B08" w:rsidP="00D55B0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B08">
        <w:rPr>
          <w:rFonts w:ascii="Times New Roman" w:hAnsi="Times New Roman" w:cs="Times New Roman"/>
          <w:sz w:val="28"/>
          <w:szCs w:val="28"/>
        </w:rPr>
        <w:t xml:space="preserve">Участие в научных проектах позволяет студентам не только применять теоретические знания на практике, но и развивать навыки работы в команде, критического мышления и исследовательской деятельности. Важно создавать </w:t>
      </w:r>
      <w:r w:rsidRPr="00D55B08">
        <w:rPr>
          <w:rFonts w:ascii="Times New Roman" w:hAnsi="Times New Roman" w:cs="Times New Roman"/>
          <w:sz w:val="28"/>
          <w:szCs w:val="28"/>
        </w:rPr>
        <w:lastRenderedPageBreak/>
        <w:t>условия для участия студентов в междисциплинарных проектах, что способствует расширению их кругозора.</w:t>
      </w:r>
    </w:p>
    <w:p w14:paraId="10D1AC78" w14:textId="77777777" w:rsidR="00D55B08" w:rsidRPr="00D916BA" w:rsidRDefault="00D55B08" w:rsidP="00D55B0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41934CD" w14:textId="77777777" w:rsidR="00D55B08" w:rsidRPr="00D916BA" w:rsidRDefault="00D55B08" w:rsidP="00D55B0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5B08">
        <w:rPr>
          <w:rFonts w:ascii="Times New Roman" w:hAnsi="Times New Roman" w:cs="Times New Roman"/>
          <w:b/>
          <w:bCs/>
          <w:sz w:val="28"/>
          <w:szCs w:val="28"/>
        </w:rPr>
        <w:t>Стажировки на предприятиях</w:t>
      </w:r>
    </w:p>
    <w:p w14:paraId="6B961EC6" w14:textId="77777777" w:rsidR="00D55B08" w:rsidRPr="00D55B08" w:rsidRDefault="00D55B08" w:rsidP="00D55B0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B08">
        <w:rPr>
          <w:rFonts w:ascii="Times New Roman" w:hAnsi="Times New Roman" w:cs="Times New Roman"/>
          <w:sz w:val="28"/>
          <w:szCs w:val="28"/>
        </w:rPr>
        <w:t>Стажировки на производственных предприятиях дают студентам возможность ознакомиться с реальными условиями работы и применением материаловедения на практике. Это помогает им не только получить опыт, но и установить контакты с потенциальными работодателями.</w:t>
      </w:r>
    </w:p>
    <w:p w14:paraId="7E155468" w14:textId="77777777" w:rsidR="00D55B08" w:rsidRPr="00D916BA" w:rsidRDefault="00D55B08" w:rsidP="00D55B0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5150E1C" w14:textId="77777777" w:rsidR="00D55B08" w:rsidRPr="00D916BA" w:rsidRDefault="00D55B08" w:rsidP="00D55B0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5B08">
        <w:rPr>
          <w:rFonts w:ascii="Times New Roman" w:hAnsi="Times New Roman" w:cs="Times New Roman"/>
          <w:b/>
          <w:bCs/>
          <w:sz w:val="28"/>
          <w:szCs w:val="28"/>
        </w:rPr>
        <w:t>Участие в конференциях и конкурсах</w:t>
      </w:r>
    </w:p>
    <w:p w14:paraId="6970AD79" w14:textId="77777777" w:rsidR="00D55B08" w:rsidRPr="00D55B08" w:rsidRDefault="00D55B08" w:rsidP="00D55B0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B08">
        <w:rPr>
          <w:rFonts w:ascii="Times New Roman" w:hAnsi="Times New Roman" w:cs="Times New Roman"/>
          <w:sz w:val="28"/>
          <w:szCs w:val="28"/>
        </w:rPr>
        <w:t>Организация научных конференций и конкурсов для студентов способствует популяризации научной деятельности. Участие в таких мероприятиях позволяет студентам представить свои исследования, получить обратную связь от экспертов и обменяться опытом с коллегами.</w:t>
      </w:r>
    </w:p>
    <w:p w14:paraId="1D9CC83A" w14:textId="77777777" w:rsidR="00D55B08" w:rsidRPr="00D916BA" w:rsidRDefault="00D55B08" w:rsidP="00D55B0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186347" w14:textId="77777777" w:rsidR="00D55B08" w:rsidRPr="00D916BA" w:rsidRDefault="00D55B08" w:rsidP="00D55B0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5B08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1F20CBEC" w14:textId="5AF8350F" w:rsidR="00D55B08" w:rsidRPr="00D55B08" w:rsidRDefault="00D55B08" w:rsidP="00D55B0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B08">
        <w:rPr>
          <w:rFonts w:ascii="Times New Roman" w:hAnsi="Times New Roman" w:cs="Times New Roman"/>
          <w:sz w:val="28"/>
          <w:szCs w:val="28"/>
        </w:rPr>
        <w:t>Перспективные направления исследований в области материаловедения открывают перед студентами СПО широкие возможности для научной работы и стажировок. Активное участие в этих процессах способствует формированию у студентов необходимых компетенций, что в свою очередь повышает их конкурентоспособность на рынке труда. Важно поддерживать инициативы студентов и создавать условия для их успешного профессионального роста.</w:t>
      </w:r>
    </w:p>
    <w:p w14:paraId="483BE1AB" w14:textId="77777777" w:rsidR="00D55B08" w:rsidRPr="00D55B08" w:rsidRDefault="00D55B08" w:rsidP="00D55B0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1FF2262" w14:textId="1076873A" w:rsidR="005645B8" w:rsidRDefault="005645B8" w:rsidP="005645B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 статьи, преподаватель специальных дисциплин</w:t>
      </w:r>
    </w:p>
    <w:p w14:paraId="056A5D07" w14:textId="372D42D5" w:rsidR="005645B8" w:rsidRPr="00D916BA" w:rsidRDefault="005645B8" w:rsidP="00D55B0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ГАПОУ ЛО «Кировский политехнический техникум»</w:t>
      </w:r>
    </w:p>
    <w:p w14:paraId="1B35695F" w14:textId="0D5AB531" w:rsidR="00D55B08" w:rsidRPr="00D55B08" w:rsidRDefault="00D55B08" w:rsidP="00D55B0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Семенюк Егор Петрович</w:t>
      </w:r>
    </w:p>
    <w:p w14:paraId="51ECA092" w14:textId="77777777" w:rsidR="005645B8" w:rsidRPr="00E952A7" w:rsidRDefault="005645B8" w:rsidP="005645B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5645B8" w:rsidRPr="00E95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241A32"/>
    <w:multiLevelType w:val="hybridMultilevel"/>
    <w:tmpl w:val="439E8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F6A49"/>
    <w:multiLevelType w:val="hybridMultilevel"/>
    <w:tmpl w:val="289A0F44"/>
    <w:lvl w:ilvl="0" w:tplc="A89E45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BE3187E"/>
    <w:multiLevelType w:val="hybridMultilevel"/>
    <w:tmpl w:val="AD9A7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4A2A"/>
    <w:multiLevelType w:val="hybridMultilevel"/>
    <w:tmpl w:val="E68AF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9275549">
    <w:abstractNumId w:val="0"/>
  </w:num>
  <w:num w:numId="2" w16cid:durableId="78184552">
    <w:abstractNumId w:val="2"/>
  </w:num>
  <w:num w:numId="3" w16cid:durableId="741607867">
    <w:abstractNumId w:val="3"/>
  </w:num>
  <w:num w:numId="4" w16cid:durableId="14764871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CB3"/>
    <w:rsid w:val="00110CB3"/>
    <w:rsid w:val="00344FE6"/>
    <w:rsid w:val="005645B8"/>
    <w:rsid w:val="005979ED"/>
    <w:rsid w:val="005A0617"/>
    <w:rsid w:val="005B1418"/>
    <w:rsid w:val="006E323B"/>
    <w:rsid w:val="00787B2D"/>
    <w:rsid w:val="0086030F"/>
    <w:rsid w:val="00BF0CA2"/>
    <w:rsid w:val="00C9772B"/>
    <w:rsid w:val="00D55B08"/>
    <w:rsid w:val="00D916BA"/>
    <w:rsid w:val="00E9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A0430"/>
  <w15:chartTrackingRefBased/>
  <w15:docId w15:val="{6C1D0C53-53AB-40F0-AABC-65FBF6AA5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10C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0C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CB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0C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0CB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0C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0C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0C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0C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0C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10C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10C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10CB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10CB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10CB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10CB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10CB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10CB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10C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10C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10C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10C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10C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10CB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10CB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10CB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10C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10CB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10CB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Рыбалко</dc:creator>
  <cp:keywords/>
  <dc:description/>
  <cp:lastModifiedBy>Никита Рыбалко</cp:lastModifiedBy>
  <cp:revision>5</cp:revision>
  <dcterms:created xsi:type="dcterms:W3CDTF">2026-01-24T10:07:00Z</dcterms:created>
  <dcterms:modified xsi:type="dcterms:W3CDTF">2026-02-06T08:50:00Z</dcterms:modified>
</cp:coreProperties>
</file>