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4="http://schemas.microsoft.com/office/drawing/2010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after="165" w:before="165"/>
        <w:ind w:firstLine="0" w:left="0" w:right="0"/>
        <w:jc w:val="left"/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Конспект занятия по ФЭМП в средней группе «Счет в пределах 5»</w:t>
      </w:r>
    </w:p>
    <w:p w14:paraId="02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  <w:u w:color="000000" w:val="single"/>
        </w:rPr>
        <w:t>Цели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формиров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ание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знани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й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детей о геометрических фигурах, закреп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ление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знания в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счете до 5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.</w:t>
      </w:r>
    </w:p>
    <w:p w14:paraId="03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  <w:u w:color="000000" w:val="single"/>
        </w:rPr>
        <w:t>Задачи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:</w:t>
      </w:r>
    </w:p>
    <w:p w14:paraId="04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- закреплять умение сопоставлять цифру и число 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(количество)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;</w:t>
      </w:r>
    </w:p>
    <w:p w14:paraId="05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- отрабатывать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счет в пределах 5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;</w:t>
      </w:r>
    </w:p>
    <w:p w14:paraId="06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- формировать умение находить известные геометрические фигуры;</w:t>
      </w:r>
    </w:p>
    <w:p w14:paraId="07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- развивать память, мышление, речь;</w:t>
      </w:r>
    </w:p>
    <w:p w14:paraId="08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- воспитывать активность, самостоятельность.</w:t>
      </w:r>
    </w:p>
    <w:p w14:paraId="09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-Развивать логическое мышление.</w:t>
      </w:r>
    </w:p>
    <w:p w14:paraId="0A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  <w:u w:color="000000" w:val="single"/>
        </w:rPr>
        <w:t>Оборудование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:</w:t>
      </w:r>
    </w:p>
    <w:p w14:paraId="0B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Раздаточный материал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геометрические фигуры,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счетные палочки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.</w:t>
      </w:r>
    </w:p>
    <w:p w14:paraId="0C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Наглядный материал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геометрические фигуры, картинки с изображением чисел от 1 до 5, картинки с изображением геометрических фигур, кукла.</w:t>
      </w:r>
    </w:p>
    <w:p w14:paraId="0D000000">
      <w:pPr>
        <w:widowControl w:val="1"/>
        <w:spacing w:after="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1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</w:rPr>
        <w:t>Ход занятия</w:t>
      </w:r>
    </w:p>
    <w:p w14:paraId="0E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</w:t>
      </w:r>
    </w:p>
    <w:p w14:paraId="0F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У ладошки пять детишек,</w:t>
      </w:r>
    </w:p>
    <w:p w14:paraId="10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Пять веселых шалунишек.</w:t>
      </w:r>
    </w:p>
    <w:p w14:paraId="11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Все подряд они хватают,</w:t>
      </w:r>
    </w:p>
    <w:p w14:paraId="12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Только ночью отдыхают.</w:t>
      </w:r>
    </w:p>
    <w:p w14:paraId="13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Как зовут их, угадайте,</w:t>
      </w:r>
    </w:p>
    <w:p w14:paraId="14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Малышей пересчитайте.</w:t>
      </w:r>
    </w:p>
    <w:p w14:paraId="15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Пальчики легко узнать –</w:t>
      </w:r>
    </w:p>
    <w:p w14:paraId="16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На руке их ровно пять.</w:t>
      </w:r>
    </w:p>
    <w:p w14:paraId="17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Ребята, сегодня мы с вами будем закреплять свои знания в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счете до 5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. И повторим с вами название геометрических фигур.</w:t>
      </w:r>
    </w:p>
    <w:p w14:paraId="18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2. Основная часть.</w:t>
      </w:r>
    </w:p>
    <w:p w14:paraId="19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</w:t>
      </w:r>
    </w:p>
    <w:p w14:paraId="1A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Посмотрите все на доску 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(Картинки с изображением чисел от 1 до 5)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.</w:t>
      </w:r>
    </w:p>
    <w:p w14:paraId="1B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Давайте попробуем с вами посчитать.</w:t>
      </w:r>
    </w:p>
    <w:p w14:paraId="1C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(Дети считают вслух совместно с воспитателем. Повторяют 3 раза)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.</w:t>
      </w:r>
    </w:p>
    <w:p w14:paraId="1D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Ой, тише, кажется, к нам кто-то пришел. 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( 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  <w:u w:color="000000" w:val="single"/>
        </w:rPr>
        <w:t>Достаю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  <w:u w:color="000000" w:val="single"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  <w:u w:color="000000" w:val="single"/>
        </w:rPr>
        <w:t>игрушку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: куклу)</w:t>
      </w:r>
    </w:p>
    <w:p w14:paraId="1E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к нам в гости пришла кукла Даша, давайте с ней поздороваемся.</w:t>
      </w:r>
    </w:p>
    <w:p w14:paraId="1F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Даша мне рассказала, что сегодня, по дороге в школу, она спутала цифры и теперь не может их поставить по порядку. Давайте ей поможем?</w:t>
      </w:r>
    </w:p>
    <w:p w14:paraId="20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(Выбираем желающего ребенка, который на доске расставляет цифры по порядку)</w:t>
      </w:r>
    </w:p>
    <w:p w14:paraId="21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молодец Ваня, помог Даше, но это еще не все. Сегодня Даша будет присутствовать у нас на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занятии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, и смотреть, кто из ребят самый старательный и умный.</w:t>
      </w:r>
    </w:p>
    <w:p w14:paraId="22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давайте с вами немного отдохнем.</w:t>
      </w:r>
    </w:p>
    <w:p w14:paraId="23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Физкультминутка;</w:t>
      </w:r>
    </w:p>
    <w:p w14:paraId="24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На болоте пять подружек.</w:t>
      </w:r>
    </w:p>
    <w:p w14:paraId="25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Пять зелененьких лягушек</w:t>
      </w:r>
    </w:p>
    <w:p w14:paraId="26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Утром рано умывались.</w:t>
      </w:r>
    </w:p>
    <w:p w14:paraId="27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Полотенцам растирались.</w:t>
      </w:r>
    </w:p>
    <w:p w14:paraId="28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Ножками топали.</w:t>
      </w:r>
    </w:p>
    <w:p w14:paraId="29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Ручками хлопали.</w:t>
      </w:r>
    </w:p>
    <w:p w14:paraId="2A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Вправо, влево наклонялись</w:t>
      </w:r>
    </w:p>
    <w:p w14:paraId="2B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И обратно возвращались.</w:t>
      </w:r>
    </w:p>
    <w:p w14:paraId="2C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Вот здоровья в чем секрет.</w:t>
      </w:r>
    </w:p>
    <w:p w14:paraId="2D000000">
      <w:pPr>
        <w:widowControl w:val="1"/>
        <w:spacing w:after="165" w:before="165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Всем друзьям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физкультпривет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!</w:t>
      </w:r>
    </w:p>
    <w:p w14:paraId="2E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немного отдохнули, а теперь возьмите геометрические фигуры и посчитайте, сколько их у вас на столе.</w:t>
      </w:r>
    </w:p>
    <w:p w14:paraId="2F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Дети считают фигуры. 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(Ответы детей)</w:t>
      </w:r>
    </w:p>
    <w:p w14:paraId="30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правильно их всего 5. А какие фигуры присутствуют у нас на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занятии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? 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(Ответы детей)</w:t>
      </w:r>
    </w:p>
    <w:p w14:paraId="31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теперь ребята, задача сложнее. Я вам раздам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счетные палочки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, а вы из них попробуете сделать геометрические фигуры, которые раздала вам я. Но, Даша дает вам подсказку, что не все фигуры у вас получится сделать из палочек.</w:t>
      </w:r>
    </w:p>
    <w:p w14:paraId="32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(Дети делают из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счетных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 палочек геометрические фигуры, воспитатель исправляет ошибки, помогает каждому ребенку в выполнении работы).</w:t>
      </w:r>
    </w:p>
    <w:p w14:paraId="33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какие вы молодцы, получились разные геометрические фигуры, но какой-то фигуры не хватает и не получилось ее сделать с помощью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счетных палочек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, как вы думаете, какой? 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(Ответы детей)</w:t>
      </w:r>
    </w:p>
    <w:p w14:paraId="34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правильно, не получились у нас две фигуры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-это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круг и овал. Ведь из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счетных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 палочек эти фигуры построить невозможно.</w:t>
      </w:r>
    </w:p>
    <w:p w14:paraId="35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(Показываю картину с изображением 5-ти геометрических фигур)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.</w:t>
      </w:r>
    </w:p>
    <w:p w14:paraId="36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ребята, 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давайте с вами повторим название фигур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квадрат, круг, треугольник, прямоугольник, овал. 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(Повторяю вместе с детьми)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.</w:t>
      </w:r>
    </w:p>
    <w:p w14:paraId="37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Даше очень понравилось, как вы все сегодня отвечали, вы такие умные и талантливые детишки! Она сейчас не уйдет, а останется с вами в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группе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 и каждый из вас с ней сможет поиграть.</w:t>
      </w:r>
    </w:p>
    <w:p w14:paraId="38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ребята, давайте вспомним, что мы сегодня делали на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занятии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? </w:t>
      </w:r>
      <w:r>
        <w:rPr>
          <w:rFonts w:ascii="Times New Roman" w:hAnsi="Times New Roman"/>
          <w:b w:val="0"/>
          <w:i w:val="1"/>
          <w:caps w:val="0"/>
          <w:strike w:val="0"/>
          <w:color w:val="111111"/>
          <w:spacing w:val="0"/>
          <w:sz w:val="32"/>
        </w:rPr>
        <w:t>(Ответы детей)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.</w:t>
      </w:r>
    </w:p>
    <w:p w14:paraId="39000000">
      <w:pPr>
        <w:widowControl w:val="1"/>
        <w:spacing w:after="0" w:before="0"/>
        <w:ind w:firstLine="27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1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: Вы сегодня были все молодцы, </w:t>
      </w:r>
      <w:r>
        <w:rPr>
          <w:rFonts w:ascii="Times New Roman" w:hAnsi="Times New Roman"/>
          <w:b w:val="1"/>
          <w:i w:val="0"/>
          <w:caps w:val="0"/>
          <w:strike w:val="0"/>
          <w:color w:val="111111"/>
          <w:spacing w:val="0"/>
          <w:sz w:val="32"/>
        </w:rPr>
        <w:t>занятие окончено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32"/>
        </w:rPr>
        <w:t>.</w:t>
      </w:r>
    </w:p>
    <w:p w14:paraId="3A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4="http://schemas.microsoft.com/office/drawing/2010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4="http://schemas.microsoft.com/office/drawing/2010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4="http://schemas.microsoft.com/office/drawing/2010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MyOffice-CoreFramework-iOS/40-1423.1132.10486.1056.1@7875681add7d56c228e5331fe7c51cf7b4fd13ed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2026-02-18T15:29:51Z</dcterms:modified>
</cp:coreProperties>
</file>