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4309D" w14:textId="53918EFF" w:rsidR="003E1C9E" w:rsidRDefault="003E1C9E" w:rsidP="003E1C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E1C9E">
        <w:rPr>
          <w:rFonts w:ascii="Times New Roman" w:hAnsi="Times New Roman" w:cs="Times New Roman"/>
          <w:sz w:val="28"/>
          <w:szCs w:val="28"/>
        </w:rPr>
        <w:t>овременны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E1C9E">
        <w:rPr>
          <w:rFonts w:ascii="Times New Roman" w:hAnsi="Times New Roman" w:cs="Times New Roman"/>
          <w:sz w:val="28"/>
          <w:szCs w:val="28"/>
        </w:rPr>
        <w:t xml:space="preserve"> методах обучения биологии в 10-11 классах</w:t>
      </w:r>
    </w:p>
    <w:p w14:paraId="1C777B7A" w14:textId="702FFD09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С</w:t>
      </w:r>
      <w:r w:rsidRPr="003E1C9E">
        <w:rPr>
          <w:rFonts w:ascii="Times New Roman" w:hAnsi="Times New Roman" w:cs="Times New Roman"/>
          <w:sz w:val="28"/>
          <w:szCs w:val="28"/>
        </w:rPr>
        <w:t>овременное биологическое образование в старшей школе претерпевает значительную трансформацию, переходя от простой передачи фактических знаний к формированию системного научного мышления. В 10–11 классах, когда учащиеся осваивают сложные общебиологические закономерности — от молекулярной генетики до основ экологии — традиционные лекционные формы уступают место интерактивным и практико-ориентированным технологиям.</w:t>
      </w:r>
    </w:p>
    <w:p w14:paraId="2EC8C5B2" w14:textId="790F113C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Одной из ведущих тенденций является внедрение цифровых лабораторий и методов компьютерного моделирования. Сегодняшние одиннадцатиклассники имеют возможность изучать микромир не только через классический окуляр светового микроскопа, но и с помощью цифровых датчиков, позволяющих в реальном времени фиксировать показатели фотосинтеза, уровень углекислого газа или частоту сердечных сокращений при разных нагрузках. Такие системы позволяют визуализировать невидимые процессы, делая абстрактные биологические законы наглядными и понятными.</w:t>
      </w:r>
    </w:p>
    <w:p w14:paraId="6755175A" w14:textId="3C0656E2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 xml:space="preserve">Критически важным методом становится проектно-исследовательская деятельность. В рамках профильного обучения старшеклассники занимаются не просто реферированием литературы, а проведением собственных микроисследований. Это может быть изучение </w:t>
      </w:r>
      <w:proofErr w:type="spellStart"/>
      <w:r w:rsidRPr="003E1C9E">
        <w:rPr>
          <w:rFonts w:ascii="Times New Roman" w:hAnsi="Times New Roman" w:cs="Times New Roman"/>
          <w:sz w:val="28"/>
          <w:szCs w:val="28"/>
        </w:rPr>
        <w:t>фитотоксичности</w:t>
      </w:r>
      <w:proofErr w:type="spellEnd"/>
      <w:r w:rsidRPr="003E1C9E">
        <w:rPr>
          <w:rFonts w:ascii="Times New Roman" w:hAnsi="Times New Roman" w:cs="Times New Roman"/>
          <w:sz w:val="28"/>
          <w:szCs w:val="28"/>
        </w:rPr>
        <w:t xml:space="preserve"> почв в городской среде, анализ биоразнообразия местных водоемов или исследование влияния различных факторов на прорастание семян. Такой подход развивает навыки планирования эксперимента и статистической обработки данных, что необходимо для будущих студентов медицинских и биологических факультетов.</w:t>
      </w:r>
    </w:p>
    <w:p w14:paraId="466DC1CB" w14:textId="59200F73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Метод «перевернутого класса» (</w:t>
      </w:r>
      <w:proofErr w:type="spellStart"/>
      <w:r w:rsidRPr="003E1C9E">
        <w:rPr>
          <w:rFonts w:ascii="Times New Roman" w:hAnsi="Times New Roman" w:cs="Times New Roman"/>
          <w:sz w:val="28"/>
          <w:szCs w:val="28"/>
        </w:rPr>
        <w:t>flipped</w:t>
      </w:r>
      <w:proofErr w:type="spellEnd"/>
      <w:r w:rsidRPr="003E1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C9E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3E1C9E">
        <w:rPr>
          <w:rFonts w:ascii="Times New Roman" w:hAnsi="Times New Roman" w:cs="Times New Roman"/>
          <w:sz w:val="28"/>
          <w:szCs w:val="28"/>
        </w:rPr>
        <w:t xml:space="preserve">) также находит широкое применение. Теоретический материал учащиеся изучают дома самостоятельно через видеоуроки или интерактивные платформы, а время на очном занятии посвящается дискуссиям, решению генетических задач высокого уровня </w:t>
      </w:r>
      <w:r w:rsidRPr="003E1C9E">
        <w:rPr>
          <w:rFonts w:ascii="Times New Roman" w:hAnsi="Times New Roman" w:cs="Times New Roman"/>
          <w:sz w:val="28"/>
          <w:szCs w:val="28"/>
        </w:rPr>
        <w:lastRenderedPageBreak/>
        <w:t>сложности или разбору кейсов по биомедицине. Это позволяет учителю выступать в роли тьютора и консультанта, а не просто источника информации.</w:t>
      </w:r>
    </w:p>
    <w:p w14:paraId="7BB06A60" w14:textId="687B8359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Активно используются игровые технологии и квесты, которые помогают систематизировать знания перед экзаменами. Геймификация обучения в 10–11 классах часто строится на решении реальных проблем: например, ролевая игра по моделированию борьбы с эпидемией или проектирование устойчивой экосистемы для колонии на другой планете. Это стимулирует познавательный интерес и учит работать в команде.</w:t>
      </w:r>
    </w:p>
    <w:p w14:paraId="749FB76C" w14:textId="4D140948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 xml:space="preserve">Особое внимание уделяется интеграции биологии с другими дисциплинами через STEM-подход (Science, Technology, Engineering, </w:t>
      </w:r>
      <w:proofErr w:type="spellStart"/>
      <w:r w:rsidRPr="003E1C9E">
        <w:rPr>
          <w:rFonts w:ascii="Times New Roman" w:hAnsi="Times New Roman" w:cs="Times New Roman"/>
          <w:sz w:val="28"/>
          <w:szCs w:val="28"/>
        </w:rPr>
        <w:t>Mathematics</w:t>
      </w:r>
      <w:proofErr w:type="spellEnd"/>
      <w:r w:rsidRPr="003E1C9E">
        <w:rPr>
          <w:rFonts w:ascii="Times New Roman" w:hAnsi="Times New Roman" w:cs="Times New Roman"/>
          <w:sz w:val="28"/>
          <w:szCs w:val="28"/>
        </w:rPr>
        <w:t>). Современный урок биологии нередко пересекается с химией (в вопросах метаболизма), физикой (в изучении биофизических процессов) и математикой (при расчете частоты генотипов в популяции).</w:t>
      </w:r>
    </w:p>
    <w:p w14:paraId="030A55EB" w14:textId="54BE0156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Цифровизация образовательной среды открывает новые возможности через использование виртуальных и дополненных реальностей (VR и AR). В условиях школьных лабораторий не всегда возможно провести сложные молекулярно-генетические эксперименты или детально изучить анатомию редких видов. Виртуальные лаборатории позволяют старшеклассникам моделировать процессы репликации ДНК, наблюдать за стадиями митоза в трехмерном пространстве или проводить виртуальные вскрытия, что значительно повышает наглядность и снимает этические барьеры.</w:t>
      </w:r>
    </w:p>
    <w:p w14:paraId="3E8EDC7B" w14:textId="77B219CB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Важным инструментом становится проектно-исследовательская деятельность, ориентированная на решение локальных экологических или социальных проблем. Ученики 10–11 классов могут заниматься мониторингом качества воды в местном водоеме, изучать влияние шума на здоровье городских жителей или проводить анкетирование по вопросам биоэтики. Результаты таких исследований часто представляются на научно-практических конференциях, что формирует навыки публичных выступлений и научной дискуссии.</w:t>
      </w:r>
    </w:p>
    <w:p w14:paraId="09AD38CD" w14:textId="573599D6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Персонализация обучения реализуется через адаптивные образовательные траектории. С помощью специализированного программного обеспечения учитель может отслеживать прогресс каждого ученика в реальном времени, выявляя пробелы в понимании сложных тем, таких как энергетический обмен или популяционная генетика. Это позволяет оперативно корректировать учебный план, предлагая одним учащимся дополнительные задачи олимпиадного уровня, а другим — вспомогательные материалы для закрепления базовых понятий.</w:t>
      </w:r>
    </w:p>
    <w:p w14:paraId="5568B9FB" w14:textId="11933819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Важным аспектом является также развитие критического мышления через работу с научной информацией. В эпоху избытка данных старшеклассники учатся отличать доказательную биологию от псевдонаучных теорий, анализировать первоисточники и проверять факты. На уроках организуются дебаты по спорным вопросам современной биологии: редактирование генома человека, использование синтетических продуктов или этические рамки клонирования.</w:t>
      </w:r>
    </w:p>
    <w:p w14:paraId="2DB3C427" w14:textId="3AE1B851" w:rsidR="003E1C9E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Комплексное применение этих методов превращает кабинет биологии в высокотехнологичный центр, где знания не просто потребляются, а активно создаются и проверяются на практике. Такой подход обеспечивает преемственность между школьным и вузовским обучением, закладывая фундамент для будущих побед в области медицины, экологии и биотехнологий.</w:t>
      </w:r>
    </w:p>
    <w:p w14:paraId="36C343DD" w14:textId="4F0E4C2D" w:rsidR="0026584A" w:rsidRPr="003E1C9E" w:rsidRDefault="003E1C9E" w:rsidP="003E1C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E1C9E">
        <w:rPr>
          <w:rFonts w:ascii="Times New Roman" w:hAnsi="Times New Roman" w:cs="Times New Roman"/>
          <w:sz w:val="28"/>
          <w:szCs w:val="28"/>
        </w:rPr>
        <w:t>Таким образом, современные методы обучения биологии в старших классах направлены на то, чтобы подготовить выпускника не только к успешной сдаче итоговой аттестации, но и к жизни в наукоемком обществе, где понимание процессов жизнедеятельности становится базовым элементом функциональной грамотности. Использование инновационных приемов делает изучение предмета динамичным, глубоким и профессионально ориентированным</w:t>
      </w:r>
      <w:r w:rsidRPr="003E1C9E">
        <w:rPr>
          <w:rFonts w:ascii="Times New Roman" w:hAnsi="Times New Roman" w:cs="Times New Roman"/>
          <w:sz w:val="28"/>
          <w:szCs w:val="28"/>
        </w:rPr>
        <w:t>.</w:t>
      </w:r>
    </w:p>
    <w:sectPr w:rsidR="0026584A" w:rsidRPr="003E1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B9"/>
    <w:rsid w:val="000E71B9"/>
    <w:rsid w:val="0026584A"/>
    <w:rsid w:val="003E1C9E"/>
    <w:rsid w:val="00744CA5"/>
    <w:rsid w:val="00857615"/>
    <w:rsid w:val="00E4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54FED"/>
  <w15:chartTrackingRefBased/>
  <w15:docId w15:val="{53A0B96C-D17D-43DC-9DD1-4077179F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71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1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71B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71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71B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71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71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71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71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1B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71B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71B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71B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71B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71B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71B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71B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71B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71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71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71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71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71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E71B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71B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E71B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71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E71B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E71B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813</Words>
  <Characters>4638</Characters>
  <Application>Microsoft Office Word</Application>
  <DocSecurity>0</DocSecurity>
  <Lines>38</Lines>
  <Paragraphs>10</Paragraphs>
  <ScaleCrop>false</ScaleCrop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Соколова</dc:creator>
  <cp:keywords/>
  <dc:description/>
  <cp:lastModifiedBy>Наталья Соколова</cp:lastModifiedBy>
  <cp:revision>2</cp:revision>
  <dcterms:created xsi:type="dcterms:W3CDTF">2026-02-23T04:56:00Z</dcterms:created>
  <dcterms:modified xsi:type="dcterms:W3CDTF">2026-02-23T04:59:00Z</dcterms:modified>
</cp:coreProperties>
</file>