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BDC4D" w14:textId="77777777" w:rsidR="0007095B" w:rsidRPr="001825BD" w:rsidRDefault="0007095B" w:rsidP="00FC0492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</w:p>
    <w:p w14:paraId="53D1EC9F" w14:textId="77777777" w:rsidR="00ED6E02" w:rsidRPr="001825BD" w:rsidRDefault="00ED6E02" w:rsidP="00FC0492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</w:p>
    <w:p w14:paraId="376F6362" w14:textId="77777777" w:rsidR="0007095B" w:rsidRPr="001825BD" w:rsidRDefault="0007095B" w:rsidP="00FC0492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</w:p>
    <w:p w14:paraId="4744755A" w14:textId="77777777" w:rsidR="0007095B" w:rsidRPr="001825BD" w:rsidRDefault="0007095B" w:rsidP="00FC0492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</w:p>
    <w:p w14:paraId="115469C5" w14:textId="77777777" w:rsidR="00D04D1C" w:rsidRPr="007C7DFE" w:rsidRDefault="00D04D1C" w:rsidP="00D04D1C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  <w:r w:rsidRPr="001825BD">
        <w:rPr>
          <w:rFonts w:ascii="Times New Roman" w:hAnsi="Times New Roman"/>
          <w:b/>
          <w:i/>
          <w:sz w:val="20"/>
          <w:szCs w:val="20"/>
        </w:rPr>
        <w:t xml:space="preserve">Тема: </w:t>
      </w:r>
      <w:r w:rsidRPr="007C7DFE">
        <w:rPr>
          <w:rFonts w:ascii="Times New Roman" w:hAnsi="Times New Roman"/>
          <w:b/>
          <w:bCs/>
          <w:i/>
          <w:sz w:val="20"/>
          <w:szCs w:val="20"/>
        </w:rPr>
        <w:t xml:space="preserve">Античные цивилизации </w:t>
      </w:r>
    </w:p>
    <w:p w14:paraId="6E6A7079" w14:textId="77777777" w:rsidR="00D04D1C" w:rsidRPr="00EC77BE" w:rsidRDefault="00D04D1C" w:rsidP="00D04D1C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  <w:r w:rsidRPr="007C7DFE">
        <w:rPr>
          <w:rFonts w:ascii="Times New Roman" w:hAnsi="Times New Roman"/>
          <w:b/>
          <w:i/>
          <w:sz w:val="20"/>
          <w:szCs w:val="20"/>
        </w:rPr>
        <w:t>Средиземноморья. Города – государства Греции и Италии. Возвышение и закат Рима.</w:t>
      </w:r>
    </w:p>
    <w:p w14:paraId="0469BDDC" w14:textId="77777777" w:rsidR="00D04D1C" w:rsidRDefault="00D04D1C" w:rsidP="00D04D1C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  <w:r w:rsidRPr="001825BD">
        <w:rPr>
          <w:rFonts w:ascii="Times New Roman" w:hAnsi="Times New Roman"/>
          <w:b/>
          <w:i/>
          <w:sz w:val="20"/>
          <w:szCs w:val="20"/>
        </w:rPr>
        <w:t xml:space="preserve">Дата: </w:t>
      </w:r>
      <w:r w:rsidRPr="007C7DFE">
        <w:rPr>
          <w:rFonts w:ascii="Times New Roman" w:hAnsi="Times New Roman"/>
          <w:b/>
          <w:i/>
          <w:sz w:val="20"/>
          <w:szCs w:val="20"/>
        </w:rPr>
        <w:t>27.09</w:t>
      </w:r>
      <w:r w:rsidRPr="007C7DFE">
        <w:rPr>
          <w:rFonts w:ascii="Times New Roman" w:hAnsi="Times New Roman"/>
          <w:b/>
          <w:i/>
          <w:sz w:val="20"/>
          <w:szCs w:val="20"/>
        </w:rPr>
        <w:tab/>
      </w:r>
      <w:r w:rsidRPr="007C7DFE">
        <w:rPr>
          <w:rFonts w:ascii="Times New Roman" w:hAnsi="Times New Roman"/>
          <w:b/>
          <w:i/>
          <w:sz w:val="20"/>
          <w:szCs w:val="20"/>
        </w:rPr>
        <w:tab/>
        <w:t>28.09</w:t>
      </w:r>
      <w:r w:rsidRPr="007C7DFE">
        <w:rPr>
          <w:rFonts w:ascii="Times New Roman" w:hAnsi="Times New Roman"/>
          <w:b/>
          <w:i/>
          <w:sz w:val="20"/>
          <w:szCs w:val="20"/>
        </w:rPr>
        <w:tab/>
      </w:r>
      <w:r w:rsidRPr="007C7DFE">
        <w:rPr>
          <w:rFonts w:ascii="Times New Roman" w:hAnsi="Times New Roman"/>
          <w:b/>
          <w:i/>
          <w:sz w:val="20"/>
          <w:szCs w:val="20"/>
        </w:rPr>
        <w:tab/>
        <w:t>27.09</w:t>
      </w:r>
    </w:p>
    <w:p w14:paraId="67A5439D" w14:textId="77777777" w:rsidR="00D04D1C" w:rsidRPr="001825BD" w:rsidRDefault="00D04D1C" w:rsidP="00D04D1C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  <w:r w:rsidRPr="001825BD">
        <w:rPr>
          <w:rFonts w:ascii="Times New Roman" w:hAnsi="Times New Roman"/>
          <w:b/>
          <w:i/>
          <w:sz w:val="20"/>
          <w:szCs w:val="20"/>
        </w:rPr>
        <w:t>Тип урока: изучение нового материала; комбинированный</w:t>
      </w:r>
    </w:p>
    <w:p w14:paraId="4A1FBBB2" w14:textId="77777777" w:rsidR="00D04D1C" w:rsidRPr="001825BD" w:rsidRDefault="00D04D1C" w:rsidP="00D04D1C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  <w:r w:rsidRPr="001825BD">
        <w:rPr>
          <w:rFonts w:ascii="Times New Roman" w:hAnsi="Times New Roman"/>
          <w:b/>
          <w:i/>
          <w:sz w:val="20"/>
          <w:szCs w:val="20"/>
        </w:rPr>
        <w:t>Цели</w:t>
      </w:r>
      <w:proofErr w:type="gramStart"/>
      <w:r w:rsidRPr="001825BD">
        <w:rPr>
          <w:rFonts w:ascii="Times New Roman" w:hAnsi="Times New Roman"/>
          <w:b/>
          <w:i/>
          <w:sz w:val="20"/>
          <w:szCs w:val="20"/>
        </w:rPr>
        <w:t>: Развивать</w:t>
      </w:r>
      <w:proofErr w:type="gramEnd"/>
      <w:r w:rsidRPr="001825BD">
        <w:rPr>
          <w:rFonts w:ascii="Times New Roman" w:hAnsi="Times New Roman"/>
          <w:b/>
          <w:i/>
          <w:sz w:val="20"/>
          <w:szCs w:val="20"/>
        </w:rPr>
        <w:t xml:space="preserve"> историческое мышление, устную речь, способность применять имеющиеся умения и навыки в поисках решения проблемных ситуаций. Воспитать чувство патриотизма, уважение к историческому прошлому страны.</w:t>
      </w:r>
    </w:p>
    <w:p w14:paraId="3E707774" w14:textId="77777777" w:rsidR="00D04D1C" w:rsidRPr="001825BD" w:rsidRDefault="00D04D1C" w:rsidP="00D04D1C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</w:p>
    <w:tbl>
      <w:tblPr>
        <w:tblStyle w:val="ab"/>
        <w:tblW w:w="148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835"/>
        <w:gridCol w:w="4678"/>
        <w:gridCol w:w="4820"/>
      </w:tblGrid>
      <w:tr w:rsidR="00D04D1C" w:rsidRPr="001825BD" w14:paraId="291AAEE4" w14:textId="77777777" w:rsidTr="00163999">
        <w:tc>
          <w:tcPr>
            <w:tcW w:w="2552" w:type="dxa"/>
          </w:tcPr>
          <w:p w14:paraId="7BA3642B" w14:textId="77777777" w:rsidR="00D04D1C" w:rsidRPr="001825BD" w:rsidRDefault="00D04D1C" w:rsidP="00163999">
            <w:pPr>
              <w:jc w:val="center"/>
              <w:rPr>
                <w:rFonts w:ascii="Times New Roman" w:hAnsi="Times New Roman"/>
              </w:rPr>
            </w:pPr>
            <w:r w:rsidRPr="001825BD">
              <w:rPr>
                <w:rFonts w:ascii="Times New Roman" w:hAnsi="Times New Roman"/>
                <w:b/>
                <w:bCs/>
              </w:rPr>
              <w:t>Этап</w:t>
            </w:r>
          </w:p>
        </w:tc>
        <w:tc>
          <w:tcPr>
            <w:tcW w:w="2835" w:type="dxa"/>
          </w:tcPr>
          <w:p w14:paraId="4646CD51" w14:textId="77777777" w:rsidR="00D04D1C" w:rsidRPr="001825BD" w:rsidRDefault="00D04D1C" w:rsidP="00163999">
            <w:pPr>
              <w:jc w:val="center"/>
              <w:rPr>
                <w:rFonts w:ascii="Times New Roman" w:hAnsi="Times New Roman"/>
              </w:rPr>
            </w:pPr>
            <w:r w:rsidRPr="001825BD">
              <w:rPr>
                <w:rFonts w:ascii="Times New Roman" w:hAnsi="Times New Roman"/>
                <w:b/>
                <w:bCs/>
              </w:rPr>
              <w:t>Деятельность учителя</w:t>
            </w:r>
          </w:p>
        </w:tc>
        <w:tc>
          <w:tcPr>
            <w:tcW w:w="4678" w:type="dxa"/>
          </w:tcPr>
          <w:p w14:paraId="253F7478" w14:textId="77777777" w:rsidR="00D04D1C" w:rsidRPr="001825BD" w:rsidRDefault="00D04D1C" w:rsidP="00163999">
            <w:pPr>
              <w:jc w:val="center"/>
              <w:rPr>
                <w:rFonts w:ascii="Times New Roman" w:hAnsi="Times New Roman"/>
              </w:rPr>
            </w:pPr>
            <w:r w:rsidRPr="001825BD">
              <w:rPr>
                <w:rFonts w:ascii="Times New Roman" w:hAnsi="Times New Roman"/>
                <w:b/>
                <w:bCs/>
              </w:rPr>
              <w:t>Деятельность учащихся</w:t>
            </w:r>
          </w:p>
        </w:tc>
        <w:tc>
          <w:tcPr>
            <w:tcW w:w="4820" w:type="dxa"/>
          </w:tcPr>
          <w:p w14:paraId="0E63E37B" w14:textId="77777777" w:rsidR="00D04D1C" w:rsidRPr="001825BD" w:rsidRDefault="00D04D1C" w:rsidP="00163999">
            <w:pPr>
              <w:jc w:val="center"/>
              <w:rPr>
                <w:rFonts w:ascii="Times New Roman" w:hAnsi="Times New Roman"/>
              </w:rPr>
            </w:pPr>
            <w:r w:rsidRPr="001825BD">
              <w:rPr>
                <w:rFonts w:ascii="Times New Roman" w:hAnsi="Times New Roman"/>
                <w:b/>
                <w:bCs/>
              </w:rPr>
              <w:t>УУД</w:t>
            </w:r>
          </w:p>
        </w:tc>
      </w:tr>
      <w:tr w:rsidR="00D04D1C" w:rsidRPr="001825BD" w14:paraId="31643CA7" w14:textId="77777777" w:rsidTr="00163999">
        <w:trPr>
          <w:trHeight w:val="738"/>
        </w:trPr>
        <w:tc>
          <w:tcPr>
            <w:tcW w:w="2552" w:type="dxa"/>
          </w:tcPr>
          <w:p w14:paraId="7FB4260F" w14:textId="77777777" w:rsidR="00D04D1C" w:rsidRPr="001825BD" w:rsidRDefault="00D04D1C" w:rsidP="00163999">
            <w:pPr>
              <w:pStyle w:val="Style3"/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b/>
                <w:sz w:val="20"/>
                <w:szCs w:val="20"/>
              </w:rPr>
            </w:pPr>
            <w:r w:rsidRPr="001825BD">
              <w:rPr>
                <w:rStyle w:val="FontStyle34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1825BD">
              <w:rPr>
                <w:rStyle w:val="FontStyle34"/>
                <w:rFonts w:ascii="Times New Roman" w:hAnsi="Times New Roman" w:cs="Times New Roman"/>
                <w:b/>
                <w:sz w:val="20"/>
                <w:szCs w:val="20"/>
              </w:rPr>
              <w:t xml:space="preserve">. Мотивация к учебной деятельности </w:t>
            </w:r>
          </w:p>
        </w:tc>
        <w:tc>
          <w:tcPr>
            <w:tcW w:w="2835" w:type="dxa"/>
          </w:tcPr>
          <w:p w14:paraId="3D25075C" w14:textId="77777777" w:rsidR="00D04D1C" w:rsidRPr="001825BD" w:rsidRDefault="00D04D1C" w:rsidP="00163999">
            <w:pPr>
              <w:spacing w:line="0" w:lineRule="atLeast"/>
              <w:jc w:val="both"/>
              <w:rPr>
                <w:rFonts w:ascii="Cambria" w:hAnsi="Cambria"/>
                <w:lang w:bidi="en-US"/>
              </w:rPr>
            </w:pPr>
            <w:r w:rsidRPr="001825BD">
              <w:rPr>
                <w:rFonts w:ascii="Times New Roman" w:hAnsi="Times New Roman"/>
                <w:lang w:bidi="en-US"/>
              </w:rPr>
              <w:t>Создание условий для возникновения внутренней потребности в изучении материала.</w:t>
            </w:r>
          </w:p>
          <w:p w14:paraId="50981C47" w14:textId="77777777" w:rsidR="00D04D1C" w:rsidRPr="001825BD" w:rsidRDefault="00D04D1C" w:rsidP="00163999">
            <w:pPr>
              <w:spacing w:line="0" w:lineRule="atLeast"/>
              <w:jc w:val="both"/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14:paraId="7681B10C" w14:textId="77777777" w:rsidR="00D04D1C" w:rsidRPr="001825BD" w:rsidRDefault="00D04D1C" w:rsidP="00163999">
            <w:r w:rsidRPr="001825BD">
              <w:rPr>
                <w:rFonts w:ascii="Times New Roman" w:hAnsi="Times New Roman"/>
              </w:rPr>
              <w:t xml:space="preserve">Организуют рабочее место. Делают вывод о необходимости дальнейшего изучения учебного материала  </w:t>
            </w:r>
          </w:p>
          <w:p w14:paraId="687210B8" w14:textId="77777777" w:rsidR="00D04D1C" w:rsidRPr="001825BD" w:rsidRDefault="00D04D1C" w:rsidP="00163999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</w:tcPr>
          <w:p w14:paraId="7AF84A51" w14:textId="77777777" w:rsidR="00D04D1C" w:rsidRPr="001825BD" w:rsidRDefault="00D04D1C" w:rsidP="00163999">
            <w:pPr>
              <w:rPr>
                <w:rFonts w:ascii="Times New Roman" w:hAnsi="Times New Roman"/>
                <w:u w:val="single"/>
              </w:rPr>
            </w:pPr>
            <w:r w:rsidRPr="001825BD">
              <w:rPr>
                <w:rFonts w:ascii="Times New Roman" w:hAnsi="Times New Roman"/>
                <w:u w:val="single"/>
              </w:rPr>
              <w:t>Личностные:</w:t>
            </w:r>
          </w:p>
          <w:p w14:paraId="2247FFB6" w14:textId="77777777" w:rsidR="00D04D1C" w:rsidRPr="001825BD" w:rsidRDefault="00D04D1C" w:rsidP="00163999">
            <w:pPr>
              <w:rPr>
                <w:rFonts w:ascii="Times New Roman" w:hAnsi="Times New Roman"/>
              </w:rPr>
            </w:pPr>
            <w:r w:rsidRPr="001825BD">
              <w:rPr>
                <w:rFonts w:ascii="Times New Roman" w:hAnsi="Times New Roman"/>
              </w:rPr>
              <w:t>- понимают значение знаний для человека;</w:t>
            </w:r>
          </w:p>
          <w:p w14:paraId="3F29AD61" w14:textId="77777777" w:rsidR="00D04D1C" w:rsidRPr="001825BD" w:rsidRDefault="00D04D1C" w:rsidP="00163999">
            <w:pPr>
              <w:rPr>
                <w:rFonts w:ascii="Times New Roman" w:hAnsi="Times New Roman"/>
              </w:rPr>
            </w:pPr>
            <w:r w:rsidRPr="001825BD">
              <w:rPr>
                <w:rFonts w:ascii="Times New Roman" w:hAnsi="Times New Roman"/>
                <w:u w:val="single"/>
              </w:rPr>
              <w:t>Коммуникативные:</w:t>
            </w:r>
          </w:p>
          <w:p w14:paraId="3CED27EC" w14:textId="77777777" w:rsidR="00D04D1C" w:rsidRPr="001825BD" w:rsidRDefault="00D04D1C" w:rsidP="00163999">
            <w:pPr>
              <w:rPr>
                <w:rFonts w:ascii="Times New Roman" w:hAnsi="Times New Roman"/>
              </w:rPr>
            </w:pPr>
            <w:r w:rsidRPr="001825BD">
              <w:rPr>
                <w:rFonts w:ascii="Times New Roman" w:hAnsi="Times New Roman"/>
              </w:rPr>
              <w:t>- планирование учебного сотрудничества с учителем и одноклассниками.</w:t>
            </w:r>
          </w:p>
          <w:p w14:paraId="71215FB9" w14:textId="77777777" w:rsidR="00D04D1C" w:rsidRPr="001825BD" w:rsidRDefault="00D04D1C" w:rsidP="00163999">
            <w:pPr>
              <w:rPr>
                <w:rFonts w:ascii="Times New Roman" w:hAnsi="Times New Roman"/>
                <w:u w:val="single"/>
              </w:rPr>
            </w:pPr>
            <w:r w:rsidRPr="001825BD">
              <w:rPr>
                <w:rFonts w:ascii="Times New Roman" w:hAnsi="Times New Roman"/>
                <w:u w:val="single"/>
              </w:rPr>
              <w:t>Познавательные:</w:t>
            </w:r>
          </w:p>
          <w:p w14:paraId="286237FE" w14:textId="77777777" w:rsidR="00D04D1C" w:rsidRPr="001825BD" w:rsidRDefault="00D04D1C" w:rsidP="00163999">
            <w:pPr>
              <w:rPr>
                <w:rFonts w:ascii="Times New Roman" w:hAnsi="Times New Roman"/>
                <w:u w:val="single"/>
              </w:rPr>
            </w:pPr>
            <w:r w:rsidRPr="001825BD">
              <w:rPr>
                <w:rFonts w:ascii="Times New Roman" w:hAnsi="Times New Roman"/>
              </w:rPr>
              <w:t>- анализ объектов с целью выделения признаков,</w:t>
            </w:r>
          </w:p>
          <w:p w14:paraId="5B0AC172" w14:textId="77777777" w:rsidR="00D04D1C" w:rsidRPr="001825BD" w:rsidRDefault="00D04D1C" w:rsidP="00163999">
            <w:pPr>
              <w:rPr>
                <w:rFonts w:ascii="Times New Roman" w:hAnsi="Times New Roman"/>
                <w:u w:val="single"/>
              </w:rPr>
            </w:pPr>
            <w:r w:rsidRPr="001825BD">
              <w:rPr>
                <w:rFonts w:ascii="Times New Roman" w:hAnsi="Times New Roman"/>
                <w:u w:val="single"/>
              </w:rPr>
              <w:t>Регулятивные:</w:t>
            </w:r>
          </w:p>
          <w:p w14:paraId="46AC18C4" w14:textId="77777777" w:rsidR="00D04D1C" w:rsidRPr="001825BD" w:rsidRDefault="00D04D1C" w:rsidP="00163999">
            <w:pPr>
              <w:rPr>
                <w:rFonts w:ascii="Times New Roman" w:hAnsi="Times New Roman"/>
              </w:rPr>
            </w:pPr>
            <w:r w:rsidRPr="001825BD">
              <w:rPr>
                <w:rFonts w:ascii="Times New Roman" w:hAnsi="Times New Roman"/>
              </w:rPr>
              <w:t>- включаются в целеполагающую деятельность</w:t>
            </w:r>
          </w:p>
          <w:p w14:paraId="533EF5B0" w14:textId="77777777" w:rsidR="00D04D1C" w:rsidRPr="001825BD" w:rsidRDefault="00D04D1C" w:rsidP="00163999">
            <w:pPr>
              <w:ind w:left="-108"/>
              <w:jc w:val="both"/>
              <w:rPr>
                <w:rFonts w:ascii="Times New Roman" w:hAnsi="Times New Roman"/>
              </w:rPr>
            </w:pPr>
          </w:p>
        </w:tc>
      </w:tr>
      <w:tr w:rsidR="00D04D1C" w:rsidRPr="001825BD" w14:paraId="58A94BE5" w14:textId="77777777" w:rsidTr="00163999">
        <w:trPr>
          <w:trHeight w:val="738"/>
        </w:trPr>
        <w:tc>
          <w:tcPr>
            <w:tcW w:w="2552" w:type="dxa"/>
          </w:tcPr>
          <w:p w14:paraId="6D7792BB" w14:textId="77777777" w:rsidR="00D04D1C" w:rsidRPr="001825BD" w:rsidRDefault="00D04D1C" w:rsidP="00163999">
            <w:pPr>
              <w:pStyle w:val="Style3"/>
              <w:spacing w:line="240" w:lineRule="auto"/>
              <w:ind w:firstLine="34"/>
              <w:jc w:val="left"/>
              <w:rPr>
                <w:rStyle w:val="FontStyle34"/>
                <w:rFonts w:ascii="Times New Roman" w:hAnsi="Times New Roman" w:cs="Times New Roman"/>
                <w:b/>
                <w:sz w:val="20"/>
                <w:szCs w:val="20"/>
              </w:rPr>
            </w:pPr>
            <w:r w:rsidRPr="001825BD">
              <w:rPr>
                <w:rStyle w:val="FontStyle34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1825BD">
              <w:rPr>
                <w:rStyle w:val="FontStyle34"/>
                <w:rFonts w:ascii="Times New Roman" w:hAnsi="Times New Roman" w:cs="Times New Roman"/>
                <w:b/>
                <w:sz w:val="20"/>
                <w:szCs w:val="20"/>
              </w:rPr>
              <w:t>. Актуализация знаний</w:t>
            </w:r>
          </w:p>
        </w:tc>
        <w:tc>
          <w:tcPr>
            <w:tcW w:w="2835" w:type="dxa"/>
          </w:tcPr>
          <w:p w14:paraId="1F44F564" w14:textId="77777777" w:rsidR="00D04D1C" w:rsidRPr="009C476E" w:rsidRDefault="00D04D1C" w:rsidP="00163999">
            <w:pPr>
              <w:rPr>
                <w:rFonts w:ascii="Times New Roman" w:hAnsi="Times New Roman"/>
                <w:b/>
                <w:i/>
              </w:rPr>
            </w:pPr>
            <w:r w:rsidRPr="001825BD">
              <w:rPr>
                <w:rFonts w:ascii="Times New Roman" w:hAnsi="Times New Roman"/>
              </w:rPr>
              <w:t>Беседа по теме: «</w:t>
            </w:r>
            <w:r w:rsidRPr="009C476E">
              <w:rPr>
                <w:rFonts w:ascii="Times New Roman" w:hAnsi="Times New Roman"/>
                <w:b/>
                <w:i/>
              </w:rPr>
              <w:t xml:space="preserve">Античные цивилизации </w:t>
            </w:r>
          </w:p>
          <w:p w14:paraId="3386AEB5" w14:textId="77777777" w:rsidR="00D04D1C" w:rsidRPr="001825BD" w:rsidRDefault="00D04D1C" w:rsidP="00163999">
            <w:pPr>
              <w:rPr>
                <w:rFonts w:ascii="Times New Roman" w:hAnsi="Times New Roman"/>
                <w:b/>
                <w:i/>
              </w:rPr>
            </w:pPr>
            <w:r w:rsidRPr="009C476E">
              <w:rPr>
                <w:rFonts w:ascii="Times New Roman" w:hAnsi="Times New Roman"/>
                <w:b/>
                <w:i/>
              </w:rPr>
              <w:t>Средиземноморья. Города – государства Греции и Италии. Возвышение и закат Рима</w:t>
            </w:r>
            <w:r w:rsidRPr="001825BD">
              <w:rPr>
                <w:rFonts w:ascii="Times New Roman" w:hAnsi="Times New Roman"/>
                <w:i/>
              </w:rPr>
              <w:t>»</w:t>
            </w:r>
          </w:p>
          <w:p w14:paraId="50E92421" w14:textId="77777777" w:rsidR="00D04D1C" w:rsidRPr="001825BD" w:rsidRDefault="00D04D1C" w:rsidP="00163999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14:paraId="1B1BDFAE" w14:textId="77777777" w:rsidR="00D04D1C" w:rsidRPr="001825BD" w:rsidRDefault="00D04D1C" w:rsidP="00163999">
            <w:pPr>
              <w:rPr>
                <w:rFonts w:ascii="Times New Roman" w:hAnsi="Times New Roman"/>
              </w:rPr>
            </w:pPr>
            <w:r w:rsidRPr="001825BD">
              <w:rPr>
                <w:rFonts w:ascii="Times New Roman" w:hAnsi="Times New Roman"/>
              </w:rPr>
              <w:t>Воспроизведение ранее усвоенных знаний</w:t>
            </w:r>
          </w:p>
        </w:tc>
        <w:tc>
          <w:tcPr>
            <w:tcW w:w="4820" w:type="dxa"/>
          </w:tcPr>
          <w:p w14:paraId="1760D9F3" w14:textId="77777777" w:rsidR="00D04D1C" w:rsidRPr="001825BD" w:rsidRDefault="00D04D1C" w:rsidP="00163999">
            <w:pPr>
              <w:rPr>
                <w:rFonts w:ascii="Times New Roman" w:hAnsi="Times New Roman"/>
              </w:rPr>
            </w:pPr>
            <w:r w:rsidRPr="001825BD">
              <w:rPr>
                <w:rFonts w:ascii="Times New Roman" w:hAnsi="Times New Roman"/>
                <w:u w:val="single"/>
              </w:rPr>
              <w:t>Коммуникативные:</w:t>
            </w:r>
          </w:p>
          <w:p w14:paraId="7995FA8B" w14:textId="77777777" w:rsidR="00D04D1C" w:rsidRPr="001825BD" w:rsidRDefault="00D04D1C" w:rsidP="00163999">
            <w:pPr>
              <w:rPr>
                <w:rFonts w:ascii="Times New Roman" w:hAnsi="Times New Roman"/>
              </w:rPr>
            </w:pPr>
            <w:r w:rsidRPr="001825BD">
              <w:rPr>
                <w:rFonts w:ascii="Times New Roman" w:hAnsi="Times New Roman"/>
              </w:rPr>
              <w:t>- планирование учебного сотрудничества с учителем и одноклассниками.</w:t>
            </w:r>
          </w:p>
          <w:p w14:paraId="09B99A57" w14:textId="77777777" w:rsidR="00D04D1C" w:rsidRPr="001825BD" w:rsidRDefault="00D04D1C" w:rsidP="00163999">
            <w:pPr>
              <w:rPr>
                <w:rFonts w:ascii="Times New Roman" w:hAnsi="Times New Roman"/>
                <w:u w:val="single"/>
              </w:rPr>
            </w:pPr>
            <w:r w:rsidRPr="001825BD">
              <w:rPr>
                <w:rFonts w:ascii="Times New Roman" w:hAnsi="Times New Roman"/>
                <w:u w:val="single"/>
              </w:rPr>
              <w:t>Познавательные:</w:t>
            </w:r>
          </w:p>
          <w:p w14:paraId="3062A830" w14:textId="77777777" w:rsidR="00D04D1C" w:rsidRPr="001825BD" w:rsidRDefault="00D04D1C" w:rsidP="00163999">
            <w:pPr>
              <w:rPr>
                <w:rFonts w:ascii="Times New Roman" w:hAnsi="Times New Roman"/>
              </w:rPr>
            </w:pPr>
            <w:r w:rsidRPr="001825BD">
              <w:rPr>
                <w:rFonts w:ascii="Times New Roman" w:hAnsi="Times New Roman"/>
              </w:rPr>
              <w:t>подведение под понятие,</w:t>
            </w:r>
            <w:r w:rsidRPr="001825BD">
              <w:rPr>
                <w:rFonts w:ascii="Times New Roman" w:hAnsi="Times New Roman"/>
              </w:rPr>
              <w:br/>
              <w:t>- выдвижение гипотез; их обоснование,</w:t>
            </w:r>
          </w:p>
          <w:p w14:paraId="53DB1633" w14:textId="77777777" w:rsidR="00D04D1C" w:rsidRPr="001825BD" w:rsidRDefault="00D04D1C" w:rsidP="00163999">
            <w:pPr>
              <w:rPr>
                <w:rFonts w:ascii="Times New Roman" w:hAnsi="Times New Roman"/>
                <w:u w:val="single"/>
              </w:rPr>
            </w:pPr>
            <w:r w:rsidRPr="001825BD">
              <w:rPr>
                <w:rFonts w:ascii="Times New Roman" w:hAnsi="Times New Roman"/>
                <w:u w:val="single"/>
              </w:rPr>
              <w:t>Регулятивные:</w:t>
            </w:r>
          </w:p>
          <w:p w14:paraId="16EF776D" w14:textId="77777777" w:rsidR="00D04D1C" w:rsidRPr="001825BD" w:rsidRDefault="00D04D1C" w:rsidP="00163999">
            <w:pPr>
              <w:rPr>
                <w:rFonts w:ascii="Times New Roman" w:hAnsi="Times New Roman"/>
              </w:rPr>
            </w:pPr>
            <w:r w:rsidRPr="001825BD">
              <w:rPr>
                <w:rFonts w:ascii="Times New Roman" w:hAnsi="Times New Roman"/>
              </w:rPr>
              <w:t>- внесение необходимых корректив в действие.</w:t>
            </w:r>
          </w:p>
          <w:p w14:paraId="7BC53C5A" w14:textId="77777777" w:rsidR="00D04D1C" w:rsidRPr="001825BD" w:rsidRDefault="00D04D1C" w:rsidP="00163999">
            <w:pPr>
              <w:ind w:left="-108"/>
              <w:jc w:val="both"/>
              <w:rPr>
                <w:rFonts w:ascii="Times New Roman" w:hAnsi="Times New Roman"/>
              </w:rPr>
            </w:pPr>
          </w:p>
        </w:tc>
      </w:tr>
      <w:tr w:rsidR="00D04D1C" w:rsidRPr="001825BD" w14:paraId="76D591BD" w14:textId="77777777" w:rsidTr="00163999">
        <w:trPr>
          <w:trHeight w:val="591"/>
        </w:trPr>
        <w:tc>
          <w:tcPr>
            <w:tcW w:w="2552" w:type="dxa"/>
          </w:tcPr>
          <w:p w14:paraId="71D16C20" w14:textId="77777777" w:rsidR="00D04D1C" w:rsidRPr="001825BD" w:rsidRDefault="00D04D1C" w:rsidP="00163999">
            <w:pPr>
              <w:pStyle w:val="Style3"/>
              <w:spacing w:line="240" w:lineRule="auto"/>
              <w:ind w:firstLine="34"/>
              <w:jc w:val="left"/>
              <w:rPr>
                <w:rStyle w:val="FontStyle34"/>
                <w:rFonts w:ascii="Times New Roman" w:hAnsi="Times New Roman" w:cs="Times New Roman"/>
                <w:b/>
                <w:sz w:val="20"/>
                <w:szCs w:val="20"/>
              </w:rPr>
            </w:pPr>
            <w:r w:rsidRPr="001825BD">
              <w:rPr>
                <w:rStyle w:val="FontStyle34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1825BD">
              <w:rPr>
                <w:rStyle w:val="FontStyle34"/>
                <w:rFonts w:ascii="Times New Roman" w:hAnsi="Times New Roman" w:cs="Times New Roman"/>
                <w:b/>
                <w:sz w:val="20"/>
                <w:szCs w:val="20"/>
              </w:rPr>
              <w:t xml:space="preserve">. Изучение нового материала </w:t>
            </w:r>
          </w:p>
        </w:tc>
        <w:tc>
          <w:tcPr>
            <w:tcW w:w="2835" w:type="dxa"/>
          </w:tcPr>
          <w:p w14:paraId="0A2E02F6" w14:textId="77777777" w:rsidR="00D04D1C" w:rsidRPr="009C476E" w:rsidRDefault="00D04D1C" w:rsidP="00163999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/>
                <w:b/>
                <w:i/>
              </w:rPr>
            </w:pPr>
            <w:r w:rsidRPr="001825BD">
              <w:rPr>
                <w:rFonts w:ascii="Times New Roman" w:hAnsi="Times New Roman"/>
              </w:rPr>
              <w:t>Презентация по теме «</w:t>
            </w:r>
            <w:r w:rsidRPr="009C476E">
              <w:rPr>
                <w:rFonts w:ascii="Times New Roman" w:hAnsi="Times New Roman"/>
                <w:b/>
                <w:i/>
              </w:rPr>
              <w:t xml:space="preserve">Античные цивилизации </w:t>
            </w:r>
          </w:p>
          <w:p w14:paraId="22344A3F" w14:textId="77777777" w:rsidR="00D04D1C" w:rsidRPr="001825BD" w:rsidRDefault="00D04D1C" w:rsidP="00163999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/>
                <w:b/>
                <w:i/>
              </w:rPr>
            </w:pPr>
            <w:r w:rsidRPr="009C476E">
              <w:rPr>
                <w:rFonts w:ascii="Times New Roman" w:hAnsi="Times New Roman"/>
                <w:b/>
                <w:i/>
              </w:rPr>
              <w:t>Средиземноморья. Города – государства Греции и Италии. Возвышение и закат Рима</w:t>
            </w:r>
            <w:r w:rsidRPr="001825BD">
              <w:rPr>
                <w:rFonts w:ascii="Times New Roman" w:hAnsi="Times New Roman"/>
                <w:i/>
              </w:rPr>
              <w:t>»</w:t>
            </w:r>
          </w:p>
          <w:p w14:paraId="4B11132D" w14:textId="77777777" w:rsidR="00D04D1C" w:rsidRPr="001825BD" w:rsidRDefault="00D04D1C" w:rsidP="00163999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  <w:r w:rsidRPr="001825BD">
              <w:rPr>
                <w:rFonts w:ascii="Times New Roman" w:hAnsi="Times New Roman"/>
              </w:rPr>
              <w:t>Организация работы с учебным материалом</w:t>
            </w:r>
          </w:p>
          <w:p w14:paraId="69197957" w14:textId="77777777" w:rsidR="00D04D1C" w:rsidRPr="001825BD" w:rsidRDefault="00D04D1C" w:rsidP="00163999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/>
              </w:rPr>
            </w:pPr>
            <w:r w:rsidRPr="001825BD">
              <w:rPr>
                <w:rFonts w:ascii="Times New Roman" w:hAnsi="Times New Roman"/>
              </w:rPr>
              <w:t>Распределение заданий по группам</w:t>
            </w:r>
          </w:p>
        </w:tc>
        <w:tc>
          <w:tcPr>
            <w:tcW w:w="4678" w:type="dxa"/>
          </w:tcPr>
          <w:p w14:paraId="1150F033" w14:textId="77777777" w:rsidR="00D04D1C" w:rsidRPr="001825BD" w:rsidRDefault="00D04D1C" w:rsidP="00163999">
            <w:pPr>
              <w:rPr>
                <w:rFonts w:ascii="Times New Roman" w:hAnsi="Times New Roman"/>
              </w:rPr>
            </w:pPr>
            <w:r w:rsidRPr="001825BD">
              <w:rPr>
                <w:rFonts w:ascii="Times New Roman" w:hAnsi="Times New Roman"/>
              </w:rPr>
              <w:t>Просматривают презентацию, выполняют учебное задание, аргументировано отстаивают собственную точку зрения</w:t>
            </w:r>
          </w:p>
        </w:tc>
        <w:tc>
          <w:tcPr>
            <w:tcW w:w="4820" w:type="dxa"/>
          </w:tcPr>
          <w:p w14:paraId="691B9616" w14:textId="77777777" w:rsidR="00D04D1C" w:rsidRPr="001825BD" w:rsidRDefault="00D04D1C" w:rsidP="00163999">
            <w:pPr>
              <w:pStyle w:val="a8"/>
              <w:ind w:firstLine="0"/>
              <w:rPr>
                <w:rFonts w:cs="Times New Roman"/>
                <w:sz w:val="20"/>
                <w:szCs w:val="20"/>
              </w:rPr>
            </w:pPr>
            <w:r w:rsidRPr="001825BD">
              <w:rPr>
                <w:rFonts w:cs="Times New Roman"/>
                <w:sz w:val="20"/>
                <w:szCs w:val="20"/>
                <w:u w:val="single"/>
              </w:rPr>
              <w:t>Личностные:</w:t>
            </w:r>
            <w:r w:rsidRPr="001825BD">
              <w:rPr>
                <w:rFonts w:cs="Times New Roman"/>
                <w:sz w:val="20"/>
                <w:szCs w:val="20"/>
              </w:rPr>
              <w:br/>
              <w:t xml:space="preserve">развитие познавательных </w:t>
            </w:r>
            <w:proofErr w:type="gramStart"/>
            <w:r w:rsidRPr="001825BD">
              <w:rPr>
                <w:rFonts w:cs="Times New Roman"/>
                <w:sz w:val="20"/>
                <w:szCs w:val="20"/>
              </w:rPr>
              <w:t>интересов ,</w:t>
            </w:r>
            <w:proofErr w:type="gramEnd"/>
            <w:r w:rsidRPr="001825BD">
              <w:rPr>
                <w:rFonts w:cs="Times New Roman"/>
                <w:sz w:val="20"/>
                <w:szCs w:val="20"/>
              </w:rPr>
              <w:t xml:space="preserve"> учебных мотивов, формирование мотивов достижения, формирования границ собственного знания и «незнания».</w:t>
            </w:r>
          </w:p>
          <w:p w14:paraId="6259C7B8" w14:textId="77777777" w:rsidR="00D04D1C" w:rsidRPr="001825BD" w:rsidRDefault="00D04D1C" w:rsidP="00163999">
            <w:pPr>
              <w:pStyle w:val="a8"/>
              <w:ind w:firstLine="0"/>
              <w:rPr>
                <w:rFonts w:cs="Times New Roman"/>
                <w:sz w:val="20"/>
                <w:szCs w:val="20"/>
              </w:rPr>
            </w:pPr>
            <w:r w:rsidRPr="001825BD">
              <w:rPr>
                <w:rFonts w:cs="Times New Roman"/>
                <w:sz w:val="20"/>
                <w:szCs w:val="20"/>
                <w:u w:val="single"/>
              </w:rPr>
              <w:t>Коммуникативные:</w:t>
            </w:r>
            <w:r w:rsidRPr="001825BD">
              <w:rPr>
                <w:rFonts w:cs="Times New Roman"/>
                <w:sz w:val="20"/>
                <w:szCs w:val="20"/>
              </w:rPr>
              <w:br/>
              <w:t>- использование речи для регуляции своего действия,</w:t>
            </w:r>
            <w:r w:rsidRPr="001825BD">
              <w:rPr>
                <w:rFonts w:cs="Times New Roman"/>
                <w:sz w:val="20"/>
                <w:szCs w:val="20"/>
              </w:rPr>
              <w:br/>
              <w:t>- построение монологического высказывания.</w:t>
            </w:r>
          </w:p>
          <w:p w14:paraId="294FD61B" w14:textId="77777777" w:rsidR="00D04D1C" w:rsidRPr="001825BD" w:rsidRDefault="00D04D1C" w:rsidP="00163999">
            <w:pPr>
              <w:ind w:left="-108"/>
              <w:jc w:val="both"/>
              <w:rPr>
                <w:rFonts w:ascii="Times New Roman" w:hAnsi="Times New Roman"/>
              </w:rPr>
            </w:pPr>
            <w:r w:rsidRPr="001825BD">
              <w:rPr>
                <w:rFonts w:ascii="Times New Roman" w:hAnsi="Times New Roman"/>
                <w:u w:val="single"/>
              </w:rPr>
              <w:t>Познавательные:</w:t>
            </w:r>
            <w:r w:rsidRPr="001825BD">
              <w:rPr>
                <w:rFonts w:ascii="Times New Roman" w:hAnsi="Times New Roman"/>
              </w:rPr>
              <w:br/>
              <w:t>- поиск разнообразных способов решения задач,</w:t>
            </w:r>
          </w:p>
        </w:tc>
      </w:tr>
      <w:tr w:rsidR="00D04D1C" w:rsidRPr="001825BD" w14:paraId="6FF14796" w14:textId="77777777" w:rsidTr="00163999">
        <w:trPr>
          <w:trHeight w:val="533"/>
        </w:trPr>
        <w:tc>
          <w:tcPr>
            <w:tcW w:w="2552" w:type="dxa"/>
          </w:tcPr>
          <w:p w14:paraId="7A44E7E2" w14:textId="77777777" w:rsidR="00D04D1C" w:rsidRPr="001825BD" w:rsidRDefault="00D04D1C" w:rsidP="00163999">
            <w:pPr>
              <w:pStyle w:val="Style3"/>
              <w:spacing w:line="240" w:lineRule="auto"/>
              <w:ind w:firstLine="34"/>
              <w:jc w:val="left"/>
              <w:rPr>
                <w:rStyle w:val="FontStyle34"/>
                <w:rFonts w:ascii="Times New Roman" w:hAnsi="Times New Roman" w:cs="Times New Roman"/>
                <w:b/>
                <w:sz w:val="20"/>
                <w:szCs w:val="20"/>
              </w:rPr>
            </w:pPr>
            <w:r w:rsidRPr="001825BD">
              <w:rPr>
                <w:rStyle w:val="FontStyle34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1825BD">
              <w:rPr>
                <w:rStyle w:val="FontStyle34"/>
                <w:rFonts w:ascii="Times New Roman" w:hAnsi="Times New Roman" w:cs="Times New Roman"/>
                <w:b/>
                <w:sz w:val="20"/>
                <w:szCs w:val="20"/>
              </w:rPr>
              <w:t xml:space="preserve">. Первичное осмысление и закрепление изученного </w:t>
            </w:r>
          </w:p>
          <w:p w14:paraId="4080BC6B" w14:textId="77777777" w:rsidR="00D04D1C" w:rsidRPr="001825BD" w:rsidRDefault="00D04D1C" w:rsidP="00163999">
            <w:pPr>
              <w:pStyle w:val="Style3"/>
              <w:spacing w:line="240" w:lineRule="auto"/>
              <w:ind w:firstLine="34"/>
              <w:jc w:val="left"/>
              <w:rPr>
                <w:rStyle w:val="FontStyle34"/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25C91D54" w14:textId="77777777" w:rsidR="00D04D1C" w:rsidRPr="001825BD" w:rsidRDefault="00D04D1C" w:rsidP="00163999">
            <w:pPr>
              <w:rPr>
                <w:rFonts w:ascii="Times New Roman" w:hAnsi="Times New Roman"/>
              </w:rPr>
            </w:pPr>
            <w:r w:rsidRPr="001825BD">
              <w:rPr>
                <w:rFonts w:ascii="Times New Roman" w:hAnsi="Times New Roman"/>
              </w:rPr>
              <w:t>Помощь в выстраивании плана и структуры устного ответа, выступления</w:t>
            </w:r>
          </w:p>
        </w:tc>
        <w:tc>
          <w:tcPr>
            <w:tcW w:w="4678" w:type="dxa"/>
          </w:tcPr>
          <w:p w14:paraId="2F76EBCB" w14:textId="77777777" w:rsidR="00D04D1C" w:rsidRPr="001825BD" w:rsidRDefault="00D04D1C" w:rsidP="00163999">
            <w:pPr>
              <w:rPr>
                <w:rFonts w:ascii="Times New Roman" w:hAnsi="Times New Roman"/>
              </w:rPr>
            </w:pPr>
            <w:r w:rsidRPr="001825BD">
              <w:rPr>
                <w:rFonts w:ascii="Times New Roman" w:hAnsi="Times New Roman"/>
              </w:rPr>
              <w:t>Выступление с собственной аргументированной позицией по учебному материалу с опорой на приобретенные знания</w:t>
            </w:r>
          </w:p>
        </w:tc>
        <w:tc>
          <w:tcPr>
            <w:tcW w:w="4820" w:type="dxa"/>
          </w:tcPr>
          <w:p w14:paraId="0040A125" w14:textId="77777777" w:rsidR="00D04D1C" w:rsidRPr="001825BD" w:rsidRDefault="00D04D1C" w:rsidP="00163999">
            <w:pPr>
              <w:pStyle w:val="a8"/>
              <w:ind w:firstLine="0"/>
              <w:rPr>
                <w:sz w:val="20"/>
                <w:szCs w:val="20"/>
              </w:rPr>
            </w:pPr>
            <w:r w:rsidRPr="001825BD">
              <w:rPr>
                <w:sz w:val="20"/>
                <w:szCs w:val="20"/>
                <w:u w:val="single"/>
              </w:rPr>
              <w:t>Коммуникативные:</w:t>
            </w:r>
            <w:r w:rsidRPr="001825BD">
              <w:rPr>
                <w:sz w:val="20"/>
                <w:szCs w:val="20"/>
              </w:rPr>
              <w:br/>
              <w:t>- контроль действий партнёра,</w:t>
            </w:r>
            <w:r w:rsidRPr="001825BD">
              <w:rPr>
                <w:sz w:val="20"/>
                <w:szCs w:val="20"/>
              </w:rPr>
              <w:br/>
              <w:t>- построение понятных для партнёра высказываний, учитывающих, что он знает, а что нет,</w:t>
            </w:r>
            <w:r w:rsidRPr="001825BD">
              <w:rPr>
                <w:sz w:val="20"/>
                <w:szCs w:val="20"/>
              </w:rPr>
              <w:br/>
              <w:t>- использование речи для регуляции своего действия.</w:t>
            </w:r>
          </w:p>
          <w:p w14:paraId="4A72A61D" w14:textId="77777777" w:rsidR="00D04D1C" w:rsidRPr="001825BD" w:rsidRDefault="00D04D1C" w:rsidP="00163999">
            <w:pPr>
              <w:pStyle w:val="a8"/>
              <w:ind w:firstLine="0"/>
              <w:rPr>
                <w:sz w:val="20"/>
                <w:szCs w:val="20"/>
              </w:rPr>
            </w:pPr>
            <w:r w:rsidRPr="001825BD">
              <w:rPr>
                <w:sz w:val="20"/>
                <w:szCs w:val="20"/>
                <w:u w:val="single"/>
              </w:rPr>
              <w:t>Регулятивные:</w:t>
            </w:r>
            <w:r w:rsidRPr="001825BD">
              <w:rPr>
                <w:sz w:val="20"/>
                <w:szCs w:val="20"/>
              </w:rPr>
              <w:br/>
              <w:t>- различение способа и результата действия.</w:t>
            </w:r>
          </w:p>
          <w:p w14:paraId="2B5B7DAE" w14:textId="77777777" w:rsidR="00D04D1C" w:rsidRPr="001825BD" w:rsidRDefault="00D04D1C" w:rsidP="00163999">
            <w:pPr>
              <w:pStyle w:val="a8"/>
              <w:ind w:firstLine="0"/>
              <w:rPr>
                <w:sz w:val="20"/>
                <w:szCs w:val="20"/>
              </w:rPr>
            </w:pPr>
            <w:r w:rsidRPr="001825BD">
              <w:rPr>
                <w:sz w:val="20"/>
                <w:szCs w:val="20"/>
                <w:u w:val="single"/>
              </w:rPr>
              <w:t>Познавательные:</w:t>
            </w:r>
            <w:r w:rsidRPr="001825BD">
              <w:rPr>
                <w:sz w:val="20"/>
                <w:szCs w:val="20"/>
              </w:rPr>
              <w:br/>
              <w:t>- установление причинно-следственных связей,</w:t>
            </w:r>
            <w:r w:rsidRPr="001825BD">
              <w:rPr>
                <w:sz w:val="20"/>
                <w:szCs w:val="20"/>
              </w:rPr>
              <w:br/>
              <w:t>- доказательство.</w:t>
            </w:r>
          </w:p>
        </w:tc>
      </w:tr>
      <w:tr w:rsidR="00D04D1C" w:rsidRPr="001825BD" w14:paraId="73FFDFF3" w14:textId="77777777" w:rsidTr="00163999">
        <w:tc>
          <w:tcPr>
            <w:tcW w:w="2552" w:type="dxa"/>
          </w:tcPr>
          <w:p w14:paraId="16543B5B" w14:textId="77777777" w:rsidR="00D04D1C" w:rsidRPr="001825BD" w:rsidRDefault="00D04D1C" w:rsidP="00163999">
            <w:pPr>
              <w:pStyle w:val="Style3"/>
              <w:spacing w:line="240" w:lineRule="auto"/>
              <w:ind w:firstLine="34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25BD">
              <w:rPr>
                <w:rStyle w:val="FontStyle34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1825BD">
              <w:rPr>
                <w:rStyle w:val="FontStyle34"/>
                <w:rFonts w:ascii="Times New Roman" w:hAnsi="Times New Roman" w:cs="Times New Roman"/>
                <w:b/>
                <w:sz w:val="20"/>
                <w:szCs w:val="20"/>
              </w:rPr>
              <w:t xml:space="preserve">. Итоги урока. Рефлексия. </w:t>
            </w:r>
          </w:p>
        </w:tc>
        <w:tc>
          <w:tcPr>
            <w:tcW w:w="2835" w:type="dxa"/>
          </w:tcPr>
          <w:p w14:paraId="3875E142" w14:textId="77777777" w:rsidR="00D04D1C" w:rsidRPr="001825BD" w:rsidRDefault="00D04D1C" w:rsidP="00163999">
            <w:pPr>
              <w:rPr>
                <w:rFonts w:ascii="Times New Roman" w:hAnsi="Times New Roman"/>
              </w:rPr>
            </w:pPr>
            <w:r w:rsidRPr="001825BD">
              <w:rPr>
                <w:rFonts w:ascii="Times New Roman" w:hAnsi="Times New Roman"/>
              </w:rPr>
              <w:t>Оценка достижения цели урока, коррекция результатов, обобщающий диалог</w:t>
            </w:r>
          </w:p>
        </w:tc>
        <w:tc>
          <w:tcPr>
            <w:tcW w:w="4678" w:type="dxa"/>
          </w:tcPr>
          <w:p w14:paraId="1D4F7A98" w14:textId="77777777" w:rsidR="00D04D1C" w:rsidRPr="001825BD" w:rsidRDefault="00D04D1C" w:rsidP="00163999">
            <w:pPr>
              <w:rPr>
                <w:rFonts w:ascii="Times New Roman" w:hAnsi="Times New Roman"/>
              </w:rPr>
            </w:pPr>
            <w:r w:rsidRPr="001825BD">
              <w:rPr>
                <w:rFonts w:ascii="Times New Roman" w:hAnsi="Times New Roman"/>
              </w:rPr>
              <w:t>Самооценка учебной деятельности, рефлексия собственных результатов</w:t>
            </w:r>
          </w:p>
        </w:tc>
        <w:tc>
          <w:tcPr>
            <w:tcW w:w="4820" w:type="dxa"/>
          </w:tcPr>
          <w:p w14:paraId="0D1ED5FD" w14:textId="77777777" w:rsidR="00D04D1C" w:rsidRPr="001825BD" w:rsidRDefault="00D04D1C" w:rsidP="00163999">
            <w:pPr>
              <w:pStyle w:val="a8"/>
              <w:ind w:firstLine="0"/>
              <w:rPr>
                <w:sz w:val="20"/>
                <w:szCs w:val="20"/>
                <w:u w:val="single"/>
              </w:rPr>
            </w:pPr>
            <w:r w:rsidRPr="001825BD">
              <w:rPr>
                <w:sz w:val="20"/>
                <w:szCs w:val="20"/>
                <w:u w:val="single"/>
              </w:rPr>
              <w:t>Личностные:</w:t>
            </w:r>
          </w:p>
          <w:p w14:paraId="73040A4C" w14:textId="77777777" w:rsidR="00D04D1C" w:rsidRPr="001825BD" w:rsidRDefault="00D04D1C" w:rsidP="00163999">
            <w:pPr>
              <w:pStyle w:val="a8"/>
              <w:ind w:firstLine="0"/>
              <w:rPr>
                <w:sz w:val="20"/>
                <w:szCs w:val="20"/>
                <w:u w:val="single"/>
              </w:rPr>
            </w:pPr>
            <w:r w:rsidRPr="001825BD">
              <w:rPr>
                <w:sz w:val="20"/>
                <w:szCs w:val="20"/>
              </w:rPr>
              <w:t>- формирование границ собственного «знания» и «незнания».</w:t>
            </w:r>
          </w:p>
          <w:p w14:paraId="7D0BF912" w14:textId="77777777" w:rsidR="00D04D1C" w:rsidRPr="001825BD" w:rsidRDefault="00D04D1C" w:rsidP="00163999">
            <w:pPr>
              <w:pStyle w:val="a8"/>
              <w:rPr>
                <w:sz w:val="20"/>
                <w:szCs w:val="20"/>
                <w:u w:val="single"/>
              </w:rPr>
            </w:pPr>
            <w:r w:rsidRPr="001825BD">
              <w:rPr>
                <w:sz w:val="20"/>
                <w:szCs w:val="20"/>
                <w:u w:val="single"/>
              </w:rPr>
              <w:t>Регулятивные:</w:t>
            </w:r>
          </w:p>
          <w:p w14:paraId="4F5F244B" w14:textId="77777777" w:rsidR="00D04D1C" w:rsidRPr="001825BD" w:rsidRDefault="00D04D1C" w:rsidP="00163999">
            <w:pPr>
              <w:pStyle w:val="a8"/>
              <w:rPr>
                <w:sz w:val="20"/>
                <w:szCs w:val="20"/>
              </w:rPr>
            </w:pPr>
            <w:r w:rsidRPr="001825BD">
              <w:rPr>
                <w:sz w:val="20"/>
                <w:szCs w:val="20"/>
              </w:rPr>
              <w:t>- осуществление итогового и пошагового контроля по результату.</w:t>
            </w:r>
            <w:r w:rsidRPr="001825BD">
              <w:rPr>
                <w:sz w:val="20"/>
                <w:szCs w:val="20"/>
              </w:rPr>
              <w:br/>
              <w:t>- внесение необходимых корректив действие после его завершения на основе его оценки и характера сделанных ошибок.</w:t>
            </w:r>
          </w:p>
          <w:p w14:paraId="10003BB9" w14:textId="77777777" w:rsidR="00D04D1C" w:rsidRPr="001825BD" w:rsidRDefault="00D04D1C" w:rsidP="00163999">
            <w:pPr>
              <w:rPr>
                <w:rFonts w:ascii="Times New Roman" w:hAnsi="Times New Roman"/>
              </w:rPr>
            </w:pPr>
          </w:p>
        </w:tc>
      </w:tr>
    </w:tbl>
    <w:p w14:paraId="1152E9FC" w14:textId="77777777" w:rsidR="0007095B" w:rsidRPr="001825BD" w:rsidRDefault="0007095B" w:rsidP="00FC0492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</w:p>
    <w:p w14:paraId="34E7204B" w14:textId="77777777" w:rsidR="0007095B" w:rsidRPr="001825BD" w:rsidRDefault="0007095B" w:rsidP="00FC0492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</w:p>
    <w:sectPr w:rsidR="0007095B" w:rsidRPr="001825BD" w:rsidSect="006C30D8">
      <w:footerReference w:type="default" r:id="rId7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63E3F" w14:textId="77777777" w:rsidR="009C1126" w:rsidRDefault="009C1126" w:rsidP="00B95D29">
      <w:pPr>
        <w:spacing w:after="0" w:line="240" w:lineRule="auto"/>
      </w:pPr>
      <w:r>
        <w:separator/>
      </w:r>
    </w:p>
  </w:endnote>
  <w:endnote w:type="continuationSeparator" w:id="0">
    <w:p w14:paraId="0542BFC0" w14:textId="77777777" w:rsidR="009C1126" w:rsidRDefault="009C1126" w:rsidP="00B95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D1AB4" w14:textId="77777777" w:rsidR="005A3820" w:rsidRDefault="00EC1736">
    <w:pPr>
      <w:pStyle w:val="a6"/>
    </w:pPr>
    <w:r>
      <w:fldChar w:fldCharType="begin"/>
    </w:r>
    <w:r>
      <w:instrText xml:space="preserve"> PAGE   \* MERGEFORMAT </w:instrText>
    </w:r>
    <w:r>
      <w:fldChar w:fldCharType="separate"/>
    </w:r>
    <w:r w:rsidR="009C476E">
      <w:rPr>
        <w:noProof/>
      </w:rPr>
      <w:t>14</w:t>
    </w:r>
    <w:r>
      <w:rPr>
        <w:noProof/>
      </w:rPr>
      <w:fldChar w:fldCharType="end"/>
    </w:r>
  </w:p>
  <w:p w14:paraId="17064CA6" w14:textId="77777777" w:rsidR="005A3820" w:rsidRDefault="005A382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0E553" w14:textId="77777777" w:rsidR="009C1126" w:rsidRDefault="009C1126" w:rsidP="00B95D29">
      <w:pPr>
        <w:spacing w:after="0" w:line="240" w:lineRule="auto"/>
      </w:pPr>
      <w:r>
        <w:separator/>
      </w:r>
    </w:p>
  </w:footnote>
  <w:footnote w:type="continuationSeparator" w:id="0">
    <w:p w14:paraId="6EEB3E2D" w14:textId="77777777" w:rsidR="009C1126" w:rsidRDefault="009C1126" w:rsidP="00B95D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5AC1FDE"/>
    <w:lvl w:ilvl="0">
      <w:numFmt w:val="bullet"/>
      <w:lvlText w:val="*"/>
      <w:lvlJc w:val="left"/>
    </w:lvl>
  </w:abstractNum>
  <w:abstractNum w:abstractNumId="1" w15:restartNumberingAfterBreak="0">
    <w:nsid w:val="047F2E3E"/>
    <w:multiLevelType w:val="multilevel"/>
    <w:tmpl w:val="9E187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E9134F"/>
    <w:multiLevelType w:val="hybridMultilevel"/>
    <w:tmpl w:val="DD907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C0398"/>
    <w:multiLevelType w:val="multilevel"/>
    <w:tmpl w:val="2B920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D87879"/>
    <w:multiLevelType w:val="hybridMultilevel"/>
    <w:tmpl w:val="122226B8"/>
    <w:lvl w:ilvl="0" w:tplc="BD48EA5A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15C436EF"/>
    <w:multiLevelType w:val="hybridMultilevel"/>
    <w:tmpl w:val="F372ED6A"/>
    <w:lvl w:ilvl="0" w:tplc="961085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E1F38"/>
    <w:multiLevelType w:val="hybridMultilevel"/>
    <w:tmpl w:val="958C91A2"/>
    <w:lvl w:ilvl="0" w:tplc="7136C24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47A0683"/>
    <w:multiLevelType w:val="hybridMultilevel"/>
    <w:tmpl w:val="F372ED6A"/>
    <w:lvl w:ilvl="0" w:tplc="961085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71F10"/>
    <w:multiLevelType w:val="hybridMultilevel"/>
    <w:tmpl w:val="DD245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A64A3"/>
    <w:multiLevelType w:val="multilevel"/>
    <w:tmpl w:val="03624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CE45E4"/>
    <w:multiLevelType w:val="hybridMultilevel"/>
    <w:tmpl w:val="F372ED6A"/>
    <w:lvl w:ilvl="0" w:tplc="961085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7A0D76"/>
    <w:multiLevelType w:val="hybridMultilevel"/>
    <w:tmpl w:val="F372ED6A"/>
    <w:lvl w:ilvl="0" w:tplc="961085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41405"/>
    <w:multiLevelType w:val="multilevel"/>
    <w:tmpl w:val="4E3606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7C252F"/>
    <w:multiLevelType w:val="hybridMultilevel"/>
    <w:tmpl w:val="52A62A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E0A5E01"/>
    <w:multiLevelType w:val="hybridMultilevel"/>
    <w:tmpl w:val="15D85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28169B"/>
    <w:multiLevelType w:val="hybridMultilevel"/>
    <w:tmpl w:val="672221A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38657D6"/>
    <w:multiLevelType w:val="multilevel"/>
    <w:tmpl w:val="0AC6B26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7" w15:restartNumberingAfterBreak="0">
    <w:nsid w:val="68914FF8"/>
    <w:multiLevelType w:val="hybridMultilevel"/>
    <w:tmpl w:val="800016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723622"/>
    <w:multiLevelType w:val="hybridMultilevel"/>
    <w:tmpl w:val="F372ED6A"/>
    <w:lvl w:ilvl="0" w:tplc="961085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EB416A"/>
    <w:multiLevelType w:val="hybridMultilevel"/>
    <w:tmpl w:val="F372ED6A"/>
    <w:lvl w:ilvl="0" w:tplc="961085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711804"/>
    <w:multiLevelType w:val="hybridMultilevel"/>
    <w:tmpl w:val="D0F6F0F8"/>
    <w:lvl w:ilvl="0" w:tplc="5B1247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B75BCE"/>
    <w:multiLevelType w:val="hybridMultilevel"/>
    <w:tmpl w:val="F372ED6A"/>
    <w:lvl w:ilvl="0" w:tplc="961085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B475D"/>
    <w:multiLevelType w:val="multilevel"/>
    <w:tmpl w:val="FA0891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A667BBA"/>
    <w:multiLevelType w:val="hybridMultilevel"/>
    <w:tmpl w:val="B35E8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6"/>
  </w:num>
  <w:num w:numId="5">
    <w:abstractNumId w:val="8"/>
  </w:num>
  <w:num w:numId="6">
    <w:abstractNumId w:val="13"/>
  </w:num>
  <w:num w:numId="7">
    <w:abstractNumId w:val="17"/>
  </w:num>
  <w:num w:numId="8">
    <w:abstractNumId w:val="23"/>
  </w:num>
  <w:num w:numId="9">
    <w:abstractNumId w:val="20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09"/>
        <w:lvlJc w:val="left"/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08"/>
        <w:lvlJc w:val="left"/>
        <w:rPr>
          <w:rFonts w:ascii="Arial" w:hAnsi="Arial" w:cs="Arial" w:hint="default"/>
        </w:rPr>
      </w:lvl>
    </w:lvlOverride>
  </w:num>
  <w:num w:numId="12">
    <w:abstractNumId w:val="12"/>
  </w:num>
  <w:num w:numId="13">
    <w:abstractNumId w:val="22"/>
  </w:num>
  <w:num w:numId="14">
    <w:abstractNumId w:val="3"/>
  </w:num>
  <w:num w:numId="15">
    <w:abstractNumId w:val="9"/>
  </w:num>
  <w:num w:numId="16">
    <w:abstractNumId w:val="16"/>
  </w:num>
  <w:num w:numId="17">
    <w:abstractNumId w:val="4"/>
  </w:num>
  <w:num w:numId="18">
    <w:abstractNumId w:val="2"/>
  </w:num>
  <w:num w:numId="19">
    <w:abstractNumId w:val="5"/>
  </w:num>
  <w:num w:numId="20">
    <w:abstractNumId w:val="7"/>
  </w:num>
  <w:num w:numId="21">
    <w:abstractNumId w:val="18"/>
  </w:num>
  <w:num w:numId="22">
    <w:abstractNumId w:val="19"/>
  </w:num>
  <w:num w:numId="23">
    <w:abstractNumId w:val="10"/>
  </w:num>
  <w:num w:numId="24">
    <w:abstractNumId w:val="2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900"/>
    <w:rsid w:val="0001198C"/>
    <w:rsid w:val="0001624B"/>
    <w:rsid w:val="00034885"/>
    <w:rsid w:val="000479CA"/>
    <w:rsid w:val="00050E63"/>
    <w:rsid w:val="0007095B"/>
    <w:rsid w:val="0008649E"/>
    <w:rsid w:val="000911B5"/>
    <w:rsid w:val="000E0E28"/>
    <w:rsid w:val="001361AB"/>
    <w:rsid w:val="001450DC"/>
    <w:rsid w:val="00156A06"/>
    <w:rsid w:val="001825BD"/>
    <w:rsid w:val="001C60B9"/>
    <w:rsid w:val="001E3C7C"/>
    <w:rsid w:val="00200331"/>
    <w:rsid w:val="00202DC8"/>
    <w:rsid w:val="00223838"/>
    <w:rsid w:val="002377AE"/>
    <w:rsid w:val="00260FFD"/>
    <w:rsid w:val="00280953"/>
    <w:rsid w:val="002D78F5"/>
    <w:rsid w:val="002E5717"/>
    <w:rsid w:val="00301B88"/>
    <w:rsid w:val="00306F57"/>
    <w:rsid w:val="00312520"/>
    <w:rsid w:val="00333C55"/>
    <w:rsid w:val="0033508F"/>
    <w:rsid w:val="0036608A"/>
    <w:rsid w:val="003B41D1"/>
    <w:rsid w:val="003C42C1"/>
    <w:rsid w:val="00403F04"/>
    <w:rsid w:val="00454900"/>
    <w:rsid w:val="004A67EA"/>
    <w:rsid w:val="004B3DC4"/>
    <w:rsid w:val="00504B65"/>
    <w:rsid w:val="00516DA0"/>
    <w:rsid w:val="00581B0D"/>
    <w:rsid w:val="00582D91"/>
    <w:rsid w:val="00592EA1"/>
    <w:rsid w:val="005A3820"/>
    <w:rsid w:val="005C3C12"/>
    <w:rsid w:val="005F6723"/>
    <w:rsid w:val="00660C91"/>
    <w:rsid w:val="00690C05"/>
    <w:rsid w:val="006A099E"/>
    <w:rsid w:val="006A1E60"/>
    <w:rsid w:val="006A43E3"/>
    <w:rsid w:val="006C30D8"/>
    <w:rsid w:val="006C64E5"/>
    <w:rsid w:val="006F0670"/>
    <w:rsid w:val="006F0FAC"/>
    <w:rsid w:val="006F21F5"/>
    <w:rsid w:val="00725F7F"/>
    <w:rsid w:val="00733A65"/>
    <w:rsid w:val="00757C12"/>
    <w:rsid w:val="00757D01"/>
    <w:rsid w:val="00786FEE"/>
    <w:rsid w:val="00794DD3"/>
    <w:rsid w:val="007A25A5"/>
    <w:rsid w:val="007C7DFE"/>
    <w:rsid w:val="007D0DFD"/>
    <w:rsid w:val="00800EF6"/>
    <w:rsid w:val="0080415C"/>
    <w:rsid w:val="00855C7E"/>
    <w:rsid w:val="008A0B2C"/>
    <w:rsid w:val="008A185E"/>
    <w:rsid w:val="008A7709"/>
    <w:rsid w:val="008A7F42"/>
    <w:rsid w:val="00922E1E"/>
    <w:rsid w:val="00925C4B"/>
    <w:rsid w:val="00927A0C"/>
    <w:rsid w:val="0094226E"/>
    <w:rsid w:val="0094320C"/>
    <w:rsid w:val="00971D80"/>
    <w:rsid w:val="009A66F4"/>
    <w:rsid w:val="009B56E3"/>
    <w:rsid w:val="009C1126"/>
    <w:rsid w:val="009C476E"/>
    <w:rsid w:val="009F1DDE"/>
    <w:rsid w:val="00A64179"/>
    <w:rsid w:val="00A702AE"/>
    <w:rsid w:val="00AA33E5"/>
    <w:rsid w:val="00AB6623"/>
    <w:rsid w:val="00B02CEA"/>
    <w:rsid w:val="00B4749B"/>
    <w:rsid w:val="00B66923"/>
    <w:rsid w:val="00B70769"/>
    <w:rsid w:val="00B7447C"/>
    <w:rsid w:val="00B95D29"/>
    <w:rsid w:val="00BB404C"/>
    <w:rsid w:val="00BB57E5"/>
    <w:rsid w:val="00BC2DE3"/>
    <w:rsid w:val="00BE0AFB"/>
    <w:rsid w:val="00BE2306"/>
    <w:rsid w:val="00C32C24"/>
    <w:rsid w:val="00C32FED"/>
    <w:rsid w:val="00C44C91"/>
    <w:rsid w:val="00C66417"/>
    <w:rsid w:val="00CA481D"/>
    <w:rsid w:val="00CD0743"/>
    <w:rsid w:val="00CD0EBE"/>
    <w:rsid w:val="00CE4EDE"/>
    <w:rsid w:val="00D04D1C"/>
    <w:rsid w:val="00D1423C"/>
    <w:rsid w:val="00D5235F"/>
    <w:rsid w:val="00DE6EF8"/>
    <w:rsid w:val="00DE7375"/>
    <w:rsid w:val="00DF6E57"/>
    <w:rsid w:val="00E1337E"/>
    <w:rsid w:val="00E75451"/>
    <w:rsid w:val="00EA2090"/>
    <w:rsid w:val="00EB6B8A"/>
    <w:rsid w:val="00EC1736"/>
    <w:rsid w:val="00EC3ACC"/>
    <w:rsid w:val="00EC77BE"/>
    <w:rsid w:val="00ED6E02"/>
    <w:rsid w:val="00F13593"/>
    <w:rsid w:val="00F3166D"/>
    <w:rsid w:val="00F654F4"/>
    <w:rsid w:val="00F91F83"/>
    <w:rsid w:val="00F94752"/>
    <w:rsid w:val="00F94B95"/>
    <w:rsid w:val="00F96221"/>
    <w:rsid w:val="00FA1031"/>
    <w:rsid w:val="00FB6C15"/>
    <w:rsid w:val="00FC0492"/>
    <w:rsid w:val="00FC216E"/>
    <w:rsid w:val="00FF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0DA78"/>
  <w15:docId w15:val="{7A577049-1664-4C2B-82A4-43DAFA017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90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54900"/>
    <w:pPr>
      <w:ind w:left="720"/>
      <w:contextualSpacing/>
    </w:pPr>
  </w:style>
  <w:style w:type="paragraph" w:customStyle="1" w:styleId="Style3">
    <w:name w:val="Style3"/>
    <w:basedOn w:val="a"/>
    <w:uiPriority w:val="99"/>
    <w:rsid w:val="00454900"/>
    <w:pPr>
      <w:widowControl w:val="0"/>
      <w:autoSpaceDE w:val="0"/>
      <w:autoSpaceDN w:val="0"/>
      <w:adjustRightInd w:val="0"/>
      <w:spacing w:after="0" w:line="230" w:lineRule="exact"/>
      <w:ind w:firstLine="456"/>
      <w:jc w:val="both"/>
    </w:pPr>
    <w:rPr>
      <w:rFonts w:ascii="Bookman Old Style" w:hAnsi="Bookman Old Style" w:cs="Bookman Old Style"/>
      <w:sz w:val="24"/>
      <w:szCs w:val="24"/>
    </w:rPr>
  </w:style>
  <w:style w:type="character" w:customStyle="1" w:styleId="FontStyle34">
    <w:name w:val="Font Style34"/>
    <w:basedOn w:val="a0"/>
    <w:uiPriority w:val="99"/>
    <w:rsid w:val="00454900"/>
    <w:rPr>
      <w:rFonts w:ascii="Bookman Old Style" w:hAnsi="Bookman Old Style" w:cs="Bookman Old Style"/>
      <w:sz w:val="18"/>
      <w:szCs w:val="18"/>
    </w:rPr>
  </w:style>
  <w:style w:type="character" w:customStyle="1" w:styleId="FontStyle37">
    <w:name w:val="Font Style37"/>
    <w:basedOn w:val="a0"/>
    <w:uiPriority w:val="99"/>
    <w:rsid w:val="00454900"/>
    <w:rPr>
      <w:rFonts w:ascii="Bookman Old Style" w:hAnsi="Bookman Old Style" w:cs="Bookman Old Style"/>
      <w:i/>
      <w:iCs/>
      <w:sz w:val="18"/>
      <w:szCs w:val="18"/>
    </w:rPr>
  </w:style>
  <w:style w:type="paragraph" w:customStyle="1" w:styleId="Style6">
    <w:name w:val="Style6"/>
    <w:basedOn w:val="a"/>
    <w:uiPriority w:val="99"/>
    <w:rsid w:val="0045490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sz w:val="24"/>
      <w:szCs w:val="24"/>
    </w:rPr>
  </w:style>
  <w:style w:type="character" w:customStyle="1" w:styleId="FontStyle35">
    <w:name w:val="Font Style35"/>
    <w:basedOn w:val="a0"/>
    <w:uiPriority w:val="99"/>
    <w:rsid w:val="00454900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7">
    <w:name w:val="Style7"/>
    <w:basedOn w:val="a"/>
    <w:uiPriority w:val="99"/>
    <w:rsid w:val="00454900"/>
    <w:pPr>
      <w:widowControl w:val="0"/>
      <w:autoSpaceDE w:val="0"/>
      <w:autoSpaceDN w:val="0"/>
      <w:adjustRightInd w:val="0"/>
      <w:spacing w:after="0" w:line="269" w:lineRule="exact"/>
      <w:ind w:firstLine="451"/>
      <w:jc w:val="both"/>
    </w:pPr>
    <w:rPr>
      <w:rFonts w:ascii="Bookman Old Style" w:hAnsi="Bookman Old Style" w:cs="Bookman Old Style"/>
      <w:sz w:val="24"/>
      <w:szCs w:val="24"/>
    </w:rPr>
  </w:style>
  <w:style w:type="paragraph" w:customStyle="1" w:styleId="Style8">
    <w:name w:val="Style8"/>
    <w:basedOn w:val="a"/>
    <w:uiPriority w:val="99"/>
    <w:rsid w:val="00454900"/>
    <w:pPr>
      <w:widowControl w:val="0"/>
      <w:autoSpaceDE w:val="0"/>
      <w:autoSpaceDN w:val="0"/>
      <w:adjustRightInd w:val="0"/>
      <w:spacing w:after="0" w:line="246" w:lineRule="exact"/>
      <w:ind w:firstLine="451"/>
      <w:jc w:val="both"/>
    </w:pPr>
    <w:rPr>
      <w:rFonts w:ascii="Bookman Old Style" w:hAnsi="Bookman Old Style" w:cs="Bookman Old Style"/>
      <w:sz w:val="24"/>
      <w:szCs w:val="24"/>
    </w:rPr>
  </w:style>
  <w:style w:type="character" w:customStyle="1" w:styleId="FontStyle36">
    <w:name w:val="Font Style36"/>
    <w:basedOn w:val="a0"/>
    <w:uiPriority w:val="99"/>
    <w:rsid w:val="00454900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38">
    <w:name w:val="Font Style38"/>
    <w:basedOn w:val="a0"/>
    <w:uiPriority w:val="99"/>
    <w:rsid w:val="00454900"/>
    <w:rPr>
      <w:rFonts w:ascii="Bookman Old Style" w:hAnsi="Bookman Old Style" w:cs="Bookman Old Style"/>
      <w:b/>
      <w:bCs/>
      <w:i/>
      <w:iCs/>
      <w:sz w:val="18"/>
      <w:szCs w:val="18"/>
    </w:rPr>
  </w:style>
  <w:style w:type="character" w:customStyle="1" w:styleId="FontStyle39">
    <w:name w:val="Font Style39"/>
    <w:basedOn w:val="a0"/>
    <w:uiPriority w:val="99"/>
    <w:rsid w:val="00454900"/>
    <w:rPr>
      <w:rFonts w:ascii="Bookman Old Style" w:hAnsi="Bookman Old Style" w:cs="Bookman Old Style"/>
      <w:i/>
      <w:iCs/>
      <w:sz w:val="18"/>
      <w:szCs w:val="18"/>
    </w:rPr>
  </w:style>
  <w:style w:type="paragraph" w:customStyle="1" w:styleId="Style2">
    <w:name w:val="Style2"/>
    <w:basedOn w:val="a"/>
    <w:uiPriority w:val="99"/>
    <w:rsid w:val="0045490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Bookman Old Style" w:hAnsi="Bookman Old Style" w:cs="Bookman Old Style"/>
      <w:sz w:val="24"/>
      <w:szCs w:val="24"/>
    </w:rPr>
  </w:style>
  <w:style w:type="paragraph" w:customStyle="1" w:styleId="Style16">
    <w:name w:val="Style16"/>
    <w:basedOn w:val="a"/>
    <w:uiPriority w:val="99"/>
    <w:rsid w:val="00454900"/>
    <w:pPr>
      <w:widowControl w:val="0"/>
      <w:autoSpaceDE w:val="0"/>
      <w:autoSpaceDN w:val="0"/>
      <w:adjustRightInd w:val="0"/>
      <w:spacing w:after="0" w:line="250" w:lineRule="exact"/>
      <w:ind w:firstLine="451"/>
      <w:jc w:val="both"/>
    </w:pPr>
    <w:rPr>
      <w:rFonts w:ascii="Bookman Old Style" w:hAnsi="Bookman Old Style" w:cs="Bookman Old Style"/>
      <w:sz w:val="24"/>
      <w:szCs w:val="24"/>
    </w:rPr>
  </w:style>
  <w:style w:type="paragraph" w:customStyle="1" w:styleId="Style17">
    <w:name w:val="Style17"/>
    <w:basedOn w:val="a"/>
    <w:uiPriority w:val="99"/>
    <w:rsid w:val="00454900"/>
    <w:pPr>
      <w:widowControl w:val="0"/>
      <w:autoSpaceDE w:val="0"/>
      <w:autoSpaceDN w:val="0"/>
      <w:adjustRightInd w:val="0"/>
      <w:spacing w:after="0" w:line="250" w:lineRule="exact"/>
      <w:ind w:firstLine="456"/>
      <w:jc w:val="both"/>
    </w:pPr>
    <w:rPr>
      <w:rFonts w:ascii="Bookman Old Style" w:hAnsi="Bookman Old Style" w:cs="Bookman Old Style"/>
      <w:sz w:val="24"/>
      <w:szCs w:val="24"/>
    </w:rPr>
  </w:style>
  <w:style w:type="paragraph" w:customStyle="1" w:styleId="Style18">
    <w:name w:val="Style18"/>
    <w:basedOn w:val="a"/>
    <w:uiPriority w:val="99"/>
    <w:rsid w:val="00454900"/>
    <w:pPr>
      <w:widowControl w:val="0"/>
      <w:autoSpaceDE w:val="0"/>
      <w:autoSpaceDN w:val="0"/>
      <w:adjustRightInd w:val="0"/>
      <w:spacing w:after="0" w:line="240" w:lineRule="exact"/>
    </w:pPr>
    <w:rPr>
      <w:rFonts w:ascii="Bookman Old Style" w:hAnsi="Bookman Old Style" w:cs="Bookman Old Style"/>
      <w:sz w:val="24"/>
      <w:szCs w:val="24"/>
    </w:rPr>
  </w:style>
  <w:style w:type="paragraph" w:customStyle="1" w:styleId="Style19">
    <w:name w:val="Style19"/>
    <w:basedOn w:val="a"/>
    <w:uiPriority w:val="99"/>
    <w:rsid w:val="00454900"/>
    <w:pPr>
      <w:widowControl w:val="0"/>
      <w:autoSpaceDE w:val="0"/>
      <w:autoSpaceDN w:val="0"/>
      <w:adjustRightInd w:val="0"/>
      <w:spacing w:after="0" w:line="252" w:lineRule="exact"/>
      <w:ind w:firstLine="446"/>
    </w:pPr>
    <w:rPr>
      <w:rFonts w:ascii="Bookman Old Style" w:hAnsi="Bookman Old Style" w:cs="Bookman Old Style"/>
      <w:sz w:val="24"/>
      <w:szCs w:val="24"/>
    </w:rPr>
  </w:style>
  <w:style w:type="character" w:customStyle="1" w:styleId="FontStyle40">
    <w:name w:val="Font Style40"/>
    <w:basedOn w:val="a0"/>
    <w:uiPriority w:val="99"/>
    <w:rsid w:val="00454900"/>
    <w:rPr>
      <w:rFonts w:ascii="Bookman Old Style" w:hAnsi="Bookman Old Style" w:cs="Bookman Old Style"/>
      <w:spacing w:val="20"/>
      <w:sz w:val="8"/>
      <w:szCs w:val="8"/>
    </w:rPr>
  </w:style>
  <w:style w:type="paragraph" w:customStyle="1" w:styleId="Style11">
    <w:name w:val="Style11"/>
    <w:basedOn w:val="a"/>
    <w:uiPriority w:val="99"/>
    <w:rsid w:val="0045490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sz w:val="24"/>
      <w:szCs w:val="24"/>
    </w:rPr>
  </w:style>
  <w:style w:type="paragraph" w:customStyle="1" w:styleId="Style20">
    <w:name w:val="Style20"/>
    <w:basedOn w:val="a"/>
    <w:uiPriority w:val="99"/>
    <w:rsid w:val="00454900"/>
    <w:pPr>
      <w:widowControl w:val="0"/>
      <w:autoSpaceDE w:val="0"/>
      <w:autoSpaceDN w:val="0"/>
      <w:adjustRightInd w:val="0"/>
      <w:spacing w:after="0" w:line="230" w:lineRule="exact"/>
      <w:ind w:firstLine="422"/>
      <w:jc w:val="both"/>
    </w:pPr>
    <w:rPr>
      <w:rFonts w:ascii="Bookman Old Style" w:hAnsi="Bookman Old Style" w:cs="Bookman Old Style"/>
      <w:sz w:val="24"/>
      <w:szCs w:val="24"/>
    </w:rPr>
  </w:style>
  <w:style w:type="paragraph" w:customStyle="1" w:styleId="Style21">
    <w:name w:val="Style21"/>
    <w:basedOn w:val="a"/>
    <w:uiPriority w:val="99"/>
    <w:rsid w:val="00454900"/>
    <w:pPr>
      <w:widowControl w:val="0"/>
      <w:autoSpaceDE w:val="0"/>
      <w:autoSpaceDN w:val="0"/>
      <w:adjustRightInd w:val="0"/>
      <w:spacing w:after="0" w:line="230" w:lineRule="exact"/>
      <w:ind w:firstLine="422"/>
      <w:jc w:val="both"/>
    </w:pPr>
    <w:rPr>
      <w:rFonts w:ascii="Bookman Old Style" w:hAnsi="Bookman Old Style" w:cs="Bookman Old Style"/>
      <w:sz w:val="24"/>
      <w:szCs w:val="24"/>
    </w:rPr>
  </w:style>
  <w:style w:type="paragraph" w:customStyle="1" w:styleId="Style22">
    <w:name w:val="Style22"/>
    <w:basedOn w:val="a"/>
    <w:uiPriority w:val="99"/>
    <w:rsid w:val="00454900"/>
    <w:pPr>
      <w:widowControl w:val="0"/>
      <w:autoSpaceDE w:val="0"/>
      <w:autoSpaceDN w:val="0"/>
      <w:adjustRightInd w:val="0"/>
      <w:spacing w:after="0" w:line="254" w:lineRule="exact"/>
      <w:ind w:firstLine="466"/>
    </w:pPr>
    <w:rPr>
      <w:rFonts w:ascii="Bookman Old Style" w:hAnsi="Bookman Old Style" w:cs="Bookman Old Style"/>
      <w:sz w:val="24"/>
      <w:szCs w:val="24"/>
    </w:rPr>
  </w:style>
  <w:style w:type="paragraph" w:customStyle="1" w:styleId="Style23">
    <w:name w:val="Style23"/>
    <w:basedOn w:val="a"/>
    <w:uiPriority w:val="99"/>
    <w:rsid w:val="00454900"/>
    <w:pPr>
      <w:widowControl w:val="0"/>
      <w:autoSpaceDE w:val="0"/>
      <w:autoSpaceDN w:val="0"/>
      <w:adjustRightInd w:val="0"/>
      <w:spacing w:after="0" w:line="241" w:lineRule="exact"/>
      <w:ind w:firstLine="456"/>
      <w:jc w:val="both"/>
    </w:pPr>
    <w:rPr>
      <w:rFonts w:ascii="Bookman Old Style" w:hAnsi="Bookman Old Style" w:cs="Bookman Old Style"/>
      <w:sz w:val="24"/>
      <w:szCs w:val="24"/>
    </w:rPr>
  </w:style>
  <w:style w:type="paragraph" w:customStyle="1" w:styleId="Style25">
    <w:name w:val="Style25"/>
    <w:basedOn w:val="a"/>
    <w:uiPriority w:val="99"/>
    <w:rsid w:val="00454900"/>
    <w:pPr>
      <w:widowControl w:val="0"/>
      <w:autoSpaceDE w:val="0"/>
      <w:autoSpaceDN w:val="0"/>
      <w:adjustRightInd w:val="0"/>
      <w:spacing w:after="0" w:line="266" w:lineRule="exact"/>
      <w:ind w:firstLine="456"/>
      <w:jc w:val="both"/>
    </w:pPr>
    <w:rPr>
      <w:rFonts w:ascii="Bookman Old Style" w:hAnsi="Bookman Old Style" w:cs="Bookman Old Style"/>
      <w:sz w:val="24"/>
      <w:szCs w:val="24"/>
    </w:rPr>
  </w:style>
  <w:style w:type="paragraph" w:customStyle="1" w:styleId="Style24">
    <w:name w:val="Style24"/>
    <w:basedOn w:val="a"/>
    <w:uiPriority w:val="99"/>
    <w:rsid w:val="0045490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sz w:val="24"/>
      <w:szCs w:val="24"/>
    </w:rPr>
  </w:style>
  <w:style w:type="character" w:customStyle="1" w:styleId="FontStyle41">
    <w:name w:val="Font Style41"/>
    <w:basedOn w:val="a0"/>
    <w:uiPriority w:val="99"/>
    <w:rsid w:val="00454900"/>
    <w:rPr>
      <w:rFonts w:ascii="Bookman Old Style" w:hAnsi="Bookman Old Style" w:cs="Bookman Old Style"/>
      <w:b/>
      <w:bCs/>
      <w:spacing w:val="-30"/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4549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5490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4549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4900"/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"/>
    <w:uiPriority w:val="99"/>
    <w:rsid w:val="00454900"/>
    <w:pPr>
      <w:spacing w:before="160" w:after="160" w:line="240" w:lineRule="auto"/>
      <w:ind w:firstLine="400"/>
    </w:pPr>
    <w:rPr>
      <w:rFonts w:ascii="Times New Roman" w:hAnsi="Times New Roman" w:cs="Calibri"/>
      <w:sz w:val="24"/>
      <w:szCs w:val="24"/>
    </w:rPr>
  </w:style>
  <w:style w:type="character" w:styleId="a9">
    <w:name w:val="Strong"/>
    <w:basedOn w:val="a0"/>
    <w:qFormat/>
    <w:rsid w:val="00454900"/>
    <w:rPr>
      <w:b/>
      <w:bCs/>
    </w:rPr>
  </w:style>
  <w:style w:type="paragraph" w:customStyle="1" w:styleId="aa">
    <w:name w:val="Знак"/>
    <w:basedOn w:val="a"/>
    <w:rsid w:val="00454900"/>
    <w:pPr>
      <w:spacing w:after="160" w:line="240" w:lineRule="exact"/>
    </w:pPr>
    <w:rPr>
      <w:rFonts w:ascii="Verdana" w:hAnsi="Verdana" w:cs="Calibri"/>
      <w:sz w:val="20"/>
      <w:szCs w:val="20"/>
      <w:lang w:val="en-US" w:eastAsia="en-US"/>
    </w:rPr>
  </w:style>
  <w:style w:type="table" w:styleId="ab">
    <w:name w:val="Table Grid"/>
    <w:basedOn w:val="a1"/>
    <w:uiPriority w:val="59"/>
    <w:rsid w:val="0045490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">
    <w:name w:val="Emphasis"/>
    <w:basedOn w:val="a0"/>
    <w:qFormat/>
    <w:rsid w:val="00454900"/>
    <w:rPr>
      <w:i/>
      <w:iCs/>
    </w:rPr>
  </w:style>
  <w:style w:type="character" w:customStyle="1" w:styleId="ff2">
    <w:name w:val="ff2"/>
    <w:basedOn w:val="a0"/>
    <w:rsid w:val="00454900"/>
  </w:style>
  <w:style w:type="paragraph" w:customStyle="1" w:styleId="ad">
    <w:name w:val="Стиль"/>
    <w:rsid w:val="004549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454900"/>
    <w:rPr>
      <w:color w:val="0000FF" w:themeColor="hyperlink"/>
      <w:u w:val="single"/>
    </w:rPr>
  </w:style>
  <w:style w:type="paragraph" w:styleId="af">
    <w:name w:val="No Spacing"/>
    <w:uiPriority w:val="1"/>
    <w:qFormat/>
    <w:rsid w:val="00454900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454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549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454900"/>
    <w:pPr>
      <w:ind w:left="720"/>
      <w:contextualSpacing/>
    </w:pPr>
    <w:rPr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725F7F"/>
    <w:rPr>
      <w:rFonts w:eastAsia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725F7F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25F7F"/>
    <w:rPr>
      <w:vertAlign w:val="superscript"/>
    </w:rPr>
  </w:style>
  <w:style w:type="character" w:customStyle="1" w:styleId="c1">
    <w:name w:val="c1"/>
    <w:basedOn w:val="a0"/>
    <w:rsid w:val="00D1423C"/>
  </w:style>
  <w:style w:type="paragraph" w:customStyle="1" w:styleId="c2">
    <w:name w:val="c2"/>
    <w:basedOn w:val="a"/>
    <w:rsid w:val="00D142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ИПК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Дмитрий Лаврентьев</cp:lastModifiedBy>
  <cp:revision>42</cp:revision>
  <dcterms:created xsi:type="dcterms:W3CDTF">2013-02-14T20:05:00Z</dcterms:created>
  <dcterms:modified xsi:type="dcterms:W3CDTF">2026-02-23T09:48:00Z</dcterms:modified>
</cp:coreProperties>
</file>