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0A357" w14:textId="55C13299" w:rsidR="00484826" w:rsidRPr="00484826" w:rsidRDefault="00484826" w:rsidP="0048482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82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84826">
        <w:rPr>
          <w:rFonts w:ascii="Times New Roman" w:hAnsi="Times New Roman" w:cs="Times New Roman"/>
          <w:b/>
          <w:bCs/>
          <w:sz w:val="28"/>
          <w:szCs w:val="28"/>
        </w:rPr>
        <w:t xml:space="preserve">Как выбрать лучший путь к знаниям: факторы, влияющие на </w:t>
      </w:r>
      <w:r w:rsidRPr="00484826">
        <w:rPr>
          <w:rFonts w:ascii="Times New Roman" w:hAnsi="Times New Roman" w:cs="Times New Roman"/>
          <w:b/>
          <w:bCs/>
          <w:sz w:val="28"/>
          <w:szCs w:val="28"/>
        </w:rPr>
        <w:t xml:space="preserve">выбор </w:t>
      </w:r>
      <w:r w:rsidRPr="00484826">
        <w:rPr>
          <w:rFonts w:ascii="Times New Roman" w:hAnsi="Times New Roman" w:cs="Times New Roman"/>
          <w:b/>
          <w:bCs/>
          <w:sz w:val="28"/>
          <w:szCs w:val="28"/>
        </w:rPr>
        <w:t>метод</w:t>
      </w:r>
      <w:r w:rsidRPr="00484826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484826">
        <w:rPr>
          <w:rFonts w:ascii="Times New Roman" w:hAnsi="Times New Roman" w:cs="Times New Roman"/>
          <w:b/>
          <w:bCs/>
          <w:sz w:val="28"/>
          <w:szCs w:val="28"/>
        </w:rPr>
        <w:t xml:space="preserve"> обучения истории</w:t>
      </w:r>
      <w:r w:rsidRPr="0048482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AE2E86C" w14:textId="6FBEE9A0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>История – это не просто набор дат и событий, это живая ткань времени, которая помогает нам понять настоящее и предвидеть будущее. Но как сделать изучение истории увлекательным и эффективным? Выбор методов обучения играет здесь ключевую роль. От того, как мы преподносим материал, зависит, насколько глубоко ученики погрузятся в прошлое, смогут ли они критически мыслить и формировать собственное мнение.</w:t>
      </w:r>
    </w:p>
    <w:p w14:paraId="0934C7B0" w14:textId="668D7D5C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>Так какие же факторы определяют, какие методы обучения истории будут наиболее удачными? Давайте разберемся</w:t>
      </w:r>
      <w:r w:rsidRPr="00484826">
        <w:rPr>
          <w:rFonts w:ascii="Times New Roman" w:hAnsi="Times New Roman" w:cs="Times New Roman"/>
          <w:sz w:val="24"/>
          <w:szCs w:val="24"/>
        </w:rPr>
        <w:t>:</w:t>
      </w:r>
    </w:p>
    <w:p w14:paraId="6F311D8A" w14:textId="201CCE40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84826">
        <w:rPr>
          <w:rFonts w:ascii="Times New Roman" w:hAnsi="Times New Roman" w:cs="Times New Roman"/>
          <w:i/>
          <w:iCs/>
          <w:sz w:val="24"/>
          <w:szCs w:val="24"/>
        </w:rPr>
        <w:t xml:space="preserve">1. Цели обучения: 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ч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то мы хотим достичь?</w:t>
      </w:r>
    </w:p>
    <w:p w14:paraId="27E0BE7A" w14:textId="0C21357C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>Прежде всего, важно четко определить, какие цели мы ставим перед собой. Это может быть:</w:t>
      </w:r>
    </w:p>
    <w:p w14:paraId="73F80983" w14:textId="2FF724A1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Формирование базовых знаний: </w:t>
      </w:r>
      <w:r w:rsidRPr="00484826">
        <w:rPr>
          <w:rFonts w:ascii="Times New Roman" w:hAnsi="Times New Roman" w:cs="Times New Roman"/>
          <w:sz w:val="24"/>
          <w:szCs w:val="24"/>
        </w:rPr>
        <w:t>е</w:t>
      </w:r>
      <w:r w:rsidRPr="00484826">
        <w:rPr>
          <w:rFonts w:ascii="Times New Roman" w:hAnsi="Times New Roman" w:cs="Times New Roman"/>
          <w:sz w:val="24"/>
          <w:szCs w:val="24"/>
        </w:rPr>
        <w:t>сли цель – дать ученикам общую картину исторических событий, то подойдут более традиционные методы: лекции, рассказы, работа с учебником.</w:t>
      </w:r>
    </w:p>
    <w:p w14:paraId="0D91D377" w14:textId="6BD9A580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Развитие критического мышления: </w:t>
      </w:r>
      <w:r w:rsidRPr="00484826">
        <w:rPr>
          <w:rFonts w:ascii="Times New Roman" w:hAnsi="Times New Roman" w:cs="Times New Roman"/>
          <w:sz w:val="24"/>
          <w:szCs w:val="24"/>
        </w:rPr>
        <w:t>д</w:t>
      </w:r>
      <w:r w:rsidRPr="00484826">
        <w:rPr>
          <w:rFonts w:ascii="Times New Roman" w:hAnsi="Times New Roman" w:cs="Times New Roman"/>
          <w:sz w:val="24"/>
          <w:szCs w:val="24"/>
        </w:rPr>
        <w:t>ля этого необходимы методы, стимулирующие анализ, сравнение, поиск причинно-следственных связей. Сюда относятся дискуссии, работа с историческими источниками, решение проблемных задач.</w:t>
      </w:r>
    </w:p>
    <w:p w14:paraId="2E6A2CDC" w14:textId="53AF79BF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Формирование исторической эмпатии: </w:t>
      </w:r>
      <w:r w:rsidRPr="00484826">
        <w:rPr>
          <w:rFonts w:ascii="Times New Roman" w:hAnsi="Times New Roman" w:cs="Times New Roman"/>
          <w:sz w:val="24"/>
          <w:szCs w:val="24"/>
        </w:rPr>
        <w:t>ч</w:t>
      </w:r>
      <w:r w:rsidRPr="00484826">
        <w:rPr>
          <w:rFonts w:ascii="Times New Roman" w:hAnsi="Times New Roman" w:cs="Times New Roman"/>
          <w:sz w:val="24"/>
          <w:szCs w:val="24"/>
        </w:rPr>
        <w:t xml:space="preserve">тобы ученики могли </w:t>
      </w:r>
      <w:r w:rsidRPr="00484826">
        <w:rPr>
          <w:rFonts w:ascii="Times New Roman" w:hAnsi="Times New Roman" w:cs="Times New Roman"/>
          <w:sz w:val="24"/>
          <w:szCs w:val="24"/>
        </w:rPr>
        <w:t>«</w:t>
      </w:r>
      <w:r w:rsidRPr="00484826">
        <w:rPr>
          <w:rFonts w:ascii="Times New Roman" w:hAnsi="Times New Roman" w:cs="Times New Roman"/>
          <w:sz w:val="24"/>
          <w:szCs w:val="24"/>
        </w:rPr>
        <w:t>почувствовать</w:t>
      </w:r>
      <w:r w:rsidRPr="00484826">
        <w:rPr>
          <w:rFonts w:ascii="Times New Roman" w:hAnsi="Times New Roman" w:cs="Times New Roman"/>
          <w:sz w:val="24"/>
          <w:szCs w:val="24"/>
        </w:rPr>
        <w:t>»</w:t>
      </w:r>
      <w:r w:rsidRPr="00484826">
        <w:rPr>
          <w:rFonts w:ascii="Times New Roman" w:hAnsi="Times New Roman" w:cs="Times New Roman"/>
          <w:sz w:val="24"/>
          <w:szCs w:val="24"/>
        </w:rPr>
        <w:t xml:space="preserve"> прошлое, важно использовать методы, позволяющие им встать на место исторических деятелей. Это могут быть ролевые игры, реконструкции, анализ личных дневников и писем.</w:t>
      </w:r>
    </w:p>
    <w:p w14:paraId="3A47C957" w14:textId="290F3A8E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Развитие навыков исследовательской работы: </w:t>
      </w:r>
      <w:r w:rsidRPr="00484826">
        <w:rPr>
          <w:rFonts w:ascii="Times New Roman" w:hAnsi="Times New Roman" w:cs="Times New Roman"/>
          <w:sz w:val="24"/>
          <w:szCs w:val="24"/>
        </w:rPr>
        <w:t>е</w:t>
      </w:r>
      <w:r w:rsidRPr="00484826">
        <w:rPr>
          <w:rFonts w:ascii="Times New Roman" w:hAnsi="Times New Roman" w:cs="Times New Roman"/>
          <w:sz w:val="24"/>
          <w:szCs w:val="24"/>
        </w:rPr>
        <w:t>сли цель – научить учеников самостоятельно искать и анализировать информацию, то подойдут проектная деятельность, написание эссе, работа с архивами.</w:t>
      </w:r>
    </w:p>
    <w:p w14:paraId="0460AA6F" w14:textId="68B9DAE2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84826">
        <w:rPr>
          <w:rFonts w:ascii="Times New Roman" w:hAnsi="Times New Roman" w:cs="Times New Roman"/>
          <w:i/>
          <w:iCs/>
          <w:sz w:val="24"/>
          <w:szCs w:val="24"/>
        </w:rPr>
        <w:t xml:space="preserve">2. Возраст и уровень подготовки учащихся: 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читываем особенности аудитории.</w:t>
      </w:r>
    </w:p>
    <w:p w14:paraId="7390DCDD" w14:textId="3D0EF003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>Методы, эффективные для старшеклассников, могут быть совершенно неприемлемы для младших школьников.</w:t>
      </w:r>
    </w:p>
    <w:p w14:paraId="17760ED6" w14:textId="6D57A93D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Младшие школьники: </w:t>
      </w:r>
      <w:r w:rsidRPr="00484826">
        <w:rPr>
          <w:rFonts w:ascii="Times New Roman" w:hAnsi="Times New Roman" w:cs="Times New Roman"/>
          <w:sz w:val="24"/>
          <w:szCs w:val="24"/>
        </w:rPr>
        <w:t>д</w:t>
      </w:r>
      <w:r w:rsidRPr="00484826">
        <w:rPr>
          <w:rFonts w:ascii="Times New Roman" w:hAnsi="Times New Roman" w:cs="Times New Roman"/>
          <w:sz w:val="24"/>
          <w:szCs w:val="24"/>
        </w:rPr>
        <w:t>ля них важна наглядность, игровая форма, простые и понятные объяснения. Хорошо работают сказки, рисунки, игры, экскурсии.</w:t>
      </w:r>
    </w:p>
    <w:p w14:paraId="2723E7A8" w14:textId="612573F4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Среднее звено: </w:t>
      </w:r>
      <w:r w:rsidRPr="00484826">
        <w:rPr>
          <w:rFonts w:ascii="Times New Roman" w:hAnsi="Times New Roman" w:cs="Times New Roman"/>
          <w:sz w:val="24"/>
          <w:szCs w:val="24"/>
        </w:rPr>
        <w:t>у</w:t>
      </w:r>
      <w:r w:rsidRPr="00484826">
        <w:rPr>
          <w:rFonts w:ascii="Times New Roman" w:hAnsi="Times New Roman" w:cs="Times New Roman"/>
          <w:sz w:val="24"/>
          <w:szCs w:val="24"/>
        </w:rPr>
        <w:t>ченики этого возраста уже способны к более сложному анализу, но им все еще нужна поддержка и структурирование материала. Подходят групповые проекты, дебаты, работа с адаптированными историческими источниками.</w:t>
      </w:r>
    </w:p>
    <w:p w14:paraId="277AEF8D" w14:textId="7F11B82B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>Старшеклассники</w:t>
      </w:r>
      <w:r w:rsidRPr="00484826">
        <w:rPr>
          <w:rFonts w:ascii="Times New Roman" w:hAnsi="Times New Roman" w:cs="Times New Roman"/>
          <w:sz w:val="24"/>
          <w:szCs w:val="24"/>
        </w:rPr>
        <w:t>: о</w:t>
      </w:r>
      <w:r w:rsidRPr="00484826">
        <w:rPr>
          <w:rFonts w:ascii="Times New Roman" w:hAnsi="Times New Roman" w:cs="Times New Roman"/>
          <w:sz w:val="24"/>
          <w:szCs w:val="24"/>
        </w:rPr>
        <w:t>ни готовы к самостоятельной работе, глубокому анализу, критическому осмыслению информации. Здесь актуальны исследовательские проекты, семинары, дискуссии на основе сложных источников, использование современных технологий.</w:t>
      </w:r>
    </w:p>
    <w:p w14:paraId="0FC8455B" w14:textId="32A1FFBB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84826">
        <w:rPr>
          <w:rFonts w:ascii="Times New Roman" w:hAnsi="Times New Roman" w:cs="Times New Roman"/>
          <w:i/>
          <w:iCs/>
          <w:sz w:val="24"/>
          <w:szCs w:val="24"/>
        </w:rPr>
        <w:t xml:space="preserve">3. Содержание учебного материала: 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акова природа истории?</w:t>
      </w:r>
    </w:p>
    <w:p w14:paraId="18EA6A52" w14:textId="76F1C7BE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>Некоторые исторические темы легче раскрыть с помощью одних методов, другие – с помощью других.</w:t>
      </w:r>
    </w:p>
    <w:p w14:paraId="73FD8A5A" w14:textId="7C306A29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Периоды, насыщенные событиями: </w:t>
      </w:r>
      <w:r w:rsidRPr="00484826">
        <w:rPr>
          <w:rFonts w:ascii="Times New Roman" w:hAnsi="Times New Roman" w:cs="Times New Roman"/>
          <w:sz w:val="24"/>
          <w:szCs w:val="24"/>
        </w:rPr>
        <w:t>д</w:t>
      </w:r>
      <w:r w:rsidRPr="00484826">
        <w:rPr>
          <w:rFonts w:ascii="Times New Roman" w:hAnsi="Times New Roman" w:cs="Times New Roman"/>
          <w:sz w:val="24"/>
          <w:szCs w:val="24"/>
        </w:rPr>
        <w:t>ля изучения войн, революций, крупных политических изменений подойдут хронологические методы, анализ причинно-следственных связей, работа с картами.</w:t>
      </w:r>
    </w:p>
    <w:p w14:paraId="60B1923C" w14:textId="1B168674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Периоды, связанные с развитием культуры и быта: </w:t>
      </w:r>
      <w:r w:rsidRPr="00484826">
        <w:rPr>
          <w:rFonts w:ascii="Times New Roman" w:hAnsi="Times New Roman" w:cs="Times New Roman"/>
          <w:sz w:val="24"/>
          <w:szCs w:val="24"/>
        </w:rPr>
        <w:t>з</w:t>
      </w:r>
      <w:r w:rsidRPr="00484826">
        <w:rPr>
          <w:rFonts w:ascii="Times New Roman" w:hAnsi="Times New Roman" w:cs="Times New Roman"/>
          <w:sz w:val="24"/>
          <w:szCs w:val="24"/>
        </w:rPr>
        <w:t>десь более эффективны методы, позволяющие погрузиться в атмосферу эпохи: анализ произведений искусства, литературы, изучение бытовых деталей, реконструкции.</w:t>
      </w:r>
    </w:p>
    <w:p w14:paraId="1743E53C" w14:textId="4FC9C829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Биографии исторических личностей: </w:t>
      </w:r>
      <w:r w:rsidRPr="00484826">
        <w:rPr>
          <w:rFonts w:ascii="Times New Roman" w:hAnsi="Times New Roman" w:cs="Times New Roman"/>
          <w:sz w:val="24"/>
          <w:szCs w:val="24"/>
        </w:rPr>
        <w:t>д</w:t>
      </w:r>
      <w:r w:rsidRPr="00484826">
        <w:rPr>
          <w:rFonts w:ascii="Times New Roman" w:hAnsi="Times New Roman" w:cs="Times New Roman"/>
          <w:sz w:val="24"/>
          <w:szCs w:val="24"/>
        </w:rPr>
        <w:t>ля этого идеально подходят методы, фокусирующиеся на личности: анализ писем, дневников, мемуаров, создание "портретов" исторических деятелей.</w:t>
      </w:r>
    </w:p>
    <w:p w14:paraId="6C86E79B" w14:textId="222DB06F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84826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4. Ресурсы и техническое оснащение: </w:t>
      </w:r>
      <w:r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озможности и ограничения.</w:t>
      </w:r>
    </w:p>
    <w:p w14:paraId="7A907B7B" w14:textId="555BDE10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>Наличие или отсутствие определенных ресурсов может существенно повлиять на выбор методов.</w:t>
      </w:r>
    </w:p>
    <w:p w14:paraId="13DE186B" w14:textId="14A33CB0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Доступ к историческим источникам: </w:t>
      </w:r>
      <w:r w:rsidRPr="00484826">
        <w:rPr>
          <w:rFonts w:ascii="Times New Roman" w:hAnsi="Times New Roman" w:cs="Times New Roman"/>
          <w:sz w:val="24"/>
          <w:szCs w:val="24"/>
        </w:rPr>
        <w:t>е</w:t>
      </w:r>
      <w:r w:rsidRPr="00484826">
        <w:rPr>
          <w:rFonts w:ascii="Times New Roman" w:hAnsi="Times New Roman" w:cs="Times New Roman"/>
          <w:sz w:val="24"/>
          <w:szCs w:val="24"/>
        </w:rPr>
        <w:t>сли есть возможность работать с подлинными документами, артефактами, то это открывает двери для методов, основанных на работе с источниками.</w:t>
      </w:r>
    </w:p>
    <w:p w14:paraId="4A5B88BA" w14:textId="300AC712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Технологии: </w:t>
      </w:r>
      <w:r w:rsidRPr="00484826">
        <w:rPr>
          <w:rFonts w:ascii="Times New Roman" w:hAnsi="Times New Roman" w:cs="Times New Roman"/>
          <w:sz w:val="24"/>
          <w:szCs w:val="24"/>
        </w:rPr>
        <w:t>к</w:t>
      </w:r>
      <w:r w:rsidRPr="00484826">
        <w:rPr>
          <w:rFonts w:ascii="Times New Roman" w:hAnsi="Times New Roman" w:cs="Times New Roman"/>
          <w:sz w:val="24"/>
          <w:szCs w:val="24"/>
        </w:rPr>
        <w:t>омпьютеры, интернет, интерактивные доски, мультимедийные презентации – все это расширяет возможности для использования современных методов: виртуальные экскурсии, интерактивные карты, онлайн-тесты, создание цифровых проектов.</w:t>
      </w:r>
    </w:p>
    <w:p w14:paraId="349928D4" w14:textId="622A3598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Библиотечные фонды: </w:t>
      </w:r>
      <w:r w:rsidRPr="00484826">
        <w:rPr>
          <w:rFonts w:ascii="Times New Roman" w:hAnsi="Times New Roman" w:cs="Times New Roman"/>
          <w:sz w:val="24"/>
          <w:szCs w:val="24"/>
        </w:rPr>
        <w:t>н</w:t>
      </w:r>
      <w:r w:rsidRPr="00484826">
        <w:rPr>
          <w:rFonts w:ascii="Times New Roman" w:hAnsi="Times New Roman" w:cs="Times New Roman"/>
          <w:sz w:val="24"/>
          <w:szCs w:val="24"/>
        </w:rPr>
        <w:t>аличие разнообразной литературы, учебных пособий, периодики позволяет использовать методы, требующие самостоятельного поиска информации.</w:t>
      </w:r>
    </w:p>
    <w:p w14:paraId="3C26C1D0" w14:textId="23629DAC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84826">
        <w:rPr>
          <w:rFonts w:ascii="Times New Roman" w:hAnsi="Times New Roman" w:cs="Times New Roman"/>
          <w:i/>
          <w:iCs/>
          <w:sz w:val="24"/>
          <w:szCs w:val="24"/>
        </w:rPr>
        <w:t xml:space="preserve">5. Актуальность и связь с современностью: 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стория как ключ к пониманию мира.</w:t>
      </w:r>
    </w:p>
    <w:p w14:paraId="56ABF325" w14:textId="1947A727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>Современный мир меняется стремительно, и история должна помогать ученикам ориентироваться в этих изменениях.</w:t>
      </w:r>
    </w:p>
    <w:p w14:paraId="1D9BAB16" w14:textId="0D0DC737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Проблемное обучение: </w:t>
      </w:r>
      <w:r w:rsidRPr="00484826">
        <w:rPr>
          <w:rFonts w:ascii="Times New Roman" w:hAnsi="Times New Roman" w:cs="Times New Roman"/>
          <w:sz w:val="24"/>
          <w:szCs w:val="24"/>
        </w:rPr>
        <w:t>с</w:t>
      </w:r>
      <w:r w:rsidRPr="00484826">
        <w:rPr>
          <w:rFonts w:ascii="Times New Roman" w:hAnsi="Times New Roman" w:cs="Times New Roman"/>
          <w:sz w:val="24"/>
          <w:szCs w:val="24"/>
        </w:rPr>
        <w:t>вязывание исторических событий с современными проблемами и вызовами делает изучение истории более осмысленным и актуальным. Например, анализ причин и последствий прошлых конфликтов может помочь понять истоки современных геополитических напряжений.</w:t>
      </w:r>
    </w:p>
    <w:p w14:paraId="77FF19E5" w14:textId="749D8AC1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Междисциплинарные связи: </w:t>
      </w:r>
      <w:r w:rsidRPr="00484826">
        <w:rPr>
          <w:rFonts w:ascii="Times New Roman" w:hAnsi="Times New Roman" w:cs="Times New Roman"/>
          <w:sz w:val="24"/>
          <w:szCs w:val="24"/>
        </w:rPr>
        <w:t>и</w:t>
      </w:r>
      <w:r w:rsidRPr="00484826">
        <w:rPr>
          <w:rFonts w:ascii="Times New Roman" w:hAnsi="Times New Roman" w:cs="Times New Roman"/>
          <w:sz w:val="24"/>
          <w:szCs w:val="24"/>
        </w:rPr>
        <w:t>нтеграция истории с другими предметами (литературой, географией, обществознанием, искусством) позволяет создать более целостную картину мира и показать многогранность исторических процессов.</w:t>
      </w:r>
    </w:p>
    <w:p w14:paraId="10915B28" w14:textId="082B3CF3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Использование современных медиа: </w:t>
      </w:r>
      <w:r w:rsidRPr="00484826">
        <w:rPr>
          <w:rFonts w:ascii="Times New Roman" w:hAnsi="Times New Roman" w:cs="Times New Roman"/>
          <w:sz w:val="24"/>
          <w:szCs w:val="24"/>
        </w:rPr>
        <w:t>а</w:t>
      </w:r>
      <w:r w:rsidRPr="00484826">
        <w:rPr>
          <w:rFonts w:ascii="Times New Roman" w:hAnsi="Times New Roman" w:cs="Times New Roman"/>
          <w:sz w:val="24"/>
          <w:szCs w:val="24"/>
        </w:rPr>
        <w:t>нализ исторических событий через призму кино, документальных фильмов, подкастов, блогов может сделать материал более доступным и интересным для современного поколения.</w:t>
      </w:r>
    </w:p>
    <w:p w14:paraId="71B25771" w14:textId="210E2B98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 xml:space="preserve">. Обратная связь и оценка: 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484826">
        <w:rPr>
          <w:rFonts w:ascii="Times New Roman" w:hAnsi="Times New Roman" w:cs="Times New Roman"/>
          <w:i/>
          <w:iCs/>
          <w:sz w:val="24"/>
          <w:szCs w:val="24"/>
        </w:rPr>
        <w:t>ак понять, что метод работает?</w:t>
      </w:r>
    </w:p>
    <w:p w14:paraId="3F69A915" w14:textId="34DC28F1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>Эффективность выбранных методов должна постоянно отслеживаться и корректироваться.</w:t>
      </w:r>
    </w:p>
    <w:p w14:paraId="53886FC8" w14:textId="226EB6F3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Разнообразие форм контроля: </w:t>
      </w:r>
      <w:r w:rsidRPr="00484826">
        <w:rPr>
          <w:rFonts w:ascii="Times New Roman" w:hAnsi="Times New Roman" w:cs="Times New Roman"/>
          <w:sz w:val="24"/>
          <w:szCs w:val="24"/>
        </w:rPr>
        <w:t>и</w:t>
      </w:r>
      <w:r w:rsidRPr="00484826">
        <w:rPr>
          <w:rFonts w:ascii="Times New Roman" w:hAnsi="Times New Roman" w:cs="Times New Roman"/>
          <w:sz w:val="24"/>
          <w:szCs w:val="24"/>
        </w:rPr>
        <w:t>спользование не только традиционных тестов, но и эссе, презентаций, проектов, дебатов позволяет оценить не только знание фактов, но и умение анализировать, синтезировать, критически мыслить.</w:t>
      </w:r>
    </w:p>
    <w:p w14:paraId="34352DBD" w14:textId="5AF26F3A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Самооценка и </w:t>
      </w:r>
      <w:proofErr w:type="spellStart"/>
      <w:r w:rsidRPr="00484826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484826">
        <w:rPr>
          <w:rFonts w:ascii="Times New Roman" w:hAnsi="Times New Roman" w:cs="Times New Roman"/>
          <w:sz w:val="24"/>
          <w:szCs w:val="24"/>
        </w:rPr>
        <w:t xml:space="preserve">: </w:t>
      </w:r>
      <w:r w:rsidRPr="00484826">
        <w:rPr>
          <w:rFonts w:ascii="Times New Roman" w:hAnsi="Times New Roman" w:cs="Times New Roman"/>
          <w:sz w:val="24"/>
          <w:szCs w:val="24"/>
        </w:rPr>
        <w:t>в</w:t>
      </w:r>
      <w:r w:rsidRPr="00484826">
        <w:rPr>
          <w:rFonts w:ascii="Times New Roman" w:hAnsi="Times New Roman" w:cs="Times New Roman"/>
          <w:sz w:val="24"/>
          <w:szCs w:val="24"/>
        </w:rPr>
        <w:t>овлечение учеников в процесс оценки собственной работы и работы сверстников развивает их рефлексивные навыки и ответственность.</w:t>
      </w:r>
    </w:p>
    <w:p w14:paraId="26F9A576" w14:textId="7C3D31E7" w:rsidR="00484826" w:rsidRP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Анализ результатов: </w:t>
      </w:r>
      <w:r w:rsidRPr="00484826">
        <w:rPr>
          <w:rFonts w:ascii="Times New Roman" w:hAnsi="Times New Roman" w:cs="Times New Roman"/>
          <w:sz w:val="24"/>
          <w:szCs w:val="24"/>
        </w:rPr>
        <w:t>р</w:t>
      </w:r>
      <w:r w:rsidRPr="00484826">
        <w:rPr>
          <w:rFonts w:ascii="Times New Roman" w:hAnsi="Times New Roman" w:cs="Times New Roman"/>
          <w:sz w:val="24"/>
          <w:szCs w:val="24"/>
        </w:rPr>
        <w:t>егулярный анализ успеваемости, активности на уроках, интереса к предмету позволяет учителю понять, какие методы работают лучше, а какие требуют доработки или замены.</w:t>
      </w:r>
    </w:p>
    <w:p w14:paraId="524D6ED7" w14:textId="43A19076" w:rsidR="00484826" w:rsidRDefault="00484826" w:rsidP="004848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826">
        <w:rPr>
          <w:rFonts w:ascii="Times New Roman" w:hAnsi="Times New Roman" w:cs="Times New Roman"/>
          <w:sz w:val="24"/>
          <w:szCs w:val="24"/>
        </w:rPr>
        <w:t xml:space="preserve">Выбор методов обучения истории – это не статичное решение, а динамичный процесс, требующий постоянного анализа, адаптации и творчества. Нет универсального </w:t>
      </w:r>
      <w:r w:rsidRPr="00484826">
        <w:rPr>
          <w:rFonts w:ascii="Times New Roman" w:hAnsi="Times New Roman" w:cs="Times New Roman"/>
          <w:sz w:val="24"/>
          <w:szCs w:val="24"/>
        </w:rPr>
        <w:t>«</w:t>
      </w:r>
      <w:r w:rsidRPr="00484826">
        <w:rPr>
          <w:rFonts w:ascii="Times New Roman" w:hAnsi="Times New Roman" w:cs="Times New Roman"/>
          <w:sz w:val="24"/>
          <w:szCs w:val="24"/>
        </w:rPr>
        <w:t>лучшего</w:t>
      </w:r>
      <w:r w:rsidRPr="00484826">
        <w:rPr>
          <w:rFonts w:ascii="Times New Roman" w:hAnsi="Times New Roman" w:cs="Times New Roman"/>
          <w:sz w:val="24"/>
          <w:szCs w:val="24"/>
        </w:rPr>
        <w:t>»</w:t>
      </w:r>
      <w:r w:rsidRPr="00484826">
        <w:rPr>
          <w:rFonts w:ascii="Times New Roman" w:hAnsi="Times New Roman" w:cs="Times New Roman"/>
          <w:sz w:val="24"/>
          <w:szCs w:val="24"/>
        </w:rPr>
        <w:t xml:space="preserve"> метода, который подходил бы для всех ситуаций. Успешный педагог – это тот, кто умеет гибко комбинировать различные подходы, учитывая все вышеперечисленные факторы, и постоянно ищет новые, более эффективные способы донести до учеников богатство и глубину исторического знания. В конечном итоге, цель состоит не просто в передаче информации, а в формировании мыслящих, критически настроенных личностей, способных извлекать уроки из прошлого и строить осознанное будущее.</w:t>
      </w:r>
    </w:p>
    <w:p w14:paraId="179C7A39" w14:textId="2756FB13" w:rsidR="00484826" w:rsidRPr="00484826" w:rsidRDefault="00484826" w:rsidP="00484826">
      <w:pPr>
        <w:spacing w:after="0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84826">
        <w:rPr>
          <w:rFonts w:ascii="Times New Roman" w:hAnsi="Times New Roman" w:cs="Times New Roman"/>
          <w:i/>
          <w:iCs/>
          <w:sz w:val="24"/>
          <w:szCs w:val="24"/>
        </w:rPr>
        <w:t>Автор:</w:t>
      </w:r>
    </w:p>
    <w:p w14:paraId="23E027D4" w14:textId="380C829F" w:rsidR="00484826" w:rsidRPr="00484826" w:rsidRDefault="00484826" w:rsidP="00484826">
      <w:pPr>
        <w:spacing w:after="0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84826">
        <w:rPr>
          <w:rFonts w:ascii="Times New Roman" w:hAnsi="Times New Roman" w:cs="Times New Roman"/>
          <w:i/>
          <w:iCs/>
          <w:sz w:val="24"/>
          <w:szCs w:val="24"/>
        </w:rPr>
        <w:t>Евдокимова Анна Викторовна</w:t>
      </w:r>
    </w:p>
    <w:p w14:paraId="5526D273" w14:textId="282FD0C4" w:rsidR="009135E2" w:rsidRPr="00484826" w:rsidRDefault="009135E2" w:rsidP="00484826">
      <w:pPr>
        <w:spacing w:after="0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9135E2" w:rsidRPr="00484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826"/>
    <w:rsid w:val="001B2668"/>
    <w:rsid w:val="00484826"/>
    <w:rsid w:val="00766E38"/>
    <w:rsid w:val="0091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867BB"/>
  <w15:chartTrackingRefBased/>
  <w15:docId w15:val="{F0A51E38-F703-4984-8ED4-EFB7A28D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4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8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8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8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48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48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48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482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482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482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482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482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482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48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84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8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84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4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8482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48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8482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48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8482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8482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898</Words>
  <Characters>5122</Characters>
  <Application>Microsoft Office Word</Application>
  <DocSecurity>0</DocSecurity>
  <Lines>42</Lines>
  <Paragraphs>12</Paragraphs>
  <ScaleCrop>false</ScaleCrop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2026-02-24T11:06:00Z</dcterms:created>
  <dcterms:modified xsi:type="dcterms:W3CDTF">2026-02-24T11:13:00Z</dcterms:modified>
</cp:coreProperties>
</file>