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C9036" w14:textId="77777777" w:rsidR="004D641C" w:rsidRDefault="00A32BBE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УДК 37.018.1</w:t>
      </w:r>
    </w:p>
    <w:p w14:paraId="06052CEE" w14:textId="77777777" w:rsidR="004D641C" w:rsidRDefault="004D6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995A9D" w14:textId="77777777" w:rsidR="004D641C" w:rsidRDefault="004D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35FCB3" w14:textId="77777777" w:rsidR="004D641C" w:rsidRDefault="004D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2C1353" w14:textId="77777777" w:rsidR="004D641C" w:rsidRDefault="00A32B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 ВЛИЯНИЯ СТИЛЯ СЕМЕЙНОГО ВОСПИТАНИЯ НА АДАПТИВНОСТЬ МЛАДШИХ ШКОЛЬНИКОВ В СОВРЕМЕННОЙ ПСИХОЛОГО-ПЕДАГОГИЧЕСКОЙ НАУКЕ</w:t>
      </w:r>
    </w:p>
    <w:p w14:paraId="70EE4F1C" w14:textId="77777777" w:rsidR="004D641C" w:rsidRDefault="004D6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5DDE09" w14:textId="77777777" w:rsidR="004D641C" w:rsidRDefault="00A32BBE">
      <w:pPr>
        <w:jc w:val="center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THE PROBLEM OF THE INFLUENCE OF PARENTING STYLE ON THE ADAPTABILITY OF YOUNGER SCHOOLCHILDREN IN MODERN PSYCHOLOGICAL AND PEDAGOGIC</w:t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AL SCIENCE</w:t>
      </w:r>
    </w:p>
    <w:p w14:paraId="091BB24D" w14:textId="77777777" w:rsidR="004D641C" w:rsidRDefault="004D64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693DBD7" w14:textId="77777777" w:rsidR="004D641C" w:rsidRDefault="00A32B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Клейносова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Денисовна</w:t>
      </w:r>
    </w:p>
    <w:p w14:paraId="716577FE" w14:textId="77777777" w:rsidR="004D641C" w:rsidRDefault="00A32BBE">
      <w:pPr>
        <w:pStyle w:val="Default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ФГБОУ ВО «Томский государственный педагогический университет»,</w:t>
      </w:r>
    </w:p>
    <w:p w14:paraId="5CB94C43" w14:textId="77777777" w:rsidR="004D641C" w:rsidRDefault="00A32BB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г. Томск, Россия</w:t>
      </w:r>
    </w:p>
    <w:p w14:paraId="4BAF87AC" w14:textId="77777777" w:rsidR="004D641C" w:rsidRDefault="004D641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27F4A974" w14:textId="77777777" w:rsidR="004D641C" w:rsidRDefault="00A32B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 канд. пед. наук., Дозморова Елена Владимировна</w:t>
      </w:r>
    </w:p>
    <w:p w14:paraId="7015840E" w14:textId="77777777" w:rsidR="004D641C" w:rsidRDefault="004D64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47800C7" w14:textId="77777777" w:rsidR="004D641C" w:rsidRDefault="00A32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Ключевые слова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стиль семейного воспитания, адаптивность, младшие ш</w:t>
      </w:r>
      <w: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кольники, школьная адаптация, авторитетный стиль, авторитарный стиль, исполнительные функции, психолого-педагогическая наука.</w:t>
      </w:r>
    </w:p>
    <w:p w14:paraId="0AC29728" w14:textId="77777777" w:rsidR="004D641C" w:rsidRDefault="00A32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Key words:</w:t>
      </w:r>
      <w:r>
        <w:rPr>
          <w:lang w:val="en-US"/>
        </w:rPr>
        <w:t xml:space="preserve"> </w:t>
      </w:r>
      <w: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  <w:lang w:val="en-US"/>
        </w:rPr>
        <w:t>parenting style / family upbringing style, adaptability, younger schoolchildren, school adaptation, authoritative style, authoritarian style, executive functions, psychological and pedagogical science.</w:t>
      </w:r>
    </w:p>
    <w:p w14:paraId="662D8A3C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  <w:r>
        <w:rPr>
          <w:i/>
          <w:sz w:val="28"/>
          <w:szCs w:val="28"/>
        </w:rPr>
        <w:t>Аннотация.</w:t>
      </w:r>
      <w:r>
        <w:rPr>
          <w:sz w:val="28"/>
          <w:szCs w:val="28"/>
        </w:rPr>
        <w:t xml:space="preserve"> </w:t>
      </w:r>
      <w:r>
        <w:rPr>
          <w:color w:val="0F1115"/>
          <w:sz w:val="28"/>
          <w:szCs w:val="28"/>
        </w:rPr>
        <w:t>В этой статье отображается, как стиль воспи</w:t>
      </w:r>
      <w:r>
        <w:rPr>
          <w:color w:val="0F1115"/>
          <w:sz w:val="28"/>
          <w:szCs w:val="28"/>
        </w:rPr>
        <w:t>тания в семье влияет на то, насколько легко ребенок привыкает к школе. Речь пойдет о первоклассниках и учениках начальных классов – именно в этом возрасте поддержка семьи особенно важна. Рассмотрены как классические, так и современные подходы к типам воспи</w:t>
      </w:r>
      <w:r>
        <w:rPr>
          <w:color w:val="0F1115"/>
          <w:sz w:val="28"/>
          <w:szCs w:val="28"/>
        </w:rPr>
        <w:t>тания, а также механизмы, через которые семья влияет на учебу, эмоции и поведение ребенка в школе. Особое внимание уделено новым исследованиям – в том числе тем, что проводились в России, Китае и Европе. В статье также выделены основные противоречия в этой</w:t>
      </w:r>
      <w:r>
        <w:rPr>
          <w:color w:val="0F1115"/>
          <w:sz w:val="28"/>
          <w:szCs w:val="28"/>
        </w:rPr>
        <w:t xml:space="preserve"> теме и намечены направления для будущих научных работ.</w:t>
      </w:r>
    </w:p>
    <w:p w14:paraId="7C1CFC2E" w14:textId="77777777" w:rsidR="004D641C" w:rsidRDefault="004D641C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color w:val="0F1115"/>
          <w:sz w:val="28"/>
          <w:szCs w:val="28"/>
        </w:rPr>
      </w:pPr>
    </w:p>
    <w:p w14:paraId="7F036F7C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Сегодня всё больше первоклассников сталкиваются с трудностями в школе. Исследования показывают, что от 15 до 40 процентов учеников младших классов с трудом привыкают к школьной жизни, и с каждым годом таких детей становится больше [1]. Именно поэтому так в</w:t>
      </w:r>
      <w:r>
        <w:rPr>
          <w:color w:val="0F1115"/>
          <w:sz w:val="28"/>
          <w:szCs w:val="28"/>
        </w:rPr>
        <w:t xml:space="preserve">ажно </w:t>
      </w:r>
      <w:r>
        <w:rPr>
          <w:color w:val="0F1115"/>
          <w:sz w:val="28"/>
          <w:szCs w:val="28"/>
        </w:rPr>
        <w:t>п</w:t>
      </w:r>
      <w:r>
        <w:rPr>
          <w:color w:val="0F1115"/>
          <w:sz w:val="28"/>
          <w:szCs w:val="28"/>
        </w:rPr>
        <w:t>онимать, каким образом семья может помочь ребёнку пройти этот путь легче.</w:t>
      </w:r>
    </w:p>
    <w:p w14:paraId="41D8F523" w14:textId="561DEC49" w:rsidR="004D641C" w:rsidRPr="00FB5EF5" w:rsidRDefault="00A32BBE" w:rsidP="00E72F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Адаптация к школе </w:t>
      </w:r>
      <w:r w:rsidR="00FB5EF5">
        <w:rPr>
          <w:color w:val="0F1115"/>
          <w:sz w:val="28"/>
          <w:szCs w:val="28"/>
        </w:rPr>
        <w:t>–</w:t>
      </w:r>
      <w:r>
        <w:rPr>
          <w:color w:val="0F1115"/>
          <w:sz w:val="28"/>
          <w:szCs w:val="28"/>
        </w:rPr>
        <w:t xml:space="preserve"> это не просто быстрое событие, а целый процесс. Ребёнок постепенно меняется, привыкая к новому распорядку, новым </w:t>
      </w:r>
      <w:r>
        <w:rPr>
          <w:color w:val="0F1115"/>
          <w:sz w:val="28"/>
          <w:szCs w:val="28"/>
        </w:rPr>
        <w:lastRenderedPageBreak/>
        <w:t xml:space="preserve">обязанностям и новому кругу общения </w:t>
      </w:r>
      <w:r w:rsidR="00FB5EF5" w:rsidRPr="00FB5EF5">
        <w:rPr>
          <w:color w:val="0F1115"/>
          <w:sz w:val="28"/>
          <w:szCs w:val="28"/>
        </w:rPr>
        <w:t>[4].  Поступление в школу –</w:t>
      </w:r>
      <w:r>
        <w:rPr>
          <w:bCs/>
          <w:color w:val="0F1115"/>
          <w:sz w:val="28"/>
          <w:szCs w:val="28"/>
        </w:rPr>
        <w:t>это не просто новый этап в жизни ребёнка, а настоящая перестройка всех его отношений с миром. Способность успешно пройти через этот период в психологии называют адаптивностью. Это сложное качество личности, которое помогает ребёнку прин</w:t>
      </w:r>
      <w:r>
        <w:rPr>
          <w:bCs/>
          <w:color w:val="0F1115"/>
          <w:sz w:val="28"/>
          <w:szCs w:val="28"/>
        </w:rPr>
        <w:t>ять новые правила, влиться в коллектив и справляться с учебными нагрузками.</w:t>
      </w:r>
    </w:p>
    <w:p w14:paraId="3B411AC1" w14:textId="77777777" w:rsidR="004D641C" w:rsidRDefault="00A32BBE" w:rsidP="00E72FBE">
      <w:pPr>
        <w:pStyle w:val="ds-markdown-paragraph"/>
        <w:spacing w:before="0" w:beforeAutospacing="0" w:after="0" w:afterAutospacing="0"/>
        <w:ind w:firstLine="709"/>
        <w:jc w:val="both"/>
        <w:rPr>
          <w:bCs/>
          <w:color w:val="0F1115"/>
          <w:sz w:val="28"/>
          <w:szCs w:val="28"/>
        </w:rPr>
      </w:pPr>
      <w:r>
        <w:rPr>
          <w:bCs/>
          <w:color w:val="0F1115"/>
          <w:sz w:val="28"/>
          <w:szCs w:val="28"/>
        </w:rPr>
        <w:t>В структуре адаптивности учёные выделяют три взаимосвязанных компонента [4]:</w:t>
      </w:r>
    </w:p>
    <w:p w14:paraId="4BAC2C30" w14:textId="58FBDA44" w:rsidR="004D641C" w:rsidRDefault="00A32BBE" w:rsidP="00E72FBE">
      <w:pPr>
        <w:pStyle w:val="ds-markdown-paragraph"/>
        <w:spacing w:before="0" w:beforeAutospacing="0" w:after="0" w:afterAutospacing="0"/>
        <w:ind w:firstLine="709"/>
        <w:jc w:val="both"/>
        <w:rPr>
          <w:bCs/>
          <w:color w:val="0F1115"/>
          <w:sz w:val="28"/>
          <w:szCs w:val="28"/>
        </w:rPr>
      </w:pPr>
      <w:r>
        <w:rPr>
          <w:bCs/>
          <w:color w:val="0F1115"/>
          <w:sz w:val="28"/>
          <w:szCs w:val="28"/>
        </w:rPr>
        <w:t>1.</w:t>
      </w:r>
      <w:r w:rsidR="00E72FBE">
        <w:rPr>
          <w:bCs/>
          <w:color w:val="0F1115"/>
          <w:sz w:val="28"/>
          <w:szCs w:val="28"/>
        </w:rPr>
        <w:t> </w:t>
      </w:r>
      <w:r>
        <w:rPr>
          <w:bCs/>
          <w:color w:val="0F1115"/>
          <w:sz w:val="28"/>
          <w:szCs w:val="28"/>
        </w:rPr>
        <w:t>Академический – насколько успешно ребёнок осваивает программу, проявляет ли интерес к знаниям, как с</w:t>
      </w:r>
      <w:r>
        <w:rPr>
          <w:bCs/>
          <w:color w:val="0F1115"/>
          <w:sz w:val="28"/>
          <w:szCs w:val="28"/>
        </w:rPr>
        <w:t>правляется с интеллектуальными задачами.</w:t>
      </w:r>
    </w:p>
    <w:p w14:paraId="2728119E" w14:textId="77777777" w:rsidR="004D641C" w:rsidRDefault="00A32BBE" w:rsidP="00E72FBE">
      <w:pPr>
        <w:pStyle w:val="ds-markdown-paragraph"/>
        <w:spacing w:before="0" w:beforeAutospacing="0" w:after="0" w:afterAutospacing="0"/>
        <w:ind w:firstLine="709"/>
        <w:jc w:val="both"/>
        <w:rPr>
          <w:bCs/>
          <w:color w:val="0F1115"/>
          <w:sz w:val="28"/>
          <w:szCs w:val="28"/>
        </w:rPr>
      </w:pPr>
      <w:r>
        <w:rPr>
          <w:bCs/>
          <w:color w:val="0F1115"/>
          <w:sz w:val="28"/>
          <w:szCs w:val="28"/>
        </w:rPr>
        <w:t>2. Социально-эмоциональный – его эмоциональное состояние в школе, отношения с одноклассниками и учителями, уровень тревожности и общий психологический комфорт.</w:t>
      </w:r>
    </w:p>
    <w:p w14:paraId="4738AE9E" w14:textId="77777777" w:rsidR="004D641C" w:rsidRDefault="00A32BBE" w:rsidP="00E72FBE">
      <w:pPr>
        <w:pStyle w:val="ds-markdown-paragraph"/>
        <w:spacing w:before="0" w:beforeAutospacing="0" w:after="0" w:afterAutospacing="0"/>
        <w:ind w:firstLine="709"/>
        <w:jc w:val="both"/>
        <w:rPr>
          <w:bCs/>
          <w:color w:val="0F1115"/>
          <w:sz w:val="28"/>
          <w:szCs w:val="28"/>
        </w:rPr>
      </w:pPr>
      <w:r>
        <w:rPr>
          <w:bCs/>
          <w:color w:val="0F1115"/>
          <w:sz w:val="28"/>
          <w:szCs w:val="28"/>
        </w:rPr>
        <w:t>3. Поведенческий – умение соблюдать дисциплину, контрол</w:t>
      </w:r>
      <w:r>
        <w:rPr>
          <w:bCs/>
          <w:color w:val="0F1115"/>
          <w:sz w:val="28"/>
          <w:szCs w:val="28"/>
        </w:rPr>
        <w:t>ировать свои импульсы, следовать правилам и выполнять инструкции.</w:t>
      </w:r>
    </w:p>
    <w:p w14:paraId="648FC388" w14:textId="77777777" w:rsidR="004D641C" w:rsidRDefault="00A32BBE" w:rsidP="00E72FBE">
      <w:pPr>
        <w:pStyle w:val="ds-markdown-paragraph"/>
        <w:spacing w:before="0" w:beforeAutospacing="0" w:after="0" w:afterAutospacing="0"/>
        <w:ind w:firstLine="709"/>
        <w:jc w:val="both"/>
        <w:rPr>
          <w:b/>
          <w:bCs/>
          <w:color w:val="0F1115"/>
          <w:sz w:val="28"/>
          <w:szCs w:val="28"/>
        </w:rPr>
      </w:pPr>
      <w:r>
        <w:rPr>
          <w:bCs/>
          <w:color w:val="0F1115"/>
          <w:sz w:val="28"/>
          <w:szCs w:val="28"/>
        </w:rPr>
        <w:t>Все эти навыки не возникают сами собой в первый школьный день. Они закладываются задолго до школы – в семье. Именно родители учат ребёнка общаться, слушать, договариваться, успокаиваться и д</w:t>
      </w:r>
      <w:r>
        <w:rPr>
          <w:bCs/>
          <w:color w:val="0F1115"/>
          <w:sz w:val="28"/>
          <w:szCs w:val="28"/>
        </w:rPr>
        <w:t>оверять миру. Поэтому, говоря о готовности к школе, мы говорим не только о знании букв и цифр, но и о том эмоциональном и поведенческом фундаменте, который заложен в семье.</w:t>
      </w:r>
    </w:p>
    <w:p w14:paraId="7A4D13F7" w14:textId="77777777" w:rsidR="004D641C" w:rsidRDefault="00A32BBE" w:rsidP="00E72F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Главными признаками развитых способностей адаптации детей к школе являются:</w:t>
      </w:r>
    </w:p>
    <w:p w14:paraId="7A03E995" w14:textId="77777777" w:rsidR="004D641C" w:rsidRDefault="00A32BBE">
      <w:pPr>
        <w:pStyle w:val="ds-markdown-paragraph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желание</w:t>
      </w:r>
      <w:r>
        <w:rPr>
          <w:color w:val="0F1115"/>
          <w:sz w:val="28"/>
          <w:szCs w:val="28"/>
        </w:rPr>
        <w:t xml:space="preserve"> ходить в школу;</w:t>
      </w:r>
    </w:p>
    <w:p w14:paraId="0324E6E7" w14:textId="56F4962C" w:rsidR="004D641C" w:rsidRDefault="00A32BBE">
      <w:pPr>
        <w:pStyle w:val="ds-markdown-paragraph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легкость</w:t>
      </w:r>
      <w:r>
        <w:rPr>
          <w:color w:val="0F1115"/>
          <w:sz w:val="28"/>
          <w:szCs w:val="28"/>
        </w:rPr>
        <w:t xml:space="preserve"> общения с учителем и одноклассниками;</w:t>
      </w:r>
    </w:p>
    <w:p w14:paraId="39BAE371" w14:textId="77777777" w:rsidR="004D641C" w:rsidRDefault="00A32BBE">
      <w:pPr>
        <w:pStyle w:val="ds-markdown-paragraph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 адекватное восприятие школьных правил и требований;</w:t>
      </w:r>
    </w:p>
    <w:p w14:paraId="51B43062" w14:textId="708FC7E5" w:rsidR="004D641C" w:rsidRDefault="00A32BBE">
      <w:pPr>
        <w:pStyle w:val="ds-markdown-paragraph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успешное</w:t>
      </w:r>
      <w:r>
        <w:rPr>
          <w:color w:val="0F1115"/>
          <w:sz w:val="28"/>
          <w:szCs w:val="28"/>
        </w:rPr>
        <w:t xml:space="preserve"> восприятие и понимание учебного материала;</w:t>
      </w:r>
    </w:p>
    <w:p w14:paraId="08B0F147" w14:textId="0221924D" w:rsidR="004D641C" w:rsidRDefault="00A32BBE">
      <w:pPr>
        <w:pStyle w:val="ds-markdown-paragraph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hanging="11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интерес к учёбе и старание в </w:t>
      </w:r>
      <w:r>
        <w:rPr>
          <w:color w:val="0F1115"/>
          <w:sz w:val="28"/>
          <w:szCs w:val="28"/>
        </w:rPr>
        <w:t>выполнении заданий.</w:t>
      </w:r>
    </w:p>
    <w:p w14:paraId="0724E3D3" w14:textId="5CF6510A" w:rsidR="004D641C" w:rsidRDefault="00A32B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 мнению ученых,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стили семейного воспитания влияют на школьную адаптивность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обучающихся младших классов.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 психологии под стилем воспитания понимают устойчивую манеру поведения родителей по отношению к детям. Наиболее известная классификация была предложена Д. </w:t>
      </w:r>
      <w:proofErr w:type="spellStart"/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Баумринд</w:t>
      </w:r>
      <w:proofErr w:type="spellEnd"/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дополнена другими исследователями </w:t>
      </w:r>
      <w:r>
        <w:rPr>
          <w:rFonts w:ascii="Times New Roman" w:hAnsi="Times New Roman" w:cs="Times New Roman"/>
          <w:color w:val="0F1115"/>
          <w:sz w:val="28"/>
          <w:szCs w:val="28"/>
        </w:rPr>
        <w:t>[1].</w:t>
      </w:r>
      <w:r>
        <w:rPr>
          <w:color w:val="0F1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её основе лежат две характеристики: насколько родители контролируют ребёнка и насколько они эмоционально близки с ним.</w:t>
      </w:r>
    </w:p>
    <w:p w14:paraId="2D44BD84" w14:textId="77777777" w:rsidR="004D641C" w:rsidRDefault="00A32BBE">
      <w:pPr>
        <w:pStyle w:val="af8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Авторитетный стиль («сотрудничество»).</w:t>
      </w:r>
    </w:p>
    <w:p w14:paraId="41273CB5" w14:textId="77777777" w:rsidR="004D641C" w:rsidRDefault="00A32BB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Родители сочетают разумную требовательность с искренней любовью и уважением к личности ребёнка. Они не просто ставят запреты, а объясняют их причины, готовы выслушать мнение ребёнка и учитывают его возрастные возможности. Такой подход помогает вырастить са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мостоятельного, ответственного и уверенного в себе человека. Дети из 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таких семей, как правило, успешны в учёбе, умеют дружить и обладают адекватной самооценкой </w:t>
      </w:r>
      <w:r>
        <w:rPr>
          <w:rFonts w:ascii="Times New Roman" w:hAnsi="Times New Roman" w:cs="Times New Roman"/>
          <w:color w:val="0F1115"/>
          <w:sz w:val="28"/>
          <w:szCs w:val="28"/>
        </w:rPr>
        <w:t>[6].</w:t>
      </w:r>
      <w:r>
        <w:rPr>
          <w:color w:val="0F1115"/>
          <w:sz w:val="28"/>
          <w:szCs w:val="28"/>
        </w:rPr>
        <w:t xml:space="preserve"> </w:t>
      </w:r>
    </w:p>
    <w:p w14:paraId="1950B7BC" w14:textId="77777777" w:rsidR="004D641C" w:rsidRDefault="00A32BBE">
      <w:pPr>
        <w:pStyle w:val="af8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Авторитарный стиль («диктат»).</w:t>
      </w:r>
    </w:p>
    <w:p w14:paraId="48A561D1" w14:textId="77777777" w:rsidR="004D641C" w:rsidRDefault="00A32B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Главный принцип –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«Взрослый всегда прав». Родители требуют послушания, используют жёсткие методы контроля и редко хвалят ребёнка. Эмоциональная близость при этом отсутствует или сведена к минимуму. Это может приводить к тому, что ребёнок вырастет либо забитым и безынициати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вным, либо озлобленным и агрессивным. Особенно часто проблемы с поведением возникают у мальчиков </w:t>
      </w:r>
      <w:r>
        <w:rPr>
          <w:rFonts w:ascii="Times New Roman" w:hAnsi="Times New Roman" w:cs="Times New Roman"/>
          <w:color w:val="0F1115"/>
          <w:sz w:val="28"/>
          <w:szCs w:val="28"/>
        </w:rPr>
        <w:t>[6]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14:paraId="0BA66373" w14:textId="77777777" w:rsidR="004D641C" w:rsidRDefault="00A32BBE">
      <w:pPr>
        <w:pStyle w:val="af8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Либеральный стиль («всё позволено»).</w:t>
      </w:r>
    </w:p>
    <w:p w14:paraId="0941E210" w14:textId="77777777" w:rsidR="004D641C" w:rsidRDefault="00A32B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Взрослые очень тепло относятся к ребёнку, но почти не устанавливают правил и границ. Они стремятся избегать конфликто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 и не настаивают на выполнении обязанностей. Отсутствие дисциплины мешает ребёнку научиться контролировать свои желания и считаться с другими людьми. В школе это часто оборачивается проблемами с поведением и учебой </w:t>
      </w:r>
      <w:r>
        <w:rPr>
          <w:rFonts w:ascii="Times New Roman" w:hAnsi="Times New Roman" w:cs="Times New Roman"/>
          <w:color w:val="0F1115"/>
          <w:sz w:val="28"/>
          <w:szCs w:val="28"/>
        </w:rPr>
        <w:t>[6]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14:paraId="3F8A2487" w14:textId="77777777" w:rsidR="004D641C" w:rsidRDefault="00A32BBE">
      <w:pPr>
        <w:pStyle w:val="af8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Индифферентный стиль («равнодушие»)</w:t>
      </w: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.</w:t>
      </w:r>
    </w:p>
    <w:p w14:paraId="31A82908" w14:textId="77777777" w:rsidR="004D641C" w:rsidRDefault="00A32B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«Равнодушие»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- самый неблагоприятный стиль, при котором родители эмоционально отвергают ребёнка и не занимаются его воспитанием. Ребёнок предоставлен сам себе. Особенно опасен вариант, когда равнодушие сочетается с жестокостью. В такой ситуации высок рис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к развития асоциального поведения </w:t>
      </w:r>
      <w:r>
        <w:rPr>
          <w:rFonts w:ascii="Times New Roman" w:hAnsi="Times New Roman" w:cs="Times New Roman"/>
          <w:color w:val="0F1115"/>
          <w:sz w:val="28"/>
          <w:szCs w:val="28"/>
        </w:rPr>
        <w:t>[6]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 </w:t>
      </w:r>
    </w:p>
    <w:p w14:paraId="1B3AF784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Современная психология не ограничивается классической четвёркой стилей. Исследователи всё чаще обращают внимание на такие феномены, как </w:t>
      </w:r>
      <w:r>
        <w:rPr>
          <w:rStyle w:val="af9"/>
          <w:b w:val="0"/>
          <w:color w:val="0F1115"/>
          <w:sz w:val="28"/>
          <w:szCs w:val="28"/>
        </w:rPr>
        <w:t>хаотичное воспитание</w:t>
      </w:r>
      <w:r>
        <w:rPr>
          <w:color w:val="0F1115"/>
          <w:sz w:val="28"/>
          <w:szCs w:val="28"/>
        </w:rPr>
        <w:t> (непоследовательность правил и требований) и </w:t>
      </w:r>
      <w:proofErr w:type="spellStart"/>
      <w:r>
        <w:rPr>
          <w:rStyle w:val="af9"/>
          <w:b w:val="0"/>
          <w:color w:val="0F1115"/>
          <w:sz w:val="28"/>
          <w:szCs w:val="28"/>
        </w:rPr>
        <w:t>гиперопека</w:t>
      </w:r>
      <w:proofErr w:type="spellEnd"/>
      <w:r>
        <w:rPr>
          <w:b/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>(чр</w:t>
      </w:r>
      <w:r>
        <w:rPr>
          <w:color w:val="0F1115"/>
          <w:sz w:val="28"/>
          <w:szCs w:val="28"/>
        </w:rPr>
        <w:t xml:space="preserve">езмерный контроль и забота, лишающие ребёнка самостоятельности). Кроме того, утверждается, что в реальной практике «чистые» стили встречаются редко [1]. Как правило, родители комбинируют различные подходы в зависимости от ситуации, настроения или возраста </w:t>
      </w:r>
      <w:r>
        <w:rPr>
          <w:color w:val="0F1115"/>
          <w:sz w:val="28"/>
          <w:szCs w:val="28"/>
        </w:rPr>
        <w:t>ребёнка. Это делает каждую семью уникальной [1].</w:t>
      </w:r>
    </w:p>
    <w:p w14:paraId="4036541A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Оригинальную классификацию предложили </w:t>
      </w:r>
      <w:proofErr w:type="spellStart"/>
      <w:r>
        <w:rPr>
          <w:color w:val="0F1115"/>
          <w:sz w:val="28"/>
          <w:szCs w:val="28"/>
        </w:rPr>
        <w:t>Лемастерс</w:t>
      </w:r>
      <w:proofErr w:type="spellEnd"/>
      <w:r>
        <w:rPr>
          <w:color w:val="0F1115"/>
          <w:sz w:val="28"/>
          <w:szCs w:val="28"/>
        </w:rPr>
        <w:t xml:space="preserve"> и </w:t>
      </w:r>
      <w:proofErr w:type="spellStart"/>
      <w:r>
        <w:rPr>
          <w:color w:val="0F1115"/>
          <w:sz w:val="28"/>
          <w:szCs w:val="28"/>
        </w:rPr>
        <w:t>ДеФрейн</w:t>
      </w:r>
      <w:proofErr w:type="spellEnd"/>
      <w:r>
        <w:rPr>
          <w:color w:val="0F1115"/>
          <w:sz w:val="28"/>
          <w:szCs w:val="28"/>
        </w:rPr>
        <w:t>. Они сместили акцент с результата для ребёнка на </w:t>
      </w:r>
      <w:r>
        <w:rPr>
          <w:rStyle w:val="af9"/>
          <w:b w:val="0"/>
          <w:color w:val="0F1115"/>
          <w:sz w:val="28"/>
          <w:szCs w:val="28"/>
        </w:rPr>
        <w:t>мотивацию самого родителя</w:t>
      </w:r>
      <w:r>
        <w:rPr>
          <w:b/>
          <w:color w:val="0F1115"/>
          <w:sz w:val="28"/>
          <w:szCs w:val="28"/>
        </w:rPr>
        <w:t>.</w:t>
      </w:r>
      <w:r>
        <w:rPr>
          <w:color w:val="0F1115"/>
          <w:sz w:val="28"/>
          <w:szCs w:val="28"/>
        </w:rPr>
        <w:t xml:space="preserve"> Их типология включает такие образы:</w:t>
      </w:r>
    </w:p>
    <w:p w14:paraId="7F45386B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rStyle w:val="af9"/>
          <w:b w:val="0"/>
          <w:color w:val="0F1115"/>
          <w:sz w:val="28"/>
          <w:szCs w:val="28"/>
        </w:rPr>
        <w:t>«Мученик»</w:t>
      </w:r>
      <w:r>
        <w:rPr>
          <w:color w:val="0F1115"/>
          <w:sz w:val="28"/>
          <w:szCs w:val="28"/>
        </w:rPr>
        <w:t> – </w:t>
      </w:r>
      <w:r>
        <w:rPr>
          <w:color w:val="0F1115"/>
          <w:sz w:val="28"/>
          <w:szCs w:val="28"/>
        </w:rPr>
        <w:t>родитель, чья самооценка строится на самопожертвовании. Он делает всё «ради детей», но бессознательно ожидает от них благодарности и послушания.</w:t>
      </w:r>
    </w:p>
    <w:p w14:paraId="1D924BF2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rStyle w:val="af9"/>
          <w:b w:val="0"/>
          <w:color w:val="0F1115"/>
          <w:sz w:val="28"/>
          <w:szCs w:val="28"/>
        </w:rPr>
        <w:t>«Приятель»</w:t>
      </w:r>
      <w:r>
        <w:rPr>
          <w:color w:val="0F1115"/>
          <w:sz w:val="28"/>
          <w:szCs w:val="28"/>
        </w:rPr>
        <w:t> – родитель, который стремится избегать конфликтов и сохранить «дружеские» отношения любой ценой, отк</w:t>
      </w:r>
      <w:r>
        <w:rPr>
          <w:color w:val="0F1115"/>
          <w:sz w:val="28"/>
          <w:szCs w:val="28"/>
        </w:rPr>
        <w:t>азываясь от своей воспитательной роли.</w:t>
      </w:r>
    </w:p>
    <w:p w14:paraId="10784C1F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rStyle w:val="af9"/>
          <w:b w:val="0"/>
          <w:color w:val="0F1115"/>
          <w:sz w:val="28"/>
          <w:szCs w:val="28"/>
        </w:rPr>
        <w:t>«Полицейский»</w:t>
      </w:r>
      <w:r>
        <w:rPr>
          <w:b/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>– родитель, сосредоточенный исключительно на контроле, правилах и наказаниях.</w:t>
      </w:r>
    </w:p>
    <w:p w14:paraId="720D067E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lastRenderedPageBreak/>
        <w:t>Ценность этой модели в том, что она показывает: стиль воспитания часто отражает личные потребности и психологические проблемы</w:t>
      </w:r>
      <w:r>
        <w:rPr>
          <w:color w:val="0F1115"/>
          <w:sz w:val="28"/>
          <w:szCs w:val="28"/>
        </w:rPr>
        <w:t xml:space="preserve"> взрослого, а не только заботу о благополучии ребёнка.</w:t>
      </w:r>
    </w:p>
    <w:p w14:paraId="78BF09AE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Что согласно исследованиям Р.В. </w:t>
      </w:r>
      <w:proofErr w:type="spellStart"/>
      <w:r>
        <w:rPr>
          <w:color w:val="0F1115"/>
          <w:sz w:val="28"/>
          <w:szCs w:val="28"/>
        </w:rPr>
        <w:t>Овчаровой</w:t>
      </w:r>
      <w:proofErr w:type="spellEnd"/>
      <w:r>
        <w:rPr>
          <w:color w:val="0F1115"/>
          <w:sz w:val="28"/>
          <w:szCs w:val="28"/>
        </w:rPr>
        <w:t>, развитая форма родительства включает в себя следующие взаимосвязанные компоненты [2; 5]: ценности семьи; родительские установки и ожидания; родительское отнош</w:t>
      </w:r>
      <w:r>
        <w:rPr>
          <w:color w:val="0F1115"/>
          <w:sz w:val="28"/>
          <w:szCs w:val="28"/>
        </w:rPr>
        <w:t xml:space="preserve">ение; родительские чувства; родительские позиции; родительская ответственность; </w:t>
      </w:r>
      <w:r>
        <w:rPr>
          <w:rStyle w:val="af9"/>
          <w:b w:val="0"/>
          <w:color w:val="0F1115"/>
          <w:sz w:val="28"/>
          <w:szCs w:val="28"/>
        </w:rPr>
        <w:t>стиль семейного воспитания</w:t>
      </w:r>
      <w:r>
        <w:rPr>
          <w:b/>
          <w:color w:val="0F1115"/>
          <w:sz w:val="28"/>
          <w:szCs w:val="28"/>
        </w:rPr>
        <w:t>.</w:t>
      </w:r>
    </w:p>
    <w:p w14:paraId="53E3466E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На основе этих элементов родитель реализует ведущий стиль семейного воспитания. При этом исследователи отмечают, что родительские установки более ст</w:t>
      </w:r>
      <w:r>
        <w:rPr>
          <w:color w:val="0F1115"/>
          <w:sz w:val="28"/>
          <w:szCs w:val="28"/>
        </w:rPr>
        <w:t>атичны и устойчивы к психологическому воздействию, в то время как стиль семейного воспитания обладает большей гибкостью и поддается коррекции [2; 5].</w:t>
      </w:r>
    </w:p>
    <w:p w14:paraId="5111CB4B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Проблема семейного воспитания на протяжении десятилетий остаётся в фокусе внимания психологов. Фундаментал</w:t>
      </w:r>
      <w:r>
        <w:rPr>
          <w:color w:val="0F1115"/>
          <w:sz w:val="28"/>
          <w:szCs w:val="28"/>
        </w:rPr>
        <w:t xml:space="preserve">ьные труды Д. </w:t>
      </w:r>
      <w:proofErr w:type="spellStart"/>
      <w:r>
        <w:rPr>
          <w:color w:val="0F1115"/>
          <w:sz w:val="28"/>
          <w:szCs w:val="28"/>
        </w:rPr>
        <w:t>Баумринд</w:t>
      </w:r>
      <w:proofErr w:type="spellEnd"/>
      <w:r>
        <w:rPr>
          <w:color w:val="0F1115"/>
          <w:sz w:val="28"/>
          <w:szCs w:val="28"/>
        </w:rPr>
        <w:t>, Э.</w:t>
      </w:r>
      <w:r>
        <w:rPr>
          <w:color w:val="0F1115"/>
          <w:sz w:val="28"/>
          <w:szCs w:val="28"/>
          <w:lang w:val="en-US"/>
        </w:rPr>
        <w:t> </w:t>
      </w:r>
      <w:r>
        <w:rPr>
          <w:color w:val="0F1115"/>
          <w:sz w:val="28"/>
          <w:szCs w:val="28"/>
        </w:rPr>
        <w:t>Г. Эйдемиллера, А.</w:t>
      </w:r>
      <w:r>
        <w:rPr>
          <w:color w:val="0F1115"/>
          <w:sz w:val="28"/>
          <w:szCs w:val="28"/>
          <w:lang w:val="en-US"/>
        </w:rPr>
        <w:t> </w:t>
      </w:r>
      <w:r>
        <w:rPr>
          <w:color w:val="0F1115"/>
          <w:sz w:val="28"/>
          <w:szCs w:val="28"/>
        </w:rPr>
        <w:t xml:space="preserve">Е. </w:t>
      </w:r>
      <w:proofErr w:type="spellStart"/>
      <w:r>
        <w:rPr>
          <w:color w:val="0F1115"/>
          <w:sz w:val="28"/>
          <w:szCs w:val="28"/>
        </w:rPr>
        <w:t>Личко</w:t>
      </w:r>
      <w:proofErr w:type="spellEnd"/>
      <w:r>
        <w:rPr>
          <w:color w:val="0F1115"/>
          <w:sz w:val="28"/>
          <w:szCs w:val="28"/>
        </w:rPr>
        <w:t xml:space="preserve"> и других исследователей заложили прочный фундамент для понимания того, как стиль воспитания определяет траекторию развития ребёнка [2; 5]. Особую роль в развитии этой области сыграли несколько ключевых</w:t>
      </w:r>
      <w:r>
        <w:rPr>
          <w:color w:val="0F1115"/>
          <w:sz w:val="28"/>
          <w:szCs w:val="28"/>
        </w:rPr>
        <w:t xml:space="preserve"> теорий.</w:t>
      </w:r>
    </w:p>
    <w:p w14:paraId="32B0D437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- </w:t>
      </w:r>
      <w:r>
        <w:rPr>
          <w:rStyle w:val="af9"/>
          <w:b w:val="0"/>
          <w:color w:val="0F1115"/>
          <w:sz w:val="28"/>
          <w:szCs w:val="28"/>
        </w:rPr>
        <w:t>Теория привязанности</w:t>
      </w:r>
      <w:r>
        <w:rPr>
          <w:b/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 xml:space="preserve">(Дж. </w:t>
      </w:r>
      <w:proofErr w:type="spellStart"/>
      <w:r>
        <w:rPr>
          <w:color w:val="0F1115"/>
          <w:sz w:val="28"/>
          <w:szCs w:val="28"/>
        </w:rPr>
        <w:t>Боулби</w:t>
      </w:r>
      <w:proofErr w:type="spellEnd"/>
      <w:r>
        <w:rPr>
          <w:color w:val="0F1115"/>
          <w:sz w:val="28"/>
          <w:szCs w:val="28"/>
        </w:rPr>
        <w:t xml:space="preserve">, М. </w:t>
      </w:r>
      <w:proofErr w:type="spellStart"/>
      <w:r>
        <w:rPr>
          <w:color w:val="0F1115"/>
          <w:sz w:val="28"/>
          <w:szCs w:val="28"/>
        </w:rPr>
        <w:t>Эйнсворт</w:t>
      </w:r>
      <w:proofErr w:type="spellEnd"/>
      <w:r>
        <w:rPr>
          <w:color w:val="0F1115"/>
          <w:sz w:val="28"/>
          <w:szCs w:val="28"/>
        </w:rPr>
        <w:t>) раскрыла значение надёжной эмоциональной связи с матерью для формирования у ребёнка базового чувства безопасности и доверия к миру.</w:t>
      </w:r>
    </w:p>
    <w:p w14:paraId="44C9FEE6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- </w:t>
      </w:r>
      <w:r>
        <w:rPr>
          <w:rStyle w:val="af9"/>
          <w:b w:val="0"/>
          <w:color w:val="0F1115"/>
          <w:sz w:val="28"/>
          <w:szCs w:val="28"/>
        </w:rPr>
        <w:t>Теория транзакций</w:t>
      </w:r>
      <w:r>
        <w:rPr>
          <w:color w:val="0F1115"/>
          <w:sz w:val="28"/>
          <w:szCs w:val="28"/>
        </w:rPr>
        <w:t xml:space="preserve"> (А. </w:t>
      </w:r>
      <w:proofErr w:type="spellStart"/>
      <w:r>
        <w:rPr>
          <w:color w:val="0F1115"/>
          <w:sz w:val="28"/>
          <w:szCs w:val="28"/>
        </w:rPr>
        <w:t>Самерофф</w:t>
      </w:r>
      <w:proofErr w:type="spellEnd"/>
      <w:r>
        <w:rPr>
          <w:color w:val="0F1115"/>
          <w:sz w:val="28"/>
          <w:szCs w:val="28"/>
        </w:rPr>
        <w:t xml:space="preserve">) подчеркнула </w:t>
      </w:r>
      <w:proofErr w:type="spellStart"/>
      <w:r>
        <w:rPr>
          <w:color w:val="0F1115"/>
          <w:sz w:val="28"/>
          <w:szCs w:val="28"/>
        </w:rPr>
        <w:t>двунаправленность</w:t>
      </w:r>
      <w:proofErr w:type="spellEnd"/>
      <w:r>
        <w:rPr>
          <w:color w:val="0F1115"/>
          <w:sz w:val="28"/>
          <w:szCs w:val="28"/>
        </w:rPr>
        <w:t xml:space="preserve"> вл</w:t>
      </w:r>
      <w:r>
        <w:rPr>
          <w:color w:val="0F1115"/>
          <w:sz w:val="28"/>
          <w:szCs w:val="28"/>
        </w:rPr>
        <w:t>ияний: не только родители формируют ребёнка, но и ребёнок своими особенностями активно воздействует на родительское поведение.</w:t>
      </w:r>
    </w:p>
    <w:p w14:paraId="14448AE2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- </w:t>
      </w:r>
      <w:r>
        <w:rPr>
          <w:rStyle w:val="af9"/>
          <w:b w:val="0"/>
          <w:color w:val="0F1115"/>
          <w:sz w:val="28"/>
          <w:szCs w:val="28"/>
        </w:rPr>
        <w:t>Экологическая теория</w:t>
      </w:r>
      <w:r>
        <w:rPr>
          <w:color w:val="0F1115"/>
          <w:sz w:val="28"/>
          <w:szCs w:val="28"/>
        </w:rPr>
        <w:t xml:space="preserve"> (У. </w:t>
      </w:r>
      <w:proofErr w:type="spellStart"/>
      <w:r>
        <w:rPr>
          <w:color w:val="0F1115"/>
          <w:sz w:val="28"/>
          <w:szCs w:val="28"/>
        </w:rPr>
        <w:t>Бронфенбреннер</w:t>
      </w:r>
      <w:proofErr w:type="spellEnd"/>
      <w:r>
        <w:rPr>
          <w:color w:val="0F1115"/>
          <w:sz w:val="28"/>
          <w:szCs w:val="28"/>
        </w:rPr>
        <w:t>) предложила рассматривать развитие ребёнка в контексте многоуровневой системы влияний –</w:t>
      </w:r>
      <w:r>
        <w:rPr>
          <w:color w:val="0F1115"/>
          <w:sz w:val="28"/>
          <w:szCs w:val="28"/>
        </w:rPr>
        <w:t xml:space="preserve"> от ближайшего семейного окружения до широких социальных и культурных условий.</w:t>
      </w:r>
    </w:p>
    <w:p w14:paraId="2490C4F6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- </w:t>
      </w:r>
      <w:r>
        <w:rPr>
          <w:rStyle w:val="af9"/>
          <w:b w:val="0"/>
          <w:color w:val="0F1115"/>
          <w:sz w:val="28"/>
          <w:szCs w:val="28"/>
        </w:rPr>
        <w:t>Теория социального научения</w:t>
      </w:r>
      <w:r>
        <w:rPr>
          <w:color w:val="0F1115"/>
          <w:sz w:val="28"/>
          <w:szCs w:val="28"/>
        </w:rPr>
        <w:t> (А. Бандура) объяснила, как дети усваивают модели поведения через наблюдение и подражание значимым взрослым, в первую очередь родителям.</w:t>
      </w:r>
    </w:p>
    <w:p w14:paraId="60E0E86F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Сегодня научный интерес смещается к изучению конкретных механизмов влияния стиля воспитания на различные сферы развития ребёнка.</w:t>
      </w:r>
    </w:p>
    <w:p w14:paraId="2F41C6B6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af9"/>
          <w:b w:val="0"/>
          <w:color w:val="0F1115"/>
          <w:sz w:val="28"/>
          <w:szCs w:val="28"/>
        </w:rPr>
      </w:pPr>
      <w:r>
        <w:rPr>
          <w:rStyle w:val="af9"/>
          <w:b w:val="0"/>
          <w:color w:val="0F1115"/>
          <w:sz w:val="28"/>
          <w:szCs w:val="28"/>
        </w:rPr>
        <w:t>Такими механизмами являются:</w:t>
      </w:r>
    </w:p>
    <w:p w14:paraId="09710C89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rStyle w:val="af9"/>
          <w:b w:val="0"/>
          <w:color w:val="0F1115"/>
          <w:sz w:val="28"/>
          <w:szCs w:val="28"/>
        </w:rPr>
        <w:t>1.Влияние на социальное развитие.</w:t>
      </w:r>
      <w:r>
        <w:rPr>
          <w:color w:val="0F1115"/>
          <w:sz w:val="28"/>
          <w:szCs w:val="28"/>
        </w:rPr>
        <w:t> Исследования подтверждают: жёсткие, наказывающие методы воспитан</w:t>
      </w:r>
      <w:r>
        <w:rPr>
          <w:color w:val="0F1115"/>
          <w:sz w:val="28"/>
          <w:szCs w:val="28"/>
        </w:rPr>
        <w:t>ия повышают риск асоциального поведения у детей. Напротив, тёплые, поддерживающие отношения в семье формируют у ребёнка доброжелательность к сверстникам и снижают вероятность поведенческих проблем.</w:t>
      </w:r>
    </w:p>
    <w:p w14:paraId="50FAA422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rStyle w:val="af9"/>
          <w:b w:val="0"/>
          <w:color w:val="0F1115"/>
          <w:sz w:val="28"/>
          <w:szCs w:val="28"/>
        </w:rPr>
        <w:t>2.Влияние на эмоциональное развитие.</w:t>
      </w:r>
      <w:r>
        <w:rPr>
          <w:color w:val="0F1115"/>
          <w:sz w:val="28"/>
          <w:szCs w:val="28"/>
        </w:rPr>
        <w:t> Чрезмерный контроль и</w:t>
      </w:r>
      <w:r>
        <w:rPr>
          <w:color w:val="0F1115"/>
          <w:sz w:val="28"/>
          <w:szCs w:val="28"/>
        </w:rPr>
        <w:t xml:space="preserve"> </w:t>
      </w:r>
      <w:proofErr w:type="spellStart"/>
      <w:r>
        <w:rPr>
          <w:color w:val="0F1115"/>
          <w:sz w:val="28"/>
          <w:szCs w:val="28"/>
        </w:rPr>
        <w:t>гиперопека</w:t>
      </w:r>
      <w:proofErr w:type="spellEnd"/>
      <w:r>
        <w:rPr>
          <w:color w:val="0F1115"/>
          <w:sz w:val="28"/>
          <w:szCs w:val="28"/>
        </w:rPr>
        <w:t xml:space="preserve"> тесно связаны с развитием социальной тревожности, робости и </w:t>
      </w:r>
      <w:r>
        <w:rPr>
          <w:color w:val="0F1115"/>
          <w:sz w:val="28"/>
          <w:szCs w:val="28"/>
        </w:rPr>
        <w:lastRenderedPageBreak/>
        <w:t>других эмоциональных трудностей. Авторитарный стиль с частыми наказаниями коррелирует с низким уровнем эмпатии и высоким уровнем чувства вины у детей.</w:t>
      </w:r>
    </w:p>
    <w:p w14:paraId="3A778751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rStyle w:val="af9"/>
          <w:b w:val="0"/>
          <w:color w:val="0F1115"/>
          <w:sz w:val="28"/>
          <w:szCs w:val="28"/>
        </w:rPr>
        <w:t>3.Влияние на личностное развитие.</w:t>
      </w:r>
      <w:r>
        <w:rPr>
          <w:color w:val="0F1115"/>
          <w:sz w:val="28"/>
          <w:szCs w:val="28"/>
        </w:rPr>
        <w:t xml:space="preserve"> Либеральный (попустительский) стиль, характеризующийся отсутствием разумных ограничений, приводит к пассивности и слабому самоконтролю. А регулярное использование наказаний выступает негативным фактором для формирования </w:t>
      </w:r>
      <w:proofErr w:type="spellStart"/>
      <w:r>
        <w:rPr>
          <w:color w:val="0F1115"/>
          <w:sz w:val="28"/>
          <w:szCs w:val="28"/>
        </w:rPr>
        <w:t>просоциального</w:t>
      </w:r>
      <w:proofErr w:type="spellEnd"/>
      <w:r>
        <w:rPr>
          <w:color w:val="0F1115"/>
          <w:sz w:val="28"/>
          <w:szCs w:val="28"/>
        </w:rPr>
        <w:t xml:space="preserve"> поведения – способно</w:t>
      </w:r>
      <w:r>
        <w:rPr>
          <w:color w:val="0F1115"/>
          <w:sz w:val="28"/>
          <w:szCs w:val="28"/>
        </w:rPr>
        <w:t>сти действовать на пользу другим</w:t>
      </w:r>
      <w:r w:rsidRPr="00FB5EF5">
        <w:rPr>
          <w:color w:val="0F1115"/>
          <w:sz w:val="28"/>
          <w:szCs w:val="28"/>
        </w:rPr>
        <w:t>.</w:t>
      </w:r>
    </w:p>
    <w:p w14:paraId="168EF589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Современная наука всё чаще обращает внимание на то, что эффекты одного и того же стиля воспитания могут сильно различаться в зависимости от культурной среды. То, что считается идеальным в одной стране, может не работать ил</w:t>
      </w:r>
      <w:r>
        <w:rPr>
          <w:color w:val="0F1115"/>
          <w:sz w:val="28"/>
          <w:szCs w:val="28"/>
        </w:rPr>
        <w:t>и даже вредить в другой [3; 4].</w:t>
      </w:r>
    </w:p>
    <w:p w14:paraId="056E4AB6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F1115"/>
          <w:sz w:val="28"/>
          <w:szCs w:val="28"/>
        </w:rPr>
        <w:t>Кросс-культурные исследования показывают, что западная модель воспитания не универсальна. Например, в скандинавских странах (Дания) родители делают акцент на социальном развитии и игре, считая, что академические навыки сформ</w:t>
      </w:r>
      <w:r>
        <w:rPr>
          <w:color w:val="0F1115"/>
          <w:sz w:val="28"/>
          <w:szCs w:val="28"/>
        </w:rPr>
        <w:t>ируются позже естественным путём. В азиатских же культурах (Китай) традиционно высоко ценятся раннее обучение, усидчивость и дисциплина. И дети там успешно адаптируются именно к таким требованиям.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В российских семьях воспитание младших школьников в адаптац</w:t>
      </w:r>
      <w:r>
        <w:rPr>
          <w:sz w:val="28"/>
          <w:szCs w:val="28"/>
        </w:rPr>
        <w:t>ионный период, традиционно сочетает авторитет родителей, ориентацию на учёбу и развитие ответственности.</w:t>
      </w:r>
    </w:p>
    <w:p w14:paraId="7334D599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Для диагностики стилей воспитания сегодня используется множество методик. Наиболее авторитетной остаётся шкала PSDQ (</w:t>
      </w:r>
      <w:proofErr w:type="spellStart"/>
      <w:r>
        <w:rPr>
          <w:color w:val="0F1115"/>
          <w:sz w:val="28"/>
          <w:szCs w:val="28"/>
        </w:rPr>
        <w:t>Parenting</w:t>
      </w:r>
      <w:proofErr w:type="spellEnd"/>
      <w:r>
        <w:rPr>
          <w:color w:val="0F1115"/>
          <w:sz w:val="28"/>
          <w:szCs w:val="28"/>
        </w:rPr>
        <w:t xml:space="preserve"> </w:t>
      </w:r>
      <w:proofErr w:type="spellStart"/>
      <w:r>
        <w:rPr>
          <w:color w:val="0F1115"/>
          <w:sz w:val="28"/>
          <w:szCs w:val="28"/>
        </w:rPr>
        <w:t>Styles</w:t>
      </w:r>
      <w:proofErr w:type="spellEnd"/>
      <w:r>
        <w:rPr>
          <w:color w:val="0F1115"/>
          <w:sz w:val="28"/>
          <w:szCs w:val="28"/>
        </w:rPr>
        <w:t xml:space="preserve"> </w:t>
      </w:r>
      <w:proofErr w:type="spellStart"/>
      <w:r>
        <w:rPr>
          <w:color w:val="0F1115"/>
          <w:sz w:val="28"/>
          <w:szCs w:val="28"/>
        </w:rPr>
        <w:t>and</w:t>
      </w:r>
      <w:proofErr w:type="spellEnd"/>
      <w:r>
        <w:rPr>
          <w:color w:val="0F1115"/>
          <w:sz w:val="28"/>
          <w:szCs w:val="28"/>
        </w:rPr>
        <w:t xml:space="preserve"> </w:t>
      </w:r>
      <w:proofErr w:type="spellStart"/>
      <w:r>
        <w:rPr>
          <w:color w:val="0F1115"/>
          <w:sz w:val="28"/>
          <w:szCs w:val="28"/>
        </w:rPr>
        <w:t>Dimensions</w:t>
      </w:r>
      <w:proofErr w:type="spellEnd"/>
      <w:r>
        <w:rPr>
          <w:color w:val="0F1115"/>
          <w:sz w:val="28"/>
          <w:szCs w:val="28"/>
        </w:rPr>
        <w:t xml:space="preserve"> </w:t>
      </w:r>
      <w:proofErr w:type="spellStart"/>
      <w:r>
        <w:rPr>
          <w:color w:val="0F1115"/>
          <w:sz w:val="28"/>
          <w:szCs w:val="28"/>
        </w:rPr>
        <w:t>Qu</w:t>
      </w:r>
      <w:r>
        <w:rPr>
          <w:color w:val="0F1115"/>
          <w:sz w:val="28"/>
          <w:szCs w:val="28"/>
        </w:rPr>
        <w:t>estionnaire</w:t>
      </w:r>
      <w:proofErr w:type="spellEnd"/>
      <w:r>
        <w:rPr>
          <w:color w:val="0F1115"/>
          <w:sz w:val="28"/>
          <w:szCs w:val="28"/>
        </w:rPr>
        <w:t xml:space="preserve">), разработанная К. Робинсоном и коллегами на основе концепции Д. </w:t>
      </w:r>
      <w:proofErr w:type="spellStart"/>
      <w:r>
        <w:rPr>
          <w:color w:val="0F1115"/>
          <w:sz w:val="28"/>
          <w:szCs w:val="28"/>
        </w:rPr>
        <w:t>Баумринд</w:t>
      </w:r>
      <w:proofErr w:type="spellEnd"/>
      <w:r>
        <w:rPr>
          <w:color w:val="0F1115"/>
          <w:sz w:val="28"/>
          <w:szCs w:val="28"/>
        </w:rPr>
        <w:t>. Этот опросник позволяет оценить выраженность демократического, авторитарного и либерального стилей у родителей детей 4–12 лет. Современные исследователи стремятся расшир</w:t>
      </w:r>
      <w:r>
        <w:rPr>
          <w:color w:val="0F1115"/>
          <w:sz w:val="28"/>
          <w:szCs w:val="28"/>
        </w:rPr>
        <w:t xml:space="preserve">ить этот инструментарий, добавляя шкалы, отражающие механизмы социального научения (подражание, идентификация) и такой важный стиль, как индифферентное воспитание. </w:t>
      </w:r>
    </w:p>
    <w:p w14:paraId="4CF3323C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F1115"/>
          <w:sz w:val="28"/>
          <w:szCs w:val="28"/>
        </w:rPr>
      </w:pPr>
      <w:r>
        <w:rPr>
          <w:rStyle w:val="af9"/>
          <w:b w:val="0"/>
          <w:color w:val="0F1115"/>
          <w:sz w:val="28"/>
          <w:szCs w:val="28"/>
        </w:rPr>
        <w:t>Для дальнейших исследований</w:t>
      </w:r>
      <w:r>
        <w:rPr>
          <w:rStyle w:val="af9"/>
          <w:color w:val="0F1115"/>
          <w:sz w:val="28"/>
          <w:szCs w:val="28"/>
        </w:rPr>
        <w:t xml:space="preserve"> </w:t>
      </w:r>
      <w:r>
        <w:rPr>
          <w:color w:val="0F1115"/>
          <w:sz w:val="28"/>
          <w:szCs w:val="28"/>
        </w:rPr>
        <w:t>н</w:t>
      </w:r>
      <w:r>
        <w:rPr>
          <w:color w:val="0F1115"/>
          <w:sz w:val="28"/>
          <w:szCs w:val="28"/>
        </w:rPr>
        <w:t>еобходимо углублённое изучение того, как различные стили воспитания влияют на адаптацию детей в разных образовательных средах. Важно разрабатывать научно обоснованные программы поддержки родителей, а также совершенствовать диагностический инструментарий, п</w:t>
      </w:r>
      <w:r>
        <w:rPr>
          <w:color w:val="0F1115"/>
          <w:sz w:val="28"/>
          <w:szCs w:val="28"/>
        </w:rPr>
        <w:t>озволяющий более точно оценивать детско-родительские отношения и их влияние на ребёнка.</w:t>
      </w:r>
    </w:p>
    <w:p w14:paraId="28DB181E" w14:textId="77777777" w:rsidR="004D641C" w:rsidRDefault="00A32BBE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Особую значимость приобретает создание практических рекомендаций для родителей, основанных на доказательных исследованиях и учитывающих как культурные особенности, так </w:t>
      </w:r>
      <w:r>
        <w:rPr>
          <w:color w:val="0F1115"/>
          <w:sz w:val="28"/>
          <w:szCs w:val="28"/>
        </w:rPr>
        <w:t>и индивидуальность каждого ребёнка. При всём многообразии подходов неизменным остаётся главное: в основе любого стиля воспитания должна лежать искренняя любовь к детям и подлинная ответственность за их будущее.</w:t>
      </w:r>
    </w:p>
    <w:p w14:paraId="7838F516" w14:textId="77777777" w:rsidR="004D641C" w:rsidRDefault="004D641C">
      <w:pPr>
        <w:pStyle w:val="Default"/>
        <w:rPr>
          <w:rFonts w:eastAsia="Times New Roman"/>
          <w:b/>
          <w:color w:val="0F1115"/>
          <w:sz w:val="28"/>
          <w:szCs w:val="28"/>
          <w:lang w:eastAsia="ru-RU"/>
        </w:rPr>
      </w:pPr>
    </w:p>
    <w:p w14:paraId="3C1F440E" w14:textId="77777777" w:rsidR="004D641C" w:rsidRDefault="004D641C">
      <w:pPr>
        <w:pStyle w:val="Default"/>
        <w:rPr>
          <w:b/>
          <w:bCs/>
          <w:i/>
          <w:iCs/>
          <w:sz w:val="28"/>
          <w:szCs w:val="28"/>
        </w:rPr>
      </w:pPr>
    </w:p>
    <w:p w14:paraId="168298B1" w14:textId="77777777" w:rsidR="004D641C" w:rsidRDefault="00A32BBE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Литература</w:t>
      </w:r>
    </w:p>
    <w:p w14:paraId="2B287C58" w14:textId="77777777" w:rsidR="004D641C" w:rsidRDefault="00A32BBE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-357" w:firstLine="567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>Киселева, Н.Н., и Крашенинников,</w:t>
      </w:r>
      <w:r>
        <w:rPr>
          <w:color w:val="0F1115"/>
          <w:sz w:val="28"/>
          <w:szCs w:val="28"/>
        </w:rPr>
        <w:t xml:space="preserve"> Е.Е. (2025). Классификация стилей и особенностей семейного воспитания на современном этапе развития института семьи. </w:t>
      </w:r>
      <w:r>
        <w:rPr>
          <w:rStyle w:val="afa"/>
          <w:i w:val="0"/>
          <w:color w:val="0F1115"/>
          <w:sz w:val="28"/>
          <w:szCs w:val="28"/>
        </w:rPr>
        <w:t>Вестник Московского городского педагогического университета. Серия «Педагогика и психология»</w:t>
      </w:r>
      <w:r>
        <w:rPr>
          <w:i/>
          <w:color w:val="0F1115"/>
          <w:sz w:val="28"/>
          <w:szCs w:val="28"/>
        </w:rPr>
        <w:t>,</w:t>
      </w:r>
      <w:r>
        <w:rPr>
          <w:color w:val="0F1115"/>
          <w:sz w:val="28"/>
          <w:szCs w:val="28"/>
        </w:rPr>
        <w:t xml:space="preserve"> 19(2), 235-250. </w:t>
      </w:r>
    </w:p>
    <w:p w14:paraId="4B36FEBB" w14:textId="77777777" w:rsidR="004D641C" w:rsidRDefault="00A32BBE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-357" w:firstLine="567"/>
        <w:jc w:val="both"/>
        <w:rPr>
          <w:iCs/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Изотова, М.Х., и </w:t>
      </w:r>
      <w:proofErr w:type="spellStart"/>
      <w:r>
        <w:rPr>
          <w:color w:val="0F1115"/>
          <w:sz w:val="28"/>
          <w:szCs w:val="28"/>
        </w:rPr>
        <w:t>Галиева</w:t>
      </w:r>
      <w:proofErr w:type="spellEnd"/>
      <w:r>
        <w:rPr>
          <w:color w:val="0F1115"/>
          <w:sz w:val="28"/>
          <w:szCs w:val="28"/>
        </w:rPr>
        <w:t>, Г</w:t>
      </w:r>
      <w:r>
        <w:rPr>
          <w:color w:val="0F1115"/>
          <w:sz w:val="28"/>
          <w:szCs w:val="28"/>
        </w:rPr>
        <w:t>.И. Психологическая коррекция детско-родительских отношений. </w:t>
      </w:r>
      <w:r>
        <w:rPr>
          <w:rStyle w:val="afa"/>
          <w:i w:val="0"/>
          <w:color w:val="0F1115"/>
          <w:sz w:val="28"/>
          <w:szCs w:val="28"/>
        </w:rPr>
        <w:t>Вестник Оренбургского государственного университета</w:t>
      </w:r>
      <w:r>
        <w:rPr>
          <w:iCs/>
          <w:color w:val="0F1115"/>
          <w:sz w:val="28"/>
          <w:szCs w:val="28"/>
        </w:rPr>
        <w:t> (</w:t>
      </w:r>
      <w:proofErr w:type="spellStart"/>
      <w:r>
        <w:rPr>
          <w:iCs/>
          <w:color w:val="0F1115"/>
          <w:sz w:val="28"/>
          <w:szCs w:val="28"/>
        </w:rPr>
        <w:t>on-line</w:t>
      </w:r>
      <w:proofErr w:type="spellEnd"/>
      <w:r>
        <w:rPr>
          <w:iCs/>
          <w:color w:val="0F1115"/>
          <w:sz w:val="28"/>
          <w:szCs w:val="28"/>
        </w:rPr>
        <w:t>), 1(219), 88-95. </w:t>
      </w:r>
    </w:p>
    <w:p w14:paraId="17D71FB5" w14:textId="77777777" w:rsidR="004D641C" w:rsidRDefault="00A32BBE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-357" w:firstLine="567"/>
        <w:jc w:val="both"/>
        <w:rPr>
          <w:iCs/>
          <w:color w:val="0F1115"/>
          <w:sz w:val="28"/>
          <w:szCs w:val="28"/>
        </w:rPr>
      </w:pPr>
      <w:r w:rsidRPr="00FB5EF5">
        <w:rPr>
          <w:iCs/>
          <w:color w:val="0F1115"/>
          <w:sz w:val="28"/>
          <w:szCs w:val="28"/>
        </w:rPr>
        <w:t xml:space="preserve">Киселева, Н.Н., и Крашенинников, </w:t>
      </w:r>
      <w:r>
        <w:rPr>
          <w:iCs/>
          <w:color w:val="0F1115"/>
          <w:sz w:val="28"/>
          <w:szCs w:val="28"/>
          <w:lang w:val="en-US"/>
        </w:rPr>
        <w:t>E</w:t>
      </w:r>
      <w:r w:rsidRPr="00FB5EF5">
        <w:rPr>
          <w:iCs/>
          <w:color w:val="0F1115"/>
          <w:sz w:val="28"/>
          <w:szCs w:val="28"/>
        </w:rPr>
        <w:t>.</w:t>
      </w:r>
      <w:r>
        <w:rPr>
          <w:iCs/>
          <w:color w:val="0F1115"/>
          <w:sz w:val="28"/>
          <w:szCs w:val="28"/>
          <w:lang w:val="en-US"/>
        </w:rPr>
        <w:t>E</w:t>
      </w:r>
      <w:r w:rsidRPr="00FB5EF5">
        <w:rPr>
          <w:iCs/>
          <w:color w:val="0F1115"/>
          <w:sz w:val="28"/>
          <w:szCs w:val="28"/>
        </w:rPr>
        <w:t>. (2025). Классификация стилей и особенностей семейного воспитания на современно</w:t>
      </w:r>
      <w:r w:rsidRPr="00FB5EF5">
        <w:rPr>
          <w:iCs/>
          <w:color w:val="0F1115"/>
          <w:sz w:val="28"/>
          <w:szCs w:val="28"/>
        </w:rPr>
        <w:t>м этапе развития института семьи. Вестник</w:t>
      </w:r>
      <w:r>
        <w:rPr>
          <w:rStyle w:val="afa"/>
          <w:i w:val="0"/>
          <w:color w:val="0F1115"/>
          <w:sz w:val="28"/>
          <w:szCs w:val="28"/>
        </w:rPr>
        <w:t xml:space="preserve"> Московского городского педагогического университета. Серия «Педагогика и психология»</w:t>
      </w:r>
      <w:r>
        <w:rPr>
          <w:iCs/>
          <w:color w:val="0F1115"/>
          <w:sz w:val="28"/>
          <w:szCs w:val="28"/>
        </w:rPr>
        <w:t>, 19(2), 235-250.  Ли, Д.А. (2024). Стили воспитания и их эффективность. </w:t>
      </w:r>
      <w:r>
        <w:rPr>
          <w:rStyle w:val="afa"/>
          <w:i w:val="0"/>
          <w:color w:val="0F1115"/>
          <w:sz w:val="28"/>
          <w:szCs w:val="28"/>
        </w:rPr>
        <w:t>Молодой ученый</w:t>
      </w:r>
      <w:r>
        <w:rPr>
          <w:iCs/>
          <w:color w:val="0F1115"/>
          <w:sz w:val="28"/>
          <w:szCs w:val="28"/>
        </w:rPr>
        <w:t>, 15(514), 277-280. </w:t>
      </w:r>
    </w:p>
    <w:p w14:paraId="32E81914" w14:textId="77777777" w:rsidR="004D641C" w:rsidRDefault="00A32BBE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-357" w:firstLine="567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Лапшина, Е.А., и Дуда, И.В., (2017). Характеристика стилей семейного воспитания. Серия «Психология и образование», 9(39).</w:t>
      </w:r>
    </w:p>
    <w:p w14:paraId="0D16E232" w14:textId="77777777" w:rsidR="004D641C" w:rsidRDefault="00A32BBE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-357" w:firstLine="567"/>
        <w:jc w:val="both"/>
        <w:rPr>
          <w:color w:val="C00000"/>
          <w:sz w:val="28"/>
          <w:szCs w:val="28"/>
        </w:rPr>
      </w:pPr>
      <w:r>
        <w:rPr>
          <w:color w:val="000000" w:themeColor="text1"/>
          <w:sz w:val="28"/>
          <w:szCs w:val="28"/>
        </w:rPr>
        <w:t>Муханова-Бирюкова, В.П., (2025). Статья: «Яблоко от яблоньки: как выбранный стиль воспитания влияет на ребенка и его будущее». </w:t>
      </w:r>
    </w:p>
    <w:p w14:paraId="41F0480B" w14:textId="77777777" w:rsidR="004D641C" w:rsidRDefault="00A32BBE">
      <w:pPr>
        <w:pStyle w:val="ds-markdown-paragraph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-357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Кухтов</w:t>
      </w:r>
      <w:r>
        <w:rPr>
          <w:color w:val="000000" w:themeColor="text1"/>
          <w:sz w:val="28"/>
          <w:szCs w:val="28"/>
        </w:rPr>
        <w:t>а</w:t>
      </w:r>
      <w:proofErr w:type="spellEnd"/>
      <w:r>
        <w:rPr>
          <w:color w:val="000000" w:themeColor="text1"/>
          <w:sz w:val="28"/>
          <w:szCs w:val="28"/>
        </w:rPr>
        <w:t xml:space="preserve">, Н.В., Сотникова Е.И., и </w:t>
      </w:r>
      <w:proofErr w:type="spellStart"/>
      <w:r>
        <w:rPr>
          <w:color w:val="000000" w:themeColor="text1"/>
          <w:sz w:val="28"/>
          <w:szCs w:val="28"/>
        </w:rPr>
        <w:t>Белановская</w:t>
      </w:r>
      <w:proofErr w:type="spellEnd"/>
      <w:r>
        <w:rPr>
          <w:color w:val="000000" w:themeColor="text1"/>
          <w:sz w:val="28"/>
          <w:szCs w:val="28"/>
        </w:rPr>
        <w:t xml:space="preserve"> М.Л., (2023). Психологическая газета. </w:t>
      </w:r>
      <w:proofErr w:type="gramStart"/>
      <w:r>
        <w:rPr>
          <w:color w:val="000000" w:themeColor="text1"/>
          <w:sz w:val="28"/>
          <w:szCs w:val="28"/>
        </w:rPr>
        <w:t>Статья:  «</w:t>
      </w:r>
      <w:proofErr w:type="gramEnd"/>
      <w:r>
        <w:rPr>
          <w:color w:val="000000" w:themeColor="text1"/>
          <w:sz w:val="28"/>
          <w:szCs w:val="28"/>
        </w:rPr>
        <w:t>Измерение стилей семейного воспитания детей и механизмов социального научения».  </w:t>
      </w:r>
    </w:p>
    <w:p w14:paraId="3A08AA75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798029E2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44D3CC12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14:paraId="0C48A9E1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A9E053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0FA3D9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0D918C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95A045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324D02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C12CAD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DBD8B7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15C597" w14:textId="77777777" w:rsidR="004D641C" w:rsidRDefault="004D6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49F4EB" w14:textId="77777777" w:rsidR="004D641C" w:rsidRDefault="004D641C">
      <w:pPr>
        <w:pStyle w:val="af8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4D641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542CA" w14:textId="77777777" w:rsidR="00A32BBE" w:rsidRDefault="00A32BBE">
      <w:pPr>
        <w:spacing w:after="0" w:line="240" w:lineRule="auto"/>
      </w:pPr>
      <w:r>
        <w:separator/>
      </w:r>
    </w:p>
  </w:endnote>
  <w:endnote w:type="continuationSeparator" w:id="0">
    <w:p w14:paraId="45C544C7" w14:textId="77777777" w:rsidR="00A32BBE" w:rsidRDefault="00A32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0B973" w14:textId="77777777" w:rsidR="00A32BBE" w:rsidRDefault="00A32BBE">
      <w:pPr>
        <w:spacing w:after="0" w:line="240" w:lineRule="auto"/>
      </w:pPr>
      <w:r>
        <w:separator/>
      </w:r>
    </w:p>
  </w:footnote>
  <w:footnote w:type="continuationSeparator" w:id="0">
    <w:p w14:paraId="51AF76E9" w14:textId="77777777" w:rsidR="00A32BBE" w:rsidRDefault="00A32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FA"/>
    <w:multiLevelType w:val="hybridMultilevel"/>
    <w:tmpl w:val="D660E394"/>
    <w:lvl w:ilvl="0" w:tplc="3326832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AAE8FA8A">
      <w:start w:val="1"/>
      <w:numFmt w:val="lowerLetter"/>
      <w:lvlText w:val="%2."/>
      <w:lvlJc w:val="left"/>
      <w:pPr>
        <w:ind w:left="1648" w:hanging="360"/>
      </w:pPr>
    </w:lvl>
    <w:lvl w:ilvl="2" w:tplc="327885D6">
      <w:start w:val="1"/>
      <w:numFmt w:val="lowerRoman"/>
      <w:lvlText w:val="%3."/>
      <w:lvlJc w:val="right"/>
      <w:pPr>
        <w:ind w:left="2368" w:hanging="180"/>
      </w:pPr>
    </w:lvl>
    <w:lvl w:ilvl="3" w:tplc="F9AC0490">
      <w:start w:val="1"/>
      <w:numFmt w:val="decimal"/>
      <w:lvlText w:val="%4."/>
      <w:lvlJc w:val="left"/>
      <w:pPr>
        <w:ind w:left="3088" w:hanging="360"/>
      </w:pPr>
    </w:lvl>
    <w:lvl w:ilvl="4" w:tplc="609825C4">
      <w:start w:val="1"/>
      <w:numFmt w:val="lowerLetter"/>
      <w:lvlText w:val="%5."/>
      <w:lvlJc w:val="left"/>
      <w:pPr>
        <w:ind w:left="3808" w:hanging="360"/>
      </w:pPr>
    </w:lvl>
    <w:lvl w:ilvl="5" w:tplc="2CF07A26">
      <w:start w:val="1"/>
      <w:numFmt w:val="lowerRoman"/>
      <w:lvlText w:val="%6."/>
      <w:lvlJc w:val="right"/>
      <w:pPr>
        <w:ind w:left="4528" w:hanging="180"/>
      </w:pPr>
    </w:lvl>
    <w:lvl w:ilvl="6" w:tplc="7CCC3872">
      <w:start w:val="1"/>
      <w:numFmt w:val="decimal"/>
      <w:lvlText w:val="%7."/>
      <w:lvlJc w:val="left"/>
      <w:pPr>
        <w:ind w:left="5248" w:hanging="360"/>
      </w:pPr>
    </w:lvl>
    <w:lvl w:ilvl="7" w:tplc="B78ADD3A">
      <w:start w:val="1"/>
      <w:numFmt w:val="lowerLetter"/>
      <w:lvlText w:val="%8."/>
      <w:lvlJc w:val="left"/>
      <w:pPr>
        <w:ind w:left="5968" w:hanging="360"/>
      </w:pPr>
    </w:lvl>
    <w:lvl w:ilvl="8" w:tplc="B0DC84EE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A259DB"/>
    <w:multiLevelType w:val="hybridMultilevel"/>
    <w:tmpl w:val="FD16CEF2"/>
    <w:lvl w:ilvl="0" w:tplc="BE88F8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EAE10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8A36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9E54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1288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108D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0E6D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6E5A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68FB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102E71"/>
    <w:multiLevelType w:val="hybridMultilevel"/>
    <w:tmpl w:val="9D3230C6"/>
    <w:lvl w:ilvl="0" w:tplc="8952BA22">
      <w:start w:val="1"/>
      <w:numFmt w:val="decimal"/>
      <w:lvlText w:val="%1."/>
      <w:lvlJc w:val="left"/>
      <w:pPr>
        <w:ind w:left="720" w:hanging="360"/>
      </w:pPr>
    </w:lvl>
    <w:lvl w:ilvl="1" w:tplc="189222AA">
      <w:start w:val="1"/>
      <w:numFmt w:val="lowerLetter"/>
      <w:lvlText w:val="%2."/>
      <w:lvlJc w:val="left"/>
      <w:pPr>
        <w:ind w:left="1440" w:hanging="360"/>
      </w:pPr>
    </w:lvl>
    <w:lvl w:ilvl="2" w:tplc="1FB02634">
      <w:start w:val="1"/>
      <w:numFmt w:val="lowerRoman"/>
      <w:lvlText w:val="%3."/>
      <w:lvlJc w:val="right"/>
      <w:pPr>
        <w:ind w:left="2160" w:hanging="180"/>
      </w:pPr>
    </w:lvl>
    <w:lvl w:ilvl="3" w:tplc="FACCF7EC">
      <w:start w:val="1"/>
      <w:numFmt w:val="decimal"/>
      <w:lvlText w:val="%4."/>
      <w:lvlJc w:val="left"/>
      <w:pPr>
        <w:ind w:left="2880" w:hanging="360"/>
      </w:pPr>
    </w:lvl>
    <w:lvl w:ilvl="4" w:tplc="D3168EAE">
      <w:start w:val="1"/>
      <w:numFmt w:val="lowerLetter"/>
      <w:lvlText w:val="%5."/>
      <w:lvlJc w:val="left"/>
      <w:pPr>
        <w:ind w:left="3600" w:hanging="360"/>
      </w:pPr>
    </w:lvl>
    <w:lvl w:ilvl="5" w:tplc="39C6BA60">
      <w:start w:val="1"/>
      <w:numFmt w:val="lowerRoman"/>
      <w:lvlText w:val="%6."/>
      <w:lvlJc w:val="right"/>
      <w:pPr>
        <w:ind w:left="4320" w:hanging="180"/>
      </w:pPr>
    </w:lvl>
    <w:lvl w:ilvl="6" w:tplc="82A8E8E4">
      <w:start w:val="1"/>
      <w:numFmt w:val="decimal"/>
      <w:lvlText w:val="%7."/>
      <w:lvlJc w:val="left"/>
      <w:pPr>
        <w:ind w:left="5040" w:hanging="360"/>
      </w:pPr>
    </w:lvl>
    <w:lvl w:ilvl="7" w:tplc="1742A746">
      <w:start w:val="1"/>
      <w:numFmt w:val="lowerLetter"/>
      <w:lvlText w:val="%8."/>
      <w:lvlJc w:val="left"/>
      <w:pPr>
        <w:ind w:left="5760" w:hanging="360"/>
      </w:pPr>
    </w:lvl>
    <w:lvl w:ilvl="8" w:tplc="B32C30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92942"/>
    <w:multiLevelType w:val="hybridMultilevel"/>
    <w:tmpl w:val="F7901C3A"/>
    <w:lvl w:ilvl="0" w:tplc="5B7E4D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ED8541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B8CBD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B0C070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318B60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FDEB2D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A663F2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838B00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A8650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8431C3"/>
    <w:multiLevelType w:val="hybridMultilevel"/>
    <w:tmpl w:val="62863BE0"/>
    <w:lvl w:ilvl="0" w:tplc="83BE9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 w:tplc="6F987C1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9FC289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6AE2F4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2A67B6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9AC7FD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980AC7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D04A1F2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0A8B5BC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EA616BB"/>
    <w:multiLevelType w:val="hybridMultilevel"/>
    <w:tmpl w:val="5F1AC2AE"/>
    <w:lvl w:ilvl="0" w:tplc="47F03D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FE8CE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ECA81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2E61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33678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FD0CC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3266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CE421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8A84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EF2CCD"/>
    <w:multiLevelType w:val="hybridMultilevel"/>
    <w:tmpl w:val="FBC0A330"/>
    <w:lvl w:ilvl="0" w:tplc="FE12A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2C482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F246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0438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2F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FE06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06A6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EE1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060D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377E9C"/>
    <w:multiLevelType w:val="hybridMultilevel"/>
    <w:tmpl w:val="D3309596"/>
    <w:lvl w:ilvl="0" w:tplc="1BB8DC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1AB1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9B809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0F0B5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8CA7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8C78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C96E6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28AB2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A26BA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E443E1"/>
    <w:multiLevelType w:val="hybridMultilevel"/>
    <w:tmpl w:val="B78C22A2"/>
    <w:lvl w:ilvl="0" w:tplc="0588A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0C88C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AF80E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22240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3B03A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846D7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9960A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1FAFB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4A061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F63E89"/>
    <w:multiLevelType w:val="hybridMultilevel"/>
    <w:tmpl w:val="7F0A3CDE"/>
    <w:lvl w:ilvl="0" w:tplc="6B4EFB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9039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EA29B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5EE8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2E663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BA27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840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6A0FC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A4DB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9B702A"/>
    <w:multiLevelType w:val="hybridMultilevel"/>
    <w:tmpl w:val="73005FC6"/>
    <w:lvl w:ilvl="0" w:tplc="AA32D516">
      <w:start w:val="1"/>
      <w:numFmt w:val="decimal"/>
      <w:lvlText w:val="%1."/>
      <w:lvlJc w:val="left"/>
      <w:pPr>
        <w:ind w:left="928" w:hanging="360"/>
      </w:pPr>
    </w:lvl>
    <w:lvl w:ilvl="1" w:tplc="4C0E3F4E">
      <w:start w:val="1"/>
      <w:numFmt w:val="lowerLetter"/>
      <w:lvlText w:val="%2."/>
      <w:lvlJc w:val="left"/>
      <w:pPr>
        <w:ind w:left="1648" w:hanging="360"/>
      </w:pPr>
    </w:lvl>
    <w:lvl w:ilvl="2" w:tplc="0A8854E4">
      <w:start w:val="1"/>
      <w:numFmt w:val="lowerRoman"/>
      <w:lvlText w:val="%3."/>
      <w:lvlJc w:val="right"/>
      <w:pPr>
        <w:ind w:left="2368" w:hanging="180"/>
      </w:pPr>
    </w:lvl>
    <w:lvl w:ilvl="3" w:tplc="152CA206">
      <w:start w:val="1"/>
      <w:numFmt w:val="decimal"/>
      <w:lvlText w:val="%4."/>
      <w:lvlJc w:val="left"/>
      <w:pPr>
        <w:ind w:left="3088" w:hanging="360"/>
      </w:pPr>
    </w:lvl>
    <w:lvl w:ilvl="4" w:tplc="35406AEE">
      <w:start w:val="1"/>
      <w:numFmt w:val="lowerLetter"/>
      <w:lvlText w:val="%5."/>
      <w:lvlJc w:val="left"/>
      <w:pPr>
        <w:ind w:left="3808" w:hanging="360"/>
      </w:pPr>
    </w:lvl>
    <w:lvl w:ilvl="5" w:tplc="B97AF5A2">
      <w:start w:val="1"/>
      <w:numFmt w:val="lowerRoman"/>
      <w:lvlText w:val="%6."/>
      <w:lvlJc w:val="right"/>
      <w:pPr>
        <w:ind w:left="4528" w:hanging="180"/>
      </w:pPr>
    </w:lvl>
    <w:lvl w:ilvl="6" w:tplc="E1B6B0C4">
      <w:start w:val="1"/>
      <w:numFmt w:val="decimal"/>
      <w:lvlText w:val="%7."/>
      <w:lvlJc w:val="left"/>
      <w:pPr>
        <w:ind w:left="5248" w:hanging="360"/>
      </w:pPr>
    </w:lvl>
    <w:lvl w:ilvl="7" w:tplc="EA2C4FB8">
      <w:start w:val="1"/>
      <w:numFmt w:val="lowerLetter"/>
      <w:lvlText w:val="%8."/>
      <w:lvlJc w:val="left"/>
      <w:pPr>
        <w:ind w:left="5968" w:hanging="360"/>
      </w:pPr>
    </w:lvl>
    <w:lvl w:ilvl="8" w:tplc="9BDE1178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688461D8"/>
    <w:multiLevelType w:val="hybridMultilevel"/>
    <w:tmpl w:val="DE865A36"/>
    <w:lvl w:ilvl="0" w:tplc="3DB81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BE7F12">
      <w:start w:val="1"/>
      <w:numFmt w:val="lowerLetter"/>
      <w:lvlText w:val="%2."/>
      <w:lvlJc w:val="left"/>
      <w:pPr>
        <w:ind w:left="1440" w:hanging="360"/>
      </w:pPr>
    </w:lvl>
    <w:lvl w:ilvl="2" w:tplc="770A1F4C">
      <w:start w:val="1"/>
      <w:numFmt w:val="lowerRoman"/>
      <w:lvlText w:val="%3."/>
      <w:lvlJc w:val="right"/>
      <w:pPr>
        <w:ind w:left="2160" w:hanging="180"/>
      </w:pPr>
    </w:lvl>
    <w:lvl w:ilvl="3" w:tplc="1AAEDAE4">
      <w:start w:val="1"/>
      <w:numFmt w:val="decimal"/>
      <w:lvlText w:val="%4."/>
      <w:lvlJc w:val="left"/>
      <w:pPr>
        <w:ind w:left="2880" w:hanging="360"/>
      </w:pPr>
    </w:lvl>
    <w:lvl w:ilvl="4" w:tplc="0A6C2066">
      <w:start w:val="1"/>
      <w:numFmt w:val="lowerLetter"/>
      <w:lvlText w:val="%5."/>
      <w:lvlJc w:val="left"/>
      <w:pPr>
        <w:ind w:left="3600" w:hanging="360"/>
      </w:pPr>
    </w:lvl>
    <w:lvl w:ilvl="5" w:tplc="681C5500">
      <w:start w:val="1"/>
      <w:numFmt w:val="lowerRoman"/>
      <w:lvlText w:val="%6."/>
      <w:lvlJc w:val="right"/>
      <w:pPr>
        <w:ind w:left="4320" w:hanging="180"/>
      </w:pPr>
    </w:lvl>
    <w:lvl w:ilvl="6" w:tplc="42A07562">
      <w:start w:val="1"/>
      <w:numFmt w:val="decimal"/>
      <w:lvlText w:val="%7."/>
      <w:lvlJc w:val="left"/>
      <w:pPr>
        <w:ind w:left="5040" w:hanging="360"/>
      </w:pPr>
    </w:lvl>
    <w:lvl w:ilvl="7" w:tplc="C8AE57A2">
      <w:start w:val="1"/>
      <w:numFmt w:val="lowerLetter"/>
      <w:lvlText w:val="%8."/>
      <w:lvlJc w:val="left"/>
      <w:pPr>
        <w:ind w:left="5760" w:hanging="360"/>
      </w:pPr>
    </w:lvl>
    <w:lvl w:ilvl="8" w:tplc="7638BC1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53CE1"/>
    <w:multiLevelType w:val="hybridMultilevel"/>
    <w:tmpl w:val="6B2CF804"/>
    <w:lvl w:ilvl="0" w:tplc="48DE0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28CCA2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EC0DB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2CBD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72FD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22EF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EECE9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7829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C6BA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5E2507"/>
    <w:multiLevelType w:val="hybridMultilevel"/>
    <w:tmpl w:val="4ACCD088"/>
    <w:lvl w:ilvl="0" w:tplc="6F7A00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1226E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7853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87093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C8B0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0A1F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7E66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4ABA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30DD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CD46A1"/>
    <w:multiLevelType w:val="hybridMultilevel"/>
    <w:tmpl w:val="9D8C8FE0"/>
    <w:lvl w:ilvl="0" w:tplc="19D0C8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6EAC1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9EAD4C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7A49F4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C80C62C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B30982A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9729D1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030F60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F6AC8EC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1"/>
  </w:num>
  <w:num w:numId="8">
    <w:abstractNumId w:val="12"/>
  </w:num>
  <w:num w:numId="9">
    <w:abstractNumId w:val="9"/>
  </w:num>
  <w:num w:numId="10">
    <w:abstractNumId w:val="13"/>
  </w:num>
  <w:num w:numId="11">
    <w:abstractNumId w:val="6"/>
  </w:num>
  <w:num w:numId="12">
    <w:abstractNumId w:val="4"/>
  </w:num>
  <w:num w:numId="13">
    <w:abstractNumId w:val="5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41C"/>
    <w:rsid w:val="004D641C"/>
    <w:rsid w:val="00A32BBE"/>
    <w:rsid w:val="00E72FBE"/>
    <w:rsid w:val="00FB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F954"/>
  <w15:docId w15:val="{2DFE64FB-DFB8-4F8D-AA6B-5DD69086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ds-markdown-paragraph">
    <w:name w:val="ds-markdown-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trong"/>
    <w:basedOn w:val="a0"/>
    <w:uiPriority w:val="22"/>
    <w:qFormat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a">
    <w:name w:val="Emphasis"/>
    <w:basedOn w:val="a0"/>
    <w:uiPriority w:val="20"/>
    <w:qFormat/>
    <w:rPr>
      <w:i/>
      <w:iCs/>
    </w:rPr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 </cp:lastModifiedBy>
  <cp:revision>6</cp:revision>
  <dcterms:created xsi:type="dcterms:W3CDTF">2026-02-17T06:31:00Z</dcterms:created>
  <dcterms:modified xsi:type="dcterms:W3CDTF">2026-02-23T19:08:00Z</dcterms:modified>
</cp:coreProperties>
</file>