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B5" w:rsidRPr="005B43FB" w:rsidRDefault="00384DB5" w:rsidP="00384DB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43FB">
        <w:rPr>
          <w:rFonts w:ascii="Times New Roman" w:hAnsi="Times New Roman" w:cs="Times New Roman"/>
          <w:b/>
          <w:sz w:val="26"/>
          <w:szCs w:val="26"/>
        </w:rPr>
        <w:t>СКВОЗЬ ПРИЗМУ ИСТОРИИ: СИСТЕМА ПАТРИОТИЧЕСКОГО ВОСПИТАНИЯ НА УРОКАХ ИСТОРИИ И ВО ВНЕУРОЧНОЙ ДЕЯТЕЛЬНОСТИ.</w:t>
      </w:r>
    </w:p>
    <w:p w:rsidR="003A359D" w:rsidRDefault="003A359D" w:rsidP="003A359D">
      <w:pPr>
        <w:spacing w:after="0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3A359D">
        <w:rPr>
          <w:rFonts w:ascii="Times New Roman" w:hAnsi="Times New Roman" w:cs="Times New Roman"/>
          <w:i/>
          <w:sz w:val="26"/>
          <w:szCs w:val="26"/>
        </w:rPr>
        <w:t xml:space="preserve">Сычёва Е.А. </w:t>
      </w:r>
    </w:p>
    <w:p w:rsidR="003A359D" w:rsidRPr="003A359D" w:rsidRDefault="003A359D" w:rsidP="003A359D">
      <w:pPr>
        <w:spacing w:after="0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3A359D">
        <w:rPr>
          <w:rFonts w:ascii="Times New Roman" w:hAnsi="Times New Roman" w:cs="Times New Roman"/>
          <w:i/>
          <w:sz w:val="26"/>
          <w:szCs w:val="26"/>
        </w:rPr>
        <w:t>учитель истории и обществознания</w:t>
      </w:r>
    </w:p>
    <w:p w:rsidR="003A359D" w:rsidRPr="003A359D" w:rsidRDefault="003A359D" w:rsidP="003A359D">
      <w:pPr>
        <w:spacing w:after="0"/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3A359D">
        <w:rPr>
          <w:rFonts w:ascii="Times New Roman" w:hAnsi="Times New Roman" w:cs="Times New Roman"/>
          <w:i/>
          <w:sz w:val="26"/>
          <w:szCs w:val="26"/>
        </w:rPr>
        <w:t>МБОУ «СОШ№12» РХ, г. Абакан</w:t>
      </w:r>
    </w:p>
    <w:p w:rsidR="007F7660" w:rsidRPr="003A359D" w:rsidRDefault="007F7660" w:rsidP="003A3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rFonts w:ascii="Times New Roman" w:hAnsi="Times New Roman" w:cs="Times New Roman"/>
          <w:sz w:val="28"/>
          <w:szCs w:val="28"/>
        </w:rPr>
        <w:t>Патриотическое воспитание всегда являлось одним из основных  задач  образования. Под патриотизмом понимается постепенное формирование у школьников любви к своей Родине, уважение к народу и к прошлому своей страны.  К сожалению, современное подрастающее поколение утрачивает важность патриотизма и в связи с этим участились случаи демонстративного отношения детей к родителям, резко возросла преступность среди учащихся, безразличие к истории своей малой Родины и страны в целом</w:t>
      </w:r>
      <w:r w:rsidR="003A359D">
        <w:rPr>
          <w:rFonts w:ascii="Times New Roman" w:hAnsi="Times New Roman" w:cs="Times New Roman"/>
          <w:sz w:val="28"/>
          <w:szCs w:val="28"/>
        </w:rPr>
        <w:t xml:space="preserve"> </w:t>
      </w:r>
      <w:r w:rsidR="003A359D" w:rsidRPr="00811E67">
        <w:rPr>
          <w:rFonts w:ascii="Times New Roman" w:hAnsi="Times New Roman" w:cs="Times New Roman"/>
          <w:sz w:val="28"/>
          <w:szCs w:val="28"/>
        </w:rPr>
        <w:t>(</w:t>
      </w:r>
      <w:r w:rsidR="003A359D">
        <w:rPr>
          <w:rFonts w:ascii="Times New Roman" w:hAnsi="Times New Roman" w:cs="Times New Roman"/>
          <w:sz w:val="28"/>
          <w:szCs w:val="28"/>
        </w:rPr>
        <w:t>5, с. 25</w:t>
      </w:r>
      <w:proofErr w:type="gramStart"/>
      <w:r w:rsidR="003A359D">
        <w:rPr>
          <w:rFonts w:ascii="Times New Roman" w:hAnsi="Times New Roman" w:cs="Times New Roman"/>
          <w:sz w:val="28"/>
          <w:szCs w:val="28"/>
        </w:rPr>
        <w:t xml:space="preserve"> </w:t>
      </w:r>
      <w:r w:rsidR="003A359D" w:rsidRPr="00811E67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A35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7660" w:rsidRPr="003A359D" w:rsidRDefault="00CF6253" w:rsidP="003A3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sz w:val="28"/>
          <w:szCs w:val="28"/>
        </w:rPr>
        <w:t xml:space="preserve"> </w:t>
      </w:r>
      <w:r w:rsidRPr="003A359D">
        <w:rPr>
          <w:rFonts w:ascii="Times New Roman" w:hAnsi="Times New Roman" w:cs="Times New Roman"/>
          <w:sz w:val="28"/>
          <w:szCs w:val="28"/>
        </w:rPr>
        <w:t xml:space="preserve">И поэтому в рамках предмета История: используются следующие приемы </w:t>
      </w:r>
    </w:p>
    <w:p w:rsidR="00D44E68" w:rsidRPr="003A359D" w:rsidRDefault="00D44E68" w:rsidP="003A35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rFonts w:ascii="Times New Roman" w:hAnsi="Times New Roman" w:cs="Times New Roman"/>
          <w:sz w:val="28"/>
          <w:szCs w:val="28"/>
        </w:rPr>
        <w:t xml:space="preserve">Опережающее задание </w:t>
      </w:r>
    </w:p>
    <w:p w:rsidR="00D44E68" w:rsidRPr="003A359D" w:rsidRDefault="00D44E68" w:rsidP="003A35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историческим источником на уроке.</w:t>
      </w:r>
    </w:p>
    <w:p w:rsidR="00D44E68" w:rsidRPr="003A359D" w:rsidRDefault="00D44E68" w:rsidP="003A35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просмотр видеофильмов, кинофильмов.</w:t>
      </w:r>
    </w:p>
    <w:p w:rsidR="00D44E68" w:rsidRPr="003A359D" w:rsidRDefault="00D44E68" w:rsidP="003A35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встречи с участниками событий.</w:t>
      </w:r>
    </w:p>
    <w:p w:rsidR="00D44E68" w:rsidRPr="003A359D" w:rsidRDefault="00D44E68" w:rsidP="003A35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решение проблемных заданий на уроке.</w:t>
      </w:r>
    </w:p>
    <w:p w:rsidR="00D44E68" w:rsidRPr="003A359D" w:rsidRDefault="00D44E68" w:rsidP="003A35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нетрадиционные уроки: урок-игра, урок-суд, уро</w:t>
      </w:r>
      <w:proofErr w:type="gramStart"/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к-</w:t>
      </w:r>
      <w:proofErr w:type="gramEnd"/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диспут, урок – конференция и т.д.</w:t>
      </w:r>
    </w:p>
    <w:p w:rsidR="00D44E68" w:rsidRPr="003A359D" w:rsidRDefault="00D44E68" w:rsidP="003A359D">
      <w:pPr>
        <w:pStyle w:val="a3"/>
        <w:numPr>
          <w:ilvl w:val="0"/>
          <w:numId w:val="2"/>
        </w:numPr>
        <w:spacing w:after="0" w:line="240" w:lineRule="auto"/>
        <w:ind w:left="426" w:firstLine="54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359D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Опережающие задания</w:t>
      </w:r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Они призваны вовлечь обучающихся в процесс познания исторических явлений и фактов, развивать кругозор. По объёму это небольшое сообщение </w:t>
      </w:r>
      <w:proofErr w:type="gramStart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историческом деятеле, важном историческом факте.  Например, сообщение о исторической личности</w:t>
      </w:r>
      <w:proofErr w:type="gramStart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герое времени, о сражении. Цель подготовки опережающего задания, показать значимость факта, роль личности в истории России</w:t>
      </w:r>
      <w:proofErr w:type="gramStart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Студенты с интересом выполняют задания, занимаются поиском информации. Эту форму я применяю при изучении войн (Северная война 1700-1721 г.. </w:t>
      </w:r>
      <w:proofErr w:type="gramStart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русско- турецкие</w:t>
      </w:r>
      <w:proofErr w:type="gramEnd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войны,  Отечественная война 1812года, Крымская война 1853-1856 г., Кавказская война 1817-1864 г.,  Русско-японская война 1905-1907г., Первая мировая война и т.д.)</w:t>
      </w:r>
    </w:p>
    <w:p w:rsidR="00D44E68" w:rsidRPr="003A359D" w:rsidRDefault="00D44E68" w:rsidP="003A359D">
      <w:pPr>
        <w:pStyle w:val="a3"/>
        <w:numPr>
          <w:ilvl w:val="0"/>
          <w:numId w:val="2"/>
        </w:numPr>
        <w:spacing w:after="0" w:line="240" w:lineRule="auto"/>
        <w:ind w:left="11" w:hanging="11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3A359D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Работа с историческим источником – важный элемент урока</w:t>
      </w:r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Я подбираю источники так, чтобы они носили эмоциональный характер, позволяли продемонстрировать дух эпохи, проиллюстрировать героический поступок.  Это воспоминания современников, литературные произведения того времени, фотографии, репродукции картин отображающих событие</w:t>
      </w:r>
      <w:r w:rsidR="004F66A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66A9">
        <w:rPr>
          <w:rFonts w:ascii="Times New Roman" w:hAnsi="Times New Roman" w:cs="Times New Roman"/>
          <w:sz w:val="28"/>
          <w:szCs w:val="28"/>
        </w:rPr>
        <w:t>(1, с. 22)</w:t>
      </w:r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 </w:t>
      </w:r>
    </w:p>
    <w:p w:rsidR="00D44E68" w:rsidRPr="003A359D" w:rsidRDefault="00D44E68" w:rsidP="003A359D">
      <w:pPr>
        <w:pStyle w:val="a3"/>
        <w:numPr>
          <w:ilvl w:val="0"/>
          <w:numId w:val="2"/>
        </w:numPr>
        <w:spacing w:after="0" w:line="240" w:lineRule="auto"/>
        <w:ind w:left="11" w:hanging="11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3A359D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Особое эмоциональное воздействие оказывают на студентов видеофильмы и кинофильмы.</w:t>
      </w:r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Я собираю видеотеку исторических фильмов. На уроке используются фрагменты фильмов</w:t>
      </w:r>
      <w:proofErr w:type="gramStart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.(</w:t>
      </w:r>
      <w:proofErr w:type="gramEnd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Александр Невский, Дмитрий Донской, Суворов, Чапаев,  Валерий Чкалов, сериал Ю. Озерова « Освобождение», «</w:t>
      </w:r>
      <w:proofErr w:type="spellStart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Предстояние</w:t>
      </w:r>
      <w:proofErr w:type="spellEnd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 т.д.) После просмотра фрагментов фильма провожу обсуждение.</w:t>
      </w:r>
    </w:p>
    <w:p w:rsidR="00357B9D" w:rsidRPr="003A359D" w:rsidRDefault="00357B9D" w:rsidP="004F66A9">
      <w:pPr>
        <w:spacing w:after="0" w:line="240" w:lineRule="auto"/>
        <w:jc w:val="both"/>
        <w:rPr>
          <w:rStyle w:val="c15"/>
          <w:rFonts w:ascii="Times New Roman" w:hAnsi="Times New Roman" w:cs="Times New Roman"/>
          <w:sz w:val="28"/>
          <w:szCs w:val="28"/>
        </w:rPr>
      </w:pPr>
      <w:proofErr w:type="gramStart"/>
      <w:r w:rsidRPr="003A359D">
        <w:rPr>
          <w:rStyle w:val="c15"/>
          <w:rFonts w:ascii="Times New Roman" w:hAnsi="Times New Roman" w:cs="Times New Roman"/>
          <w:b/>
          <w:sz w:val="28"/>
          <w:szCs w:val="28"/>
        </w:rPr>
        <w:t>Создание мини-проектов</w:t>
      </w:r>
      <w:r w:rsidRPr="003A359D">
        <w:rPr>
          <w:rStyle w:val="c15"/>
          <w:rFonts w:ascii="Times New Roman" w:hAnsi="Times New Roman" w:cs="Times New Roman"/>
          <w:sz w:val="28"/>
          <w:szCs w:val="28"/>
        </w:rPr>
        <w:t>: например создание информационных буклетов по темам (например:</w:t>
      </w:r>
      <w:proofErr w:type="gramEnd"/>
      <w:r w:rsidRPr="003A359D">
        <w:rPr>
          <w:rStyle w:val="c15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359D">
        <w:rPr>
          <w:rStyle w:val="c15"/>
          <w:rFonts w:ascii="Times New Roman" w:hAnsi="Times New Roman" w:cs="Times New Roman"/>
          <w:sz w:val="28"/>
          <w:szCs w:val="28"/>
        </w:rPr>
        <w:t>«Великие географические открытия»</w:t>
      </w:r>
      <w:r w:rsidR="004F66A9">
        <w:rPr>
          <w:rStyle w:val="c15"/>
          <w:rFonts w:ascii="Times New Roman" w:hAnsi="Times New Roman" w:cs="Times New Roman"/>
          <w:sz w:val="28"/>
          <w:szCs w:val="28"/>
        </w:rPr>
        <w:t xml:space="preserve">) </w:t>
      </w:r>
      <w:r w:rsidR="004F66A9">
        <w:rPr>
          <w:rFonts w:ascii="Times New Roman" w:hAnsi="Times New Roman" w:cs="Times New Roman"/>
          <w:sz w:val="28"/>
          <w:szCs w:val="28"/>
        </w:rPr>
        <w:t>(5, с. 29).</w:t>
      </w:r>
      <w:proofErr w:type="gramEnd"/>
    </w:p>
    <w:p w:rsidR="00D44E68" w:rsidRPr="003A359D" w:rsidRDefault="00D44E68" w:rsidP="003A359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3A359D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 уроки я приглашаю гостей.</w:t>
      </w:r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Это ветераны нашего техникума, дети войны, представители организаций нашего города. Живое общение способствует передачи опыта от старшего поколения к </w:t>
      </w:r>
      <w:proofErr w:type="gramStart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нынешнему</w:t>
      </w:r>
      <w:proofErr w:type="gramEnd"/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57B9D" w:rsidRPr="003A359D" w:rsidRDefault="004907C1" w:rsidP="003A359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Решение проблемных заданий на уроках: Проблемная ситуация</w:t>
      </w:r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следствием обнаружения нестыковки между имеющимися знаниями и знаниями, полученными в ходе постановки проблемы. Учитель так преподносит учебный материал. Что у учащихся возникает заинтересованность: как </w:t>
      </w:r>
      <w:proofErr w:type="gramStart"/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</w:t>
      </w:r>
      <w:proofErr w:type="gramEnd"/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и почему так. Ведь должно быть по- </w:t>
      </w:r>
      <w:proofErr w:type="gramStart"/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другому</w:t>
      </w:r>
      <w:proofErr w:type="gramEnd"/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например: </w:t>
      </w:r>
      <w:r w:rsidR="00357B9D"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Правление Владимира</w:t>
      </w:r>
      <w:proofErr w:type="gramStart"/>
      <w:r w:rsidR="00357B9D"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</w:t>
      </w:r>
      <w:proofErr w:type="gramEnd"/>
      <w:r w:rsidR="00357B9D"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грехи ещё долго можно перечислять. Но вот что любопытно: в памяти он остался князем Владимиром Красное Солнышко, а христианской церковью был канонизирован».</w:t>
      </w:r>
    </w:p>
    <w:p w:rsidR="004907C1" w:rsidRPr="003A359D" w:rsidRDefault="004907C1" w:rsidP="003A359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3A359D">
        <w:rPr>
          <w:rStyle w:val="c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Нетрадиционные уроки – наиболее активная форма обучения.</w:t>
      </w:r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своей работе я провожу уроки - суды, у</w:t>
      </w:r>
      <w:r w:rsidR="00357B9D"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</w:t>
      </w:r>
      <w:proofErr w:type="gramStart"/>
      <w:r w:rsidR="00357B9D"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и-</w:t>
      </w:r>
      <w:proofErr w:type="gramEnd"/>
      <w:r w:rsidR="00357B9D"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игры, уроки –соревнования.</w:t>
      </w:r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них </w:t>
      </w:r>
      <w:r w:rsidR="00357B9D"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учащиеся</w:t>
      </w:r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знакомятся с различными точками зрения на явление, определяют  мнение, подбирают аргументы в защиту или опровержение</w:t>
      </w:r>
      <w:r w:rsidR="004F66A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66A9" w:rsidRPr="00811E67">
        <w:rPr>
          <w:rFonts w:ascii="Times New Roman" w:hAnsi="Times New Roman" w:cs="Times New Roman"/>
          <w:sz w:val="28"/>
          <w:szCs w:val="28"/>
        </w:rPr>
        <w:t>(</w:t>
      </w:r>
      <w:r w:rsidR="004F66A9">
        <w:rPr>
          <w:rFonts w:ascii="Times New Roman" w:hAnsi="Times New Roman" w:cs="Times New Roman"/>
          <w:sz w:val="28"/>
          <w:szCs w:val="28"/>
        </w:rPr>
        <w:t>3, с. 32</w:t>
      </w:r>
      <w:r w:rsidR="004F66A9" w:rsidRPr="00811E67">
        <w:rPr>
          <w:rFonts w:ascii="Times New Roman" w:hAnsi="Times New Roman" w:cs="Times New Roman"/>
          <w:sz w:val="28"/>
          <w:szCs w:val="28"/>
        </w:rPr>
        <w:t>)</w:t>
      </w:r>
      <w:r w:rsidRPr="003A359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67A2C" w:rsidRPr="003A359D" w:rsidRDefault="00567A2C" w:rsidP="003A35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</w:pPr>
      <w:r w:rsidRPr="003A359D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В рамках работы гражданско-патриотического направления во внеурочное время в нашей школе проводятся следующие мероприятия:</w:t>
      </w:r>
    </w:p>
    <w:p w:rsidR="00567A2C" w:rsidRPr="003A359D" w:rsidRDefault="00567A2C" w:rsidP="003A3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9D">
        <w:rPr>
          <w:rFonts w:ascii="Times New Roman" w:hAnsi="Times New Roman" w:cs="Times New Roman"/>
          <w:sz w:val="28"/>
          <w:szCs w:val="28"/>
        </w:rPr>
        <w:t xml:space="preserve">Проходят классные часы на тему </w:t>
      </w:r>
      <w:r w:rsidR="005B43FB" w:rsidRPr="003A359D">
        <w:rPr>
          <w:rFonts w:ascii="Times New Roman" w:hAnsi="Times New Roman" w:cs="Times New Roman"/>
          <w:sz w:val="28"/>
          <w:szCs w:val="28"/>
        </w:rPr>
        <w:t>участие в различных акция, например «</w:t>
      </w:r>
      <w:proofErr w:type="spellStart"/>
      <w:r w:rsidR="005B43FB" w:rsidRPr="003A359D">
        <w:rPr>
          <w:rFonts w:ascii="Times New Roman" w:hAnsi="Times New Roman" w:cs="Times New Roman"/>
          <w:sz w:val="28"/>
          <w:szCs w:val="28"/>
        </w:rPr>
        <w:t>ЯРосиянин</w:t>
      </w:r>
      <w:proofErr w:type="spellEnd"/>
      <w:r w:rsidR="005B43FB" w:rsidRPr="003A359D">
        <w:rPr>
          <w:rFonts w:ascii="Times New Roman" w:hAnsi="Times New Roman" w:cs="Times New Roman"/>
          <w:sz w:val="28"/>
          <w:szCs w:val="28"/>
        </w:rPr>
        <w:t xml:space="preserve">», </w:t>
      </w:r>
      <w:r w:rsidRPr="003A359D">
        <w:rPr>
          <w:rFonts w:ascii="Times New Roman" w:hAnsi="Times New Roman" w:cs="Times New Roman"/>
          <w:sz w:val="28"/>
          <w:szCs w:val="28"/>
        </w:rPr>
        <w:t>«Непокорённый Ленинград», Всероссийская акция «Блокадная ласточка», «Подвиг на веки» посвященный Сталинградской битве, а так же встреча с детьми войны.</w:t>
      </w:r>
    </w:p>
    <w:p w:rsidR="00567A2C" w:rsidRPr="003A359D" w:rsidRDefault="00567A2C" w:rsidP="003A35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359D">
        <w:rPr>
          <w:rFonts w:ascii="Times New Roman" w:hAnsi="Times New Roman" w:cs="Times New Roman"/>
          <w:sz w:val="28"/>
          <w:szCs w:val="28"/>
        </w:rPr>
        <w:t xml:space="preserve">Данные мероприятия  </w:t>
      </w:r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позволили ученикам не просто погрузиться в историю, но и сделать ее ощутимой, живой и понятной для каждого. </w:t>
      </w:r>
    </w:p>
    <w:p w:rsidR="005C03E4" w:rsidRPr="003A359D" w:rsidRDefault="005C03E4" w:rsidP="003A35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патриотизма у современного поколения также помогают архивные документы. В особенности вклад нашей Хакасии в Победу ВОВ. В рамках внеурочной деятельности «Я гражданин» учащиеся с большим удовольствием изучают архивные данные. Например: «Поставка молока и мяса на фронт». Особый интерес вызывают документы об образовании в годы войны. Как их сверстники учились, помогали своим родителям и т.д.</w:t>
      </w:r>
      <w:r w:rsidR="004F66A9" w:rsidRPr="004F66A9">
        <w:rPr>
          <w:rFonts w:ascii="Times New Roman" w:hAnsi="Times New Roman" w:cs="Times New Roman"/>
          <w:sz w:val="28"/>
          <w:szCs w:val="28"/>
        </w:rPr>
        <w:t xml:space="preserve"> </w:t>
      </w:r>
      <w:r w:rsidR="004F66A9" w:rsidRPr="00811E67">
        <w:rPr>
          <w:rFonts w:ascii="Times New Roman" w:hAnsi="Times New Roman" w:cs="Times New Roman"/>
          <w:sz w:val="28"/>
          <w:szCs w:val="28"/>
        </w:rPr>
        <w:t>(</w:t>
      </w:r>
      <w:r w:rsidR="004F66A9">
        <w:rPr>
          <w:rFonts w:ascii="Times New Roman" w:hAnsi="Times New Roman" w:cs="Times New Roman"/>
          <w:sz w:val="28"/>
          <w:szCs w:val="28"/>
        </w:rPr>
        <w:t>2, с. 25</w:t>
      </w:r>
      <w:r w:rsidR="004F66A9" w:rsidRPr="00811E67">
        <w:rPr>
          <w:rFonts w:ascii="Times New Roman" w:hAnsi="Times New Roman" w:cs="Times New Roman"/>
          <w:sz w:val="28"/>
          <w:szCs w:val="28"/>
        </w:rPr>
        <w:t>)</w:t>
      </w:r>
      <w:r w:rsidR="004F66A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C03E4" w:rsidRPr="003A359D" w:rsidRDefault="005B43FB" w:rsidP="003A35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35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современных условиях, когда происходят сильные изменения в жизни общества, когда история своей семьи, народа постепенно утрачивается. Одним из центральных направлений работы с подрастающим поколением является  патриотическое воспитание. </w:t>
      </w:r>
    </w:p>
    <w:p w:rsidR="003A359D" w:rsidRDefault="003A359D" w:rsidP="003A35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9D" w:rsidRDefault="003A359D" w:rsidP="003A35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17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A359D" w:rsidRPr="00363171" w:rsidRDefault="003A359D" w:rsidP="003A35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59D" w:rsidRPr="000B2587" w:rsidRDefault="003A359D" w:rsidP="003A359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587">
        <w:rPr>
          <w:rFonts w:ascii="Times New Roman" w:hAnsi="Times New Roman" w:cs="Times New Roman"/>
          <w:sz w:val="28"/>
          <w:szCs w:val="28"/>
        </w:rPr>
        <w:t>Беспятова,</w:t>
      </w:r>
      <w:r>
        <w:rPr>
          <w:rFonts w:ascii="Times New Roman" w:hAnsi="Times New Roman" w:cs="Times New Roman"/>
          <w:sz w:val="28"/>
          <w:szCs w:val="28"/>
        </w:rPr>
        <w:t> Н. К., Яковлев Д. Е. 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B2587">
        <w:rPr>
          <w:rFonts w:ascii="Times New Roman" w:hAnsi="Times New Roman" w:cs="Times New Roman"/>
          <w:sz w:val="28"/>
          <w:szCs w:val="28"/>
        </w:rPr>
        <w:t>патриотическое воспитание  детей  и подростков [Текст]: методическое пособие/ Н.К. Беспятова, Д.Е. Яковлев/ М.: Айрис – пресс, 2006. – 192 с.</w:t>
      </w:r>
    </w:p>
    <w:p w:rsidR="003A359D" w:rsidRDefault="003A359D" w:rsidP="003A359D">
      <w:pPr>
        <w:pStyle w:val="a3"/>
        <w:numPr>
          <w:ilvl w:val="0"/>
          <w:numId w:val="4"/>
        </w:numPr>
        <w:shd w:val="clear" w:color="auto" w:fill="FFFFFF"/>
        <w:spacing w:before="161" w:after="161" w:line="240" w:lineRule="auto"/>
        <w:ind w:left="426" w:firstLine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Вырщиков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А.Н.,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Кусмарцев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М.Б. Патриотическое воспитание молодежи в современном российском обществе </w:t>
      </w:r>
      <w:r w:rsidRPr="00F7569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Текст</w:t>
      </w:r>
      <w:r w:rsidRPr="00F7569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]: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моногафия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/ А.Н.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Вырщиков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М.Б.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Кусмарцев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– </w:t>
      </w:r>
      <w:r w:rsidRPr="00F75699">
        <w:rPr>
          <w:rFonts w:ascii="Times New Roman" w:hAnsi="Times New Roman" w:cs="Times New Roman"/>
          <w:sz w:val="28"/>
          <w:szCs w:val="28"/>
          <w:shd w:val="clear" w:color="auto" w:fill="FFFFFF"/>
        </w:rPr>
        <w:t>Волгоград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Авторское перо, 2006. –</w:t>
      </w:r>
      <w:r w:rsidRPr="00F756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172 с.</w:t>
      </w:r>
    </w:p>
    <w:p w:rsidR="003A359D" w:rsidRPr="00F75699" w:rsidRDefault="003A359D" w:rsidP="003A359D">
      <w:pPr>
        <w:pStyle w:val="a3"/>
        <w:numPr>
          <w:ilvl w:val="0"/>
          <w:numId w:val="4"/>
        </w:numPr>
        <w:shd w:val="clear" w:color="auto" w:fill="FFFFFF"/>
        <w:spacing w:before="161" w:after="161" w:line="240" w:lineRule="auto"/>
        <w:ind w:left="426" w:firstLine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7569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Дубровина,  Е.А. Местные органы власти и народное образование в Хакасии в годы Великой Отечественной войны [Текст]/ Е.А. Дубровина  // Саянский исторический ежегодник: материалы межрегиональной научно – практической конференции «100-летие государственной архивной службы России»/ гл. ред. Е. П. </w:t>
      </w:r>
      <w:proofErr w:type="spellStart"/>
      <w:r w:rsidRPr="00F7569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Мамышева</w:t>
      </w:r>
      <w:proofErr w:type="spellEnd"/>
      <w:r w:rsidRPr="00F7569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– Абакан: ХГУ им. Н.Ф. Катанова, 2018. – Вып.10. – С. 31 – 34. </w:t>
      </w:r>
    </w:p>
    <w:p w:rsidR="003A359D" w:rsidRPr="00D20957" w:rsidRDefault="003A359D" w:rsidP="003A359D">
      <w:pPr>
        <w:pStyle w:val="a3"/>
        <w:numPr>
          <w:ilvl w:val="0"/>
          <w:numId w:val="4"/>
        </w:numPr>
        <w:shd w:val="clear" w:color="auto" w:fill="FFFFFF"/>
        <w:spacing w:before="161" w:after="161" w:line="240" w:lineRule="auto"/>
        <w:ind w:left="426" w:firstLine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7569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Постановление Правительства РФ от 30 декабря 2015 г. N 1493 «О государственной программе «Патриотическое воспитание граждан Российской Федерации на 2016 – 2020 годы»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2095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Электронный ресурс</w:t>
      </w:r>
      <w:r w:rsidRPr="00D2095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/ Правовая система «Гарант». –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ан. – [М.]. –</w:t>
      </w:r>
      <w:r w:rsidRPr="00D209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URL: </w:t>
      </w:r>
      <w:hyperlink r:id="rId6" w:history="1">
        <w:r w:rsidRPr="00D2095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https://base.garant.ru/71296398/</w:t>
        </w:r>
      </w:hyperlink>
      <w:r w:rsidRPr="00D209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(дата обращения 12.05.2019 г.)</w:t>
      </w:r>
    </w:p>
    <w:p w:rsidR="003A359D" w:rsidRPr="00E31A3D" w:rsidRDefault="003A359D" w:rsidP="003A359D">
      <w:pPr>
        <w:pStyle w:val="a3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Прикодько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В.И. </w:t>
      </w:r>
      <w:r w:rsidRPr="00E31A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Актуальность проблемы воспитания патриотизма и готовности молодежи к защите Отечества [Текст] / В. И. </w:t>
      </w:r>
      <w:r w:rsidRPr="00E31A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Приходько</w:t>
      </w:r>
      <w:r w:rsidRPr="00E31A3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31A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 Молодежь и общество. – 2008. –</w:t>
      </w:r>
      <w:r w:rsidRPr="00E31A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31A3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 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С. 53 – </w:t>
      </w:r>
      <w:r w:rsidRPr="00E31A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59 </w:t>
      </w:r>
    </w:p>
    <w:p w:rsidR="007F3C2A" w:rsidRPr="003A359D" w:rsidRDefault="007F3C2A" w:rsidP="003A35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F3C2A" w:rsidRPr="003A359D" w:rsidSect="007F7660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1593"/>
    <w:multiLevelType w:val="hybridMultilevel"/>
    <w:tmpl w:val="D9D0A352"/>
    <w:lvl w:ilvl="0" w:tplc="7DF0F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22C0D"/>
    <w:multiLevelType w:val="hybridMultilevel"/>
    <w:tmpl w:val="CD04B922"/>
    <w:lvl w:ilvl="0" w:tplc="0270CE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45266"/>
    <w:multiLevelType w:val="hybridMultilevel"/>
    <w:tmpl w:val="EACE78C6"/>
    <w:lvl w:ilvl="0" w:tplc="4D9A751A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C76B5"/>
    <w:multiLevelType w:val="hybridMultilevel"/>
    <w:tmpl w:val="7A1892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DB5"/>
    <w:rsid w:val="001A18BE"/>
    <w:rsid w:val="00357B9D"/>
    <w:rsid w:val="00384DB5"/>
    <w:rsid w:val="003A359D"/>
    <w:rsid w:val="004907C1"/>
    <w:rsid w:val="004F66A9"/>
    <w:rsid w:val="00567A2C"/>
    <w:rsid w:val="005B43FB"/>
    <w:rsid w:val="005C03E4"/>
    <w:rsid w:val="007F3C2A"/>
    <w:rsid w:val="007F7660"/>
    <w:rsid w:val="008F4C22"/>
    <w:rsid w:val="00CF6253"/>
    <w:rsid w:val="00D4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68"/>
    <w:pPr>
      <w:ind w:left="720"/>
      <w:contextualSpacing/>
    </w:pPr>
  </w:style>
  <w:style w:type="character" w:customStyle="1" w:styleId="c15">
    <w:name w:val="c15"/>
    <w:basedOn w:val="a0"/>
    <w:rsid w:val="00D44E68"/>
  </w:style>
  <w:style w:type="character" w:customStyle="1" w:styleId="c0">
    <w:name w:val="c0"/>
    <w:basedOn w:val="a0"/>
    <w:rsid w:val="00D44E68"/>
  </w:style>
  <w:style w:type="character" w:styleId="a4">
    <w:name w:val="Hyperlink"/>
    <w:basedOn w:val="a0"/>
    <w:uiPriority w:val="99"/>
    <w:unhideWhenUsed/>
    <w:rsid w:val="00567A2C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7F3C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68"/>
    <w:pPr>
      <w:ind w:left="720"/>
      <w:contextualSpacing/>
    </w:pPr>
  </w:style>
  <w:style w:type="character" w:customStyle="1" w:styleId="c15">
    <w:name w:val="c15"/>
    <w:basedOn w:val="a0"/>
    <w:rsid w:val="00D44E68"/>
  </w:style>
  <w:style w:type="character" w:customStyle="1" w:styleId="c0">
    <w:name w:val="c0"/>
    <w:basedOn w:val="a0"/>
    <w:rsid w:val="00D44E68"/>
  </w:style>
  <w:style w:type="character" w:styleId="a4">
    <w:name w:val="Hyperlink"/>
    <w:basedOn w:val="a0"/>
    <w:uiPriority w:val="99"/>
    <w:unhideWhenUsed/>
    <w:rsid w:val="00567A2C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7F3C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6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129639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1395003</dc:creator>
  <cp:lastModifiedBy>1395003</cp:lastModifiedBy>
  <cp:revision>2</cp:revision>
  <cp:lastPrinted>2026-01-20T15:20:00Z</cp:lastPrinted>
  <dcterms:created xsi:type="dcterms:W3CDTF">2026-01-20T13:01:00Z</dcterms:created>
  <dcterms:modified xsi:type="dcterms:W3CDTF">2026-02-26T01:52:00Z</dcterms:modified>
</cp:coreProperties>
</file>