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8C3" w:rsidRPr="00502E88" w:rsidRDefault="00A138C3" w:rsidP="00502E88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2E88">
        <w:rPr>
          <w:rFonts w:ascii="Times New Roman" w:hAnsi="Times New Roman" w:cs="Times New Roman"/>
          <w:b/>
          <w:sz w:val="24"/>
          <w:szCs w:val="24"/>
        </w:rPr>
        <w:t>Проект «Внедрение инновационных технологий эффективной социализации дошкольник</w:t>
      </w:r>
      <w:r w:rsidRPr="00502E88">
        <w:rPr>
          <w:rFonts w:ascii="Times New Roman" w:hAnsi="Times New Roman" w:cs="Times New Roman"/>
          <w:b/>
          <w:bCs/>
          <w:sz w:val="24"/>
          <w:szCs w:val="24"/>
        </w:rPr>
        <w:t>ов в условиях реализации ФГОС ДО</w:t>
      </w:r>
      <w:r w:rsidRPr="00502E88">
        <w:rPr>
          <w:rFonts w:ascii="Times New Roman" w:hAnsi="Times New Roman" w:cs="Times New Roman"/>
          <w:b/>
          <w:sz w:val="24"/>
          <w:szCs w:val="24"/>
        </w:rPr>
        <w:t>»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02E88" w:rsidRPr="00502E88" w:rsidRDefault="00502E88" w:rsidP="00502E88">
      <w:pPr>
        <w:pStyle w:val="a6"/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proofErr w:type="spellStart"/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Салеева</w:t>
      </w:r>
      <w:proofErr w:type="spellEnd"/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 Инесса Николаевна</w:t>
      </w:r>
    </w:p>
    <w:p w:rsidR="00502E88" w:rsidRDefault="00502E88" w:rsidP="00502E88">
      <w:pPr>
        <w:pStyle w:val="a6"/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воспитатель детского сада № 36 «</w:t>
      </w:r>
      <w:proofErr w:type="spellStart"/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Алмазик</w:t>
      </w:r>
      <w:proofErr w:type="spellEnd"/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 xml:space="preserve">» - </w:t>
      </w:r>
    </w:p>
    <w:p w:rsidR="00502E88" w:rsidRPr="00502E88" w:rsidRDefault="00502E88" w:rsidP="00502E88">
      <w:pPr>
        <w:pStyle w:val="a6"/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филиала АН ДОО «</w:t>
      </w:r>
      <w:proofErr w:type="spellStart"/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Алмазик</w:t>
      </w:r>
      <w:proofErr w:type="spellEnd"/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»</w:t>
      </w:r>
    </w:p>
    <w:p w:rsidR="00502E88" w:rsidRPr="00502E88" w:rsidRDefault="00502E88" w:rsidP="00502E88">
      <w:pPr>
        <w:pStyle w:val="a6"/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г. Удачный,</w:t>
      </w:r>
    </w:p>
    <w:p w:rsidR="00502E88" w:rsidRPr="00502E88" w:rsidRDefault="00502E88" w:rsidP="00502E88">
      <w:pPr>
        <w:pStyle w:val="a6"/>
        <w:spacing w:line="276" w:lineRule="auto"/>
        <w:jc w:val="right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2026 г.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Тип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социально-ориентированный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Вид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фронтальный (дети средней группы </w:t>
      </w:r>
      <w:r w:rsidRPr="00502E8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«Радуга»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Продолжительность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долгосрочный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Участники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воспитанники старшей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группы, воспитатели.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АКТУАЛЬНОСТЬ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</w:p>
    <w:p w:rsidR="00A138C3" w:rsidRPr="00502E88" w:rsidRDefault="00A138C3" w:rsidP="00502E88">
      <w:pPr>
        <w:pStyle w:val="a6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Проблема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социализации не нова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однако до сих пор остается одной из актуальных в силу трансформации определенных ценностных ориентаций и в процессе развития общества, и в процессе воспитания ребенка. Детство как особая культурная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реальность с точки зрения социального статуса важно тем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что именно на этот период приходится основной этап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социализации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человека – период закладывания базиса личности, основ человеческой культуры. С другой стороны, процесс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социализации в дошкольном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возрасте характеризуется определенной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социальной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незрелостью ребенка (</w:t>
      </w:r>
      <w:proofErr w:type="spellStart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несформированность</w:t>
      </w:r>
      <w:proofErr w:type="spellEnd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устойчивых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социальных установок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достаточного объема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социального опыта и др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., что осложняет процесс его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социальной адаптации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не позволяет ребенку быть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эффективным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во всех проблемных ситуациях.</w:t>
      </w:r>
    </w:p>
    <w:p w:rsidR="00A138C3" w:rsidRPr="00502E88" w:rsidRDefault="00A138C3" w:rsidP="00502E88">
      <w:pPr>
        <w:pStyle w:val="a6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Современное общество требует инициативных молодых людей, способных найти "себя" и своё место в жизни, восстановить русскую духовную культуру, нравственно стойких,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 адаптированных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способных к саморазвитию и непрерывному самосовершенствованию. Основные структуры личности закладываются в первые годы жизни, а значит, на семью и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дошкольные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учреждения возлагается особая ответственность по воспитанию таких качеств у подрастающего поколения. В связи с этим проблема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социально-личностного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развития - развитие ребёнка во взаимодействии с окружающим его миром - становится особо актуальной на данном современном этапе.</w:t>
      </w:r>
    </w:p>
    <w:p w:rsidR="00A138C3" w:rsidRPr="00502E88" w:rsidRDefault="00A138C3" w:rsidP="00502E88">
      <w:pPr>
        <w:pStyle w:val="a6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Модернизация системы российского образования выдвинуло на первый план задачи укрепления позиций личностно ориентированной педагогики, предполагающей создание благоприятных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условий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для развития каждого ребенка. Одной из функций современного образования является формирование у детей готовности к вхождению в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социум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Такую возможность необходимо предусмотреть по отношению к каждому ребенку, но при этом учесть индивидуальные особенности разных групп детей.</w:t>
      </w:r>
    </w:p>
    <w:p w:rsidR="00A138C3" w:rsidRPr="00502E88" w:rsidRDefault="00A138C3" w:rsidP="00502E88">
      <w:pPr>
        <w:pStyle w:val="a6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ФГОС ДО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дифференцируя содержание программ,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реализуемых в ДОУ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выделяет несколько направлений, среди которых важное место отводится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социально-личностному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включающему в себя задачи развития положительного отношения ребёнка к себе, другим людям, окружающему миру, коммуникативной и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социальной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компетентности детей.</w:t>
      </w:r>
    </w:p>
    <w:p w:rsidR="00A138C3" w:rsidRPr="00502E88" w:rsidRDefault="00A138C3" w:rsidP="00502E88">
      <w:pPr>
        <w:pStyle w:val="a6"/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Главная задача образования сегодня - это развитие личности, способной к анализу существующей ситуации, самостоятельно принимающей решения в постоянно меняющихся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условиях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В соответствии с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ФГОС ДО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обучение в детском саду должно строиться таким образом, чтобы ребенок становился субъектом собственной активности, чтобы его целенаправленная и осознанная деятельность служила основным средством его собственного развития. Это подразумевает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внедрение новых форм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методов осуществления образовательного процесса.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ЦЕЛЬ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: </w:t>
      </w:r>
      <w:r w:rsidR="00502E88"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азвитие </w:t>
      </w:r>
      <w:proofErr w:type="spellStart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саморегуляции</w:t>
      </w:r>
      <w:proofErr w:type="spellEnd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</w:t>
      </w:r>
      <w:r w:rsidRPr="00502E8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(произвольности)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 поведения детей. Помогать детям приобретать жизненный опыт (смысловые образования, переживания, необходимые для самоопределения и </w:t>
      </w:r>
      <w:proofErr w:type="spellStart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саморегуляции</w:t>
      </w:r>
      <w:proofErr w:type="spellEnd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ЗАДАЧИ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:</w:t>
      </w:r>
    </w:p>
    <w:p w:rsidR="00502E88" w:rsidRDefault="00A138C3" w:rsidP="00502E88">
      <w:pPr>
        <w:pStyle w:val="a6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внедрить современные технологии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образовательный процесс для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эффективной социализации ребёнка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;</w:t>
      </w:r>
    </w:p>
    <w:p w:rsidR="00502E88" w:rsidRDefault="00A138C3" w:rsidP="00502E88">
      <w:pPr>
        <w:pStyle w:val="a6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развивать позитивное, уважительное отношение к самостоятельности мнений, суждений, выводов;</w:t>
      </w:r>
    </w:p>
    <w:p w:rsidR="00502E88" w:rsidRDefault="00A138C3" w:rsidP="00502E88">
      <w:pPr>
        <w:pStyle w:val="a6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стимулировать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дошкольников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к выбору и самостоятельному использованию различных способов решения ситуации;</w:t>
      </w:r>
    </w:p>
    <w:p w:rsidR="00A138C3" w:rsidRPr="00502E88" w:rsidRDefault="00A138C3" w:rsidP="00502E88">
      <w:pPr>
        <w:pStyle w:val="a6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формировать у детей позитивных установок на добровольческую волонтёрскую деятельность;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РЕСУРСНОЕ ОБЕСПЕЧЕНИЕ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Информационные ресурсы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интернет ресурсы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bdr w:val="none" w:sz="0" w:space="0" w:color="auto" w:frame="1"/>
          <w:lang w:eastAsia="ru-RU"/>
        </w:rPr>
        <w:t>Методическое обеспечение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: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Медиатека</w:t>
      </w:r>
      <w:proofErr w:type="spellEnd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ДОУ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Материально-технические ресурсы</w:t>
      </w: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: 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ноутбук,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проектор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кино – экран.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ОЖИДАЕМЫЕ РЕЗУЛЬТАТЫ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Высокий уровень развития </w:t>
      </w:r>
      <w:proofErr w:type="spellStart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саморегуляции</w:t>
      </w:r>
      <w:proofErr w:type="spellEnd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ребёнка, инициативности, самостоятельности и ответственности, </w:t>
      </w:r>
      <w:proofErr w:type="spellStart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сформированность</w:t>
      </w:r>
      <w:proofErr w:type="spellEnd"/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первоначальных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социокультурных ценностей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 Активное взаимодействие со сверстниками и взрослыми, участие в совместных играх. Расширить представление о волонтерском движении у детей 4-5 лет. Способность договариваться, учитывать интересы и чувства других, сопереживать неудачам и радоваться успехам других, адекватно проявлять свои чувства, разрешать конфликты.</w:t>
      </w:r>
    </w:p>
    <w:p w:rsidR="00502E88" w:rsidRDefault="00502E88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СРОКИ И ЭТАПЫ </w:t>
      </w:r>
      <w:r w:rsidRPr="00502E88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  <w:lang w:eastAsia="ru-RU"/>
        </w:rPr>
        <w:t>РЕАЛИЗАЦИИ ПРОЕКТА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1 этап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подготовительный </w:t>
      </w:r>
      <w:r w:rsidRPr="00502E8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(3.</w:t>
      </w:r>
      <w:r w:rsid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12.2024- 14.12.2025</w:t>
      </w:r>
      <w:r w:rsidRPr="00502E8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Подобрать методическую литературу.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Подобрать наглядно-дидактический материал, художественную литературу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2 этап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–практический </w:t>
      </w:r>
      <w:r w:rsid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(17.12.2025- 22.02.2026</w:t>
      </w:r>
      <w:r w:rsidRPr="00502E8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Ежедневный круг рефлексии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Показ кукольного театра в младшей группе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Изготовление и установление кормушки для птиц.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Участие в акции </w:t>
      </w:r>
      <w:r w:rsidRP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«Человек собаке друг»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В. Маяковского </w:t>
      </w:r>
      <w:r w:rsidRP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«Что такое хорошо и что такое плохо?»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Вечер пословиц и поговорок </w:t>
      </w:r>
      <w:r w:rsidRP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«О добре и дружбе»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Работа детей с раскрасками на тему </w:t>
      </w:r>
      <w:r w:rsidRP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«Добрые дела»</w:t>
      </w: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в центре ИЗО деятельности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«Помогаем малышам»</w:t>
      </w: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 посещение 2 группы раннего возраста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Чтение С. Михалкова </w:t>
      </w:r>
      <w:r w:rsidRPr="008A06C9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«Песенка друзей»</w:t>
      </w:r>
    </w:p>
    <w:p w:rsid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Подвижные игры</w:t>
      </w: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“Эстафета добрых дел”, “Волшебный стул”.</w:t>
      </w:r>
    </w:p>
    <w:p w:rsidR="00A138C3" w:rsidRPr="008A06C9" w:rsidRDefault="00A138C3" w:rsidP="00502E88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bdr w:val="none" w:sz="0" w:space="0" w:color="auto" w:frame="1"/>
          <w:lang w:eastAsia="ru-RU"/>
        </w:rPr>
        <w:t>Ситуативные игры</w:t>
      </w:r>
      <w:r w:rsidRPr="008A06C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: “Что тут хорошо и что тут плохо”, “Оцени поступок”, “Что бы сделал ты”.</w:t>
      </w:r>
    </w:p>
    <w:p w:rsidR="00A138C3" w:rsidRPr="00502E88" w:rsidRDefault="008A06C9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8A06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3</w:t>
      </w:r>
      <w:r w:rsidR="00A138C3" w:rsidRPr="008A06C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этап</w:t>
      </w:r>
      <w:r w:rsidR="00A138C3"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заключительный </w:t>
      </w:r>
      <w:r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(25.02.2026-28.02.2026</w:t>
      </w:r>
      <w:bookmarkStart w:id="0" w:name="_GoBack"/>
      <w:bookmarkEnd w:id="0"/>
      <w:r w:rsidR="00A138C3" w:rsidRPr="00502E88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eastAsia="ru-RU"/>
        </w:rPr>
        <w:t>)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Подведение итогов.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Анализ выполнения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достигнутых результатов.</w:t>
      </w:r>
    </w:p>
    <w:p w:rsidR="00A138C3" w:rsidRPr="00502E88" w:rsidRDefault="00A138C3" w:rsidP="00502E88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Презентация </w:t>
      </w:r>
      <w:r w:rsidRPr="00502E88">
        <w:rPr>
          <w:rFonts w:ascii="Times New Roman" w:eastAsia="Times New Roman" w:hAnsi="Times New Roman" w:cs="Times New Roman"/>
          <w:bCs/>
          <w:color w:val="111111"/>
          <w:sz w:val="24"/>
          <w:szCs w:val="24"/>
          <w:bdr w:val="none" w:sz="0" w:space="0" w:color="auto" w:frame="1"/>
          <w:lang w:eastAsia="ru-RU"/>
        </w:rPr>
        <w:t>проекта</w:t>
      </w:r>
      <w:r w:rsidRPr="00502E8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6A731E" w:rsidRPr="00502E88" w:rsidRDefault="006A731E" w:rsidP="00502E88">
      <w:pPr>
        <w:pStyle w:val="a6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731E" w:rsidRPr="00502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C28F3"/>
    <w:multiLevelType w:val="hybridMultilevel"/>
    <w:tmpl w:val="6EA8A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B41DFB"/>
    <w:multiLevelType w:val="hybridMultilevel"/>
    <w:tmpl w:val="BB5E8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6E4A93"/>
    <w:multiLevelType w:val="multilevel"/>
    <w:tmpl w:val="76704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F12"/>
    <w:rsid w:val="00502E88"/>
    <w:rsid w:val="00543F12"/>
    <w:rsid w:val="006A731E"/>
    <w:rsid w:val="008A06C9"/>
    <w:rsid w:val="00A13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A64E"/>
  <w15:chartTrackingRefBased/>
  <w15:docId w15:val="{4422167C-6BDC-482B-8F19-7DAE8C88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38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38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8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38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A1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13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38C3"/>
    <w:rPr>
      <w:b/>
      <w:bCs/>
    </w:rPr>
  </w:style>
  <w:style w:type="character" w:styleId="a5">
    <w:name w:val="Hyperlink"/>
    <w:basedOn w:val="a0"/>
    <w:uiPriority w:val="99"/>
    <w:semiHidden/>
    <w:unhideWhenUsed/>
    <w:rsid w:val="00A138C3"/>
    <w:rPr>
      <w:color w:val="0000FF"/>
      <w:u w:val="single"/>
    </w:rPr>
  </w:style>
  <w:style w:type="paragraph" w:styleId="a6">
    <w:name w:val="No Spacing"/>
    <w:uiPriority w:val="1"/>
    <w:qFormat/>
    <w:rsid w:val="00502E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50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 Тамара Анатольевна</dc:creator>
  <cp:keywords/>
  <dc:description/>
  <cp:lastModifiedBy>Карасева Тамара Анатольевна</cp:lastModifiedBy>
  <cp:revision>2</cp:revision>
  <dcterms:created xsi:type="dcterms:W3CDTF">2026-02-27T03:07:00Z</dcterms:created>
  <dcterms:modified xsi:type="dcterms:W3CDTF">2026-02-27T03:51:00Z</dcterms:modified>
</cp:coreProperties>
</file>