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8EAC0">
      <w:pPr>
        <w:spacing w:line="360" w:lineRule="auto"/>
        <w:jc w:val="center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Муниципальное автономное общеобразовательное учреждение Белоярского района «Средняя общеобразовательная школа №3 г. Белоярский»</w:t>
      </w:r>
    </w:p>
    <w:p w14:paraId="6C87B992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0E5EAD04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49E65581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003D7B29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28192C69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2FED3C3A">
      <w:pPr>
        <w:spacing w:line="360" w:lineRule="auto"/>
        <w:jc w:val="center"/>
        <w:rPr>
          <w:rFonts w:hint="default" w:ascii="Times New Roman" w:hAnsi="Times New Roman"/>
          <w:b/>
          <w:bCs/>
          <w:sz w:val="40"/>
          <w:szCs w:val="40"/>
          <w:lang w:val="ru-RU"/>
        </w:rPr>
      </w:pPr>
      <w:r>
        <w:rPr>
          <w:rFonts w:hint="default" w:ascii="Times New Roman" w:hAnsi="Times New Roman"/>
          <w:b/>
          <w:bCs/>
          <w:sz w:val="40"/>
          <w:szCs w:val="40"/>
          <w:lang w:val="ru-RU"/>
        </w:rPr>
        <w:t xml:space="preserve">Статья на тему: </w:t>
      </w:r>
    </w:p>
    <w:p w14:paraId="462F06A7">
      <w:pPr>
        <w:spacing w:line="360" w:lineRule="auto"/>
        <w:jc w:val="center"/>
        <w:rPr>
          <w:rFonts w:hint="default" w:ascii="Times New Roman" w:hAnsi="Times New Roman"/>
          <w:b w:val="0"/>
          <w:bCs w:val="0"/>
          <w:sz w:val="40"/>
          <w:szCs w:val="40"/>
          <w:lang w:val="ru-RU"/>
        </w:rPr>
      </w:pPr>
      <w:r>
        <w:rPr>
          <w:rFonts w:hint="default" w:ascii="Times New Roman" w:hAnsi="Times New Roman"/>
          <w:b w:val="0"/>
          <w:bCs w:val="0"/>
          <w:sz w:val="40"/>
          <w:szCs w:val="40"/>
          <w:lang w:val="ru-RU"/>
        </w:rPr>
        <w:t>«</w:t>
      </w:r>
      <w:r>
        <w:rPr>
          <w:rFonts w:hint="default" w:ascii="Times New Roman" w:hAnsi="Times New Roman"/>
          <w:b w:val="0"/>
          <w:bCs w:val="0"/>
          <w:sz w:val="40"/>
          <w:szCs w:val="40"/>
        </w:rPr>
        <w:t>Интеграция аграрного и экологического образования как ресурс экологической и продовольственной безопасности России</w:t>
      </w:r>
      <w:r>
        <w:rPr>
          <w:rFonts w:hint="default" w:ascii="Times New Roman" w:hAnsi="Times New Roman"/>
          <w:b w:val="0"/>
          <w:bCs w:val="0"/>
          <w:sz w:val="40"/>
          <w:szCs w:val="40"/>
          <w:lang w:val="ru-RU"/>
        </w:rPr>
        <w:t>»</w:t>
      </w:r>
    </w:p>
    <w:p w14:paraId="0FD31CF9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235BA1C0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1E7C6252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5ACC4101">
      <w:pPr>
        <w:spacing w:line="360" w:lineRule="auto"/>
        <w:jc w:val="both"/>
        <w:rPr>
          <w:rFonts w:hint="default" w:ascii="Times New Roman" w:hAnsi="Times New Roman"/>
          <w:b/>
          <w:bCs/>
          <w:sz w:val="28"/>
          <w:szCs w:val="28"/>
          <w:lang w:val="ru-RU"/>
        </w:rPr>
      </w:pPr>
    </w:p>
    <w:p w14:paraId="25CF53C2">
      <w:pPr>
        <w:spacing w:line="360" w:lineRule="auto"/>
        <w:jc w:val="center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</w:p>
    <w:p w14:paraId="783F9032">
      <w:pPr>
        <w:spacing w:line="360" w:lineRule="auto"/>
        <w:jc w:val="right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Автор статьи: </w:t>
      </w:r>
    </w:p>
    <w:p w14:paraId="7C8EF9A2">
      <w:pPr>
        <w:spacing w:line="360" w:lineRule="auto"/>
        <w:jc w:val="right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Иванова Софья Александровна</w:t>
      </w:r>
    </w:p>
    <w:p w14:paraId="1D56822C">
      <w:pPr>
        <w:spacing w:line="360" w:lineRule="auto"/>
        <w:jc w:val="center"/>
        <w:rPr>
          <w:rFonts w:hint="default" w:ascii="Times New Roman" w:hAnsi="Times New Roman"/>
          <w:sz w:val="28"/>
          <w:szCs w:val="28"/>
        </w:rPr>
      </w:pPr>
    </w:p>
    <w:p w14:paraId="22670965">
      <w:pPr>
        <w:spacing w:line="360" w:lineRule="auto"/>
        <w:jc w:val="center"/>
        <w:rPr>
          <w:rFonts w:hint="default" w:ascii="Times New Roman" w:hAnsi="Times New Roman"/>
          <w:sz w:val="28"/>
          <w:szCs w:val="28"/>
        </w:rPr>
      </w:pPr>
    </w:p>
    <w:p w14:paraId="3974ADDB">
      <w:pPr>
        <w:spacing w:line="360" w:lineRule="auto"/>
        <w:jc w:val="center"/>
        <w:rPr>
          <w:rFonts w:hint="default" w:ascii="Times New Roman" w:hAnsi="Times New Roman"/>
          <w:sz w:val="28"/>
          <w:szCs w:val="28"/>
        </w:rPr>
      </w:pPr>
    </w:p>
    <w:p w14:paraId="7CA81ADE">
      <w:pPr>
        <w:spacing w:line="360" w:lineRule="auto"/>
        <w:jc w:val="center"/>
        <w:rPr>
          <w:rFonts w:hint="default" w:ascii="Times New Roman" w:hAnsi="Times New Roman"/>
          <w:sz w:val="28"/>
          <w:szCs w:val="28"/>
        </w:rPr>
      </w:pPr>
    </w:p>
    <w:p w14:paraId="7E08CF06">
      <w:pPr>
        <w:spacing w:line="360" w:lineRule="auto"/>
        <w:jc w:val="center"/>
        <w:rPr>
          <w:rFonts w:hint="default" w:ascii="Times New Roman" w:hAnsi="Times New Roman"/>
          <w:sz w:val="28"/>
          <w:szCs w:val="28"/>
        </w:rPr>
      </w:pPr>
    </w:p>
    <w:p w14:paraId="6EDF626A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</w:p>
    <w:p w14:paraId="046134D2">
      <w:pPr>
        <w:spacing w:line="360" w:lineRule="auto"/>
        <w:jc w:val="center"/>
        <w:rPr>
          <w:rFonts w:hint="default" w:ascii="Times New Roman" w:hAnsi="Times New Roman"/>
          <w:sz w:val="28"/>
          <w:szCs w:val="28"/>
        </w:rPr>
      </w:pPr>
    </w:p>
    <w:p w14:paraId="1534992E">
      <w:pPr>
        <w:spacing w:line="360" w:lineRule="auto"/>
        <w:jc w:val="center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г. Белоярский</w:t>
      </w:r>
    </w:p>
    <w:p w14:paraId="01539369">
      <w:pPr>
        <w:spacing w:line="360" w:lineRule="auto"/>
        <w:jc w:val="center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2026</w:t>
      </w:r>
    </w:p>
    <w:p w14:paraId="33CE8C89">
      <w:pPr>
        <w:spacing w:line="360" w:lineRule="auto"/>
        <w:jc w:val="center"/>
        <w:rPr>
          <w:rFonts w:hint="default" w:ascii="Times New Roman" w:hAnsi="Times New Roman"/>
          <w:sz w:val="28"/>
          <w:szCs w:val="28"/>
        </w:rPr>
      </w:pPr>
    </w:p>
    <w:p w14:paraId="6A1FDD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Аннотация</w:t>
      </w:r>
    </w:p>
    <w:p w14:paraId="06E7D5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 xml:space="preserve">В материале рассматривается опыт общеобразовательной школы северного города Белоярский (МАОУ </w:t>
      </w: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Белоярского района </w:t>
      </w:r>
      <w:r>
        <w:rPr>
          <w:rFonts w:hint="default" w:ascii="Times New Roman" w:hAnsi="Times New Roman"/>
          <w:b w:val="0"/>
          <w:bCs w:val="0"/>
          <w:sz w:val="28"/>
          <w:szCs w:val="28"/>
        </w:rPr>
        <w:t>«СОШ № 3</w:t>
      </w: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 г. Белоярский</w:t>
      </w:r>
      <w:r>
        <w:rPr>
          <w:rFonts w:hint="default" w:ascii="Times New Roman" w:hAnsi="Times New Roman"/>
          <w:b w:val="0"/>
          <w:bCs w:val="0"/>
          <w:sz w:val="28"/>
          <w:szCs w:val="28"/>
        </w:rPr>
        <w:t xml:space="preserve">») по объединению экологического и аграрного содержания обучения с практическим трудовым воспитанием. </w:t>
      </w:r>
    </w:p>
    <w:p w14:paraId="17B95E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 xml:space="preserve">Показано, как через учебные предметы, внеурочную деятельность и сотрудничество с местным сообществом можно выстраивать у школьников целостное представление о связи человека, природы и сельского хозяйства. </w:t>
      </w:r>
    </w:p>
    <w:p w14:paraId="55BCF0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 xml:space="preserve">Предпринята попытка показать, что подобная работа не только соответствует федеральным образовательным стандартам и национальным целям развития Российской Федерации, но и логично вписывается в стратегию социально‑экономического развития Ханты‑Мансийского автономного округа – Югры и муниципальные программы Белоярского района. </w:t>
      </w:r>
    </w:p>
    <w:p w14:paraId="4EC3C2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Делается вывод о том, что комплексный агроэкологический подход помогает формировать экологическую культуру, уважение к труду на земле и более ответственное отношение учащихся к вопросам продовольственной безопасности и устойчивого развития своего региона.</w:t>
      </w:r>
    </w:p>
    <w:p w14:paraId="6F84313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</w:rPr>
      </w:pPr>
    </w:p>
    <w:p w14:paraId="3AE2D6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1021FD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5E8CCE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1B4ADF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4C2188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17CE2A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123A5A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6D64C8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0AF33C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08E244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38F39D1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4808CE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4FB979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b/>
          <w:bCs/>
          <w:i w:val="0"/>
          <w:iCs w:val="0"/>
          <w:sz w:val="28"/>
          <w:szCs w:val="28"/>
        </w:rPr>
        <w:t>Основные понятия и теоретические ориентиры</w:t>
      </w:r>
    </w:p>
    <w:p w14:paraId="41BC97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  <w:t>Прежде чем описывать практику, важно уточнить, в каком содержательном поле ведётся работа.</w:t>
      </w:r>
    </w:p>
    <w:p w14:paraId="44C962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b/>
          <w:bCs/>
          <w:i/>
          <w:iCs/>
          <w:sz w:val="28"/>
          <w:szCs w:val="28"/>
        </w:rPr>
        <w:t>Экология</w:t>
      </w:r>
      <w:r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в контексте школьного образования понимается как область знаний, изучающая, как живые организмы (включая человека) зависят от условий среды, как устроены природные системы и что происходит, когда эта связь нарушает</w:t>
      </w:r>
      <w:r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  <w:lang w:val="ru-RU"/>
        </w:rPr>
        <w:t>с</w:t>
      </w:r>
      <w:r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  <w:t>я [1, с. 10–13].</w:t>
      </w:r>
    </w:p>
    <w:p w14:paraId="7061337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  <w:t xml:space="preserve">Под </w:t>
      </w:r>
      <w:r>
        <w:rPr>
          <w:rFonts w:hint="default" w:ascii="Times New Roman" w:hAnsi="Times New Roman"/>
          <w:b/>
          <w:bCs/>
          <w:i/>
          <w:iCs/>
          <w:sz w:val="28"/>
          <w:szCs w:val="28"/>
        </w:rPr>
        <w:t>экосистемой</w:t>
      </w:r>
      <w:r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будем иметь в виду любую относительно устойчивую совокупность живых существ и окружающей их среды, между которыми постоянно идёт обмен веществом и энергией [1, с. 34–40]. Сельскохозяйственные поля, луга, приусадебные участки и даже школьный двор с зелёными насаждениями в этом смысле также можно рассматривать как экосистемы, хотя и сильно преобразованные человеком [3, с. 9–14].</w:t>
      </w:r>
    </w:p>
    <w:p w14:paraId="1C44EC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b/>
          <w:bCs/>
          <w:i/>
          <w:iCs/>
          <w:sz w:val="28"/>
          <w:szCs w:val="28"/>
        </w:rPr>
        <w:t>Аграрное образование</w:t>
      </w:r>
      <w:r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в данной статье трактуется широко: это не только подготовка будущих специалистов АПК, но и знакомство всех школьников с основами сельского хозяйства, агротехнологий, агроэкологии, с трудом людей, обеспечивающих страну продуктами питания [2, с. 15–20; 4, с. 5–9].</w:t>
      </w:r>
    </w:p>
    <w:p w14:paraId="0A82F94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b/>
          <w:bCs/>
          <w:i/>
          <w:iCs/>
          <w:sz w:val="28"/>
          <w:szCs w:val="28"/>
        </w:rPr>
        <w:t>Экологическое образование</w:t>
      </w:r>
      <w:r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понимается как длительный процесс формирования у учащихся экологического мышления, чувств ответственности за состояние окружающей среды, а также практических умений, необходимых для бережного взаимодействия с природой [1, с. 58–64; 5, с. 46–48].</w:t>
      </w:r>
    </w:p>
    <w:p w14:paraId="29BC3E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  <w:t>Термин «</w:t>
      </w:r>
      <w:r>
        <w:rPr>
          <w:rFonts w:hint="default" w:ascii="Times New Roman" w:hAnsi="Times New Roman"/>
          <w:b/>
          <w:bCs/>
          <w:i/>
          <w:iCs/>
          <w:sz w:val="28"/>
          <w:szCs w:val="28"/>
        </w:rPr>
        <w:t>агроэкология</w:t>
      </w:r>
      <w:r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  <w:t>» объединяет эти два направления: сельское хозяйство здесь рассматривается не изолированно, а как элемент природных и социальных систем. В центр ставится вопрос о том, как сделать аграрное производство более щадящим по отношению к почвам, воде, биоразнообразию и здоровью людей [3, с. 11–15; 4, с. 27–33].</w:t>
      </w:r>
    </w:p>
    <w:p w14:paraId="12ECD1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  <w:t xml:space="preserve">Под </w:t>
      </w:r>
      <w:r>
        <w:rPr>
          <w:rFonts w:hint="default" w:ascii="Times New Roman" w:hAnsi="Times New Roman"/>
          <w:b/>
          <w:bCs/>
          <w:i/>
          <w:iCs/>
          <w:sz w:val="28"/>
          <w:szCs w:val="28"/>
        </w:rPr>
        <w:t>продовольственной безопасностью</w:t>
      </w:r>
      <w:r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будем понимать такое состояние аграрной сферы, при котором население имеет устойчивый доступ к качественным и безопасным продуктам питания в достаточном объёме [2, с. 77–82].</w:t>
      </w:r>
    </w:p>
    <w:p w14:paraId="08F115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b/>
          <w:bCs/>
          <w:i/>
          <w:iCs/>
          <w:sz w:val="28"/>
          <w:szCs w:val="28"/>
        </w:rPr>
        <w:t>Экологическая культура школьника</w:t>
      </w:r>
      <w:r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  <w:t xml:space="preserve"> — это способность видеть взаимосвязи между своими повседневными решениями и состоянием окружающей среды, готовность следовать экологичным нормам поведения и участвовать в общественно полезной природоохранной деятельности [1, с. 95–101; 5, с. 50–52].</w:t>
      </w:r>
    </w:p>
    <w:p w14:paraId="408B78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  <w:t xml:space="preserve">Наконец, </w:t>
      </w:r>
      <w:r>
        <w:rPr>
          <w:rFonts w:hint="default" w:ascii="Times New Roman" w:hAnsi="Times New Roman"/>
          <w:b/>
          <w:bCs/>
          <w:i/>
          <w:iCs/>
          <w:sz w:val="28"/>
          <w:szCs w:val="28"/>
        </w:rPr>
        <w:t>трудовое воспитание</w:t>
      </w:r>
      <w:r>
        <w:rPr>
          <w:rFonts w:hint="default" w:ascii="Times New Roman" w:hAnsi="Times New Roman"/>
          <w:b w:val="0"/>
          <w:bCs w:val="0"/>
          <w:i w:val="0"/>
          <w:iCs w:val="0"/>
          <w:sz w:val="28"/>
          <w:szCs w:val="28"/>
        </w:rPr>
        <w:t xml:space="preserve"> в агроэкологическом контексте — это организация такого опыта практической деятельности, когда ребёнок не формально «отрабатывает часы на участке», а понимает смысл выполняемой работы и её значение для природы, школы, семьи, местного сообщества [5, с. 46–50].</w:t>
      </w:r>
    </w:p>
    <w:p w14:paraId="2FDDDCA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/>
          <w:bCs/>
          <w:i w:val="0"/>
          <w:iCs w:val="0"/>
          <w:sz w:val="28"/>
          <w:szCs w:val="28"/>
        </w:rPr>
      </w:pPr>
    </w:p>
    <w:p w14:paraId="7EA7958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/>
          <w:bCs/>
          <w:i w:val="0"/>
          <w:iCs w:val="0"/>
          <w:sz w:val="28"/>
          <w:szCs w:val="28"/>
        </w:rPr>
      </w:pPr>
    </w:p>
    <w:p w14:paraId="71BA88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/>
          <w:bCs/>
          <w:i w:val="0"/>
          <w:iCs w:val="0"/>
          <w:sz w:val="28"/>
          <w:szCs w:val="28"/>
        </w:rPr>
      </w:pPr>
    </w:p>
    <w:p w14:paraId="3EEE0B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/>
          <w:bCs/>
          <w:i w:val="0"/>
          <w:iCs w:val="0"/>
          <w:sz w:val="28"/>
          <w:szCs w:val="28"/>
        </w:rPr>
      </w:pPr>
    </w:p>
    <w:p w14:paraId="07F5778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/>
          <w:bCs/>
          <w:i w:val="0"/>
          <w:iCs w:val="0"/>
          <w:sz w:val="28"/>
          <w:szCs w:val="28"/>
        </w:rPr>
      </w:pPr>
    </w:p>
    <w:p w14:paraId="1D869E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/>
          <w:bCs/>
          <w:i w:val="0"/>
          <w:iCs w:val="0"/>
          <w:sz w:val="28"/>
          <w:szCs w:val="28"/>
        </w:rPr>
      </w:pPr>
    </w:p>
    <w:p w14:paraId="2CC857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/>
          <w:bCs/>
          <w:i w:val="0"/>
          <w:iCs w:val="0"/>
          <w:sz w:val="28"/>
          <w:szCs w:val="28"/>
        </w:rPr>
      </w:pPr>
    </w:p>
    <w:p w14:paraId="31BD56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2E5FB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788BD9D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28D3CF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64A7EF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06562C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0B294B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6055B1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3A3A43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16C81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6F7112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E25F1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15EF9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CF816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 w:firstLineChars="0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>ВВЕДЕНИЕ</w:t>
      </w:r>
    </w:p>
    <w:p w14:paraId="32D13A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  <w:lang w:val="ru-RU"/>
        </w:rPr>
        <w:t>П</w:t>
      </w:r>
      <w:r>
        <w:rPr>
          <w:rFonts w:hint="default" w:ascii="Times New Roman" w:hAnsi="Times New Roman"/>
          <w:sz w:val="28"/>
          <w:szCs w:val="28"/>
        </w:rPr>
        <w:t>очему интеграция сегодня необходима</w:t>
      </w:r>
      <w:r>
        <w:rPr>
          <w:rFonts w:hint="default" w:ascii="Times New Roman" w:hAnsi="Times New Roman"/>
          <w:sz w:val="28"/>
          <w:szCs w:val="28"/>
          <w:lang w:val="ru-RU"/>
        </w:rPr>
        <w:t>?</w:t>
      </w:r>
    </w:p>
    <w:p w14:paraId="004D6D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Работая в школе северного промышленного региона, учитель неизбежно сталкивается с противоречием: с одной стороны, дети всё меньше времени проводят на природе и зачастую слабо представляют себе реальные процессы сельского хозяйства; с другой — именно их поколению предстоит решать задачи экологической и продовольственной безопасности, сформулированные в национальных целях развития Российской Федерации [6, с. 2–5].</w:t>
      </w:r>
    </w:p>
    <w:p w14:paraId="697183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Традиционно в школе вопросы охраны природы освещались преимущественно на уроках биологии и географии, а о сельском хозяйстве говорили скорее как о сфере занятости для жителей села. При этом современные национальные проекты «Экология», «Образование», документы стратегического планирования ХМАО‑Югры и муниципальные программы подчёркивают необходимость комплексного подхода, когда экологическая тема и тема сельского хозяйства рассматриваются во взаимосвязи [8, с. 5–7; 9, с. 4–12; 12, с. 1–4].</w:t>
      </w:r>
    </w:p>
    <w:p w14:paraId="067EC6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В этих условиях возникает потребность переосмыслить школьную практику: не ограничиваться разовыми акциями или отдельными «аграрными» мероприятиями, а выстроить целостную систему, в которой учебные предметы, внеурочная деятельность и трудовые дела учащихся дополняют друг друга.</w:t>
      </w:r>
    </w:p>
    <w:p w14:paraId="7DD1F8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 xml:space="preserve">Опыт МАОУ 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Белоярского района </w:t>
      </w:r>
      <w:r>
        <w:rPr>
          <w:rFonts w:hint="default" w:ascii="Times New Roman" w:hAnsi="Times New Roman"/>
          <w:sz w:val="28"/>
          <w:szCs w:val="28"/>
        </w:rPr>
        <w:t>«СОШ № 3 г. Белоярский» показывает, что сделать это возможно даже в северном городе, где климатические и производственные условия далеки от классического земледельческого региона.</w:t>
      </w:r>
    </w:p>
    <w:p w14:paraId="3DB4EB5B">
      <w:pPr>
        <w:spacing w:line="360" w:lineRule="auto"/>
        <w:jc w:val="center"/>
        <w:rPr>
          <w:rFonts w:hint="default" w:ascii="Times New Roman" w:hAnsi="Times New Roman"/>
          <w:sz w:val="28"/>
          <w:szCs w:val="28"/>
        </w:rPr>
      </w:pPr>
    </w:p>
    <w:p w14:paraId="6F1D4C09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/>
          <w:b/>
          <w:bCs/>
          <w:sz w:val="28"/>
          <w:szCs w:val="28"/>
        </w:rPr>
        <w:t>1. Аграрное и экологическое образование: точки пересечения</w:t>
      </w:r>
    </w:p>
    <w:p w14:paraId="58ACF1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Если внимательно присмотреться к содержанию школьных предметов, то станет понятно, что экологическая и аграрная тематика изначально сильно пересекаются.</w:t>
      </w:r>
    </w:p>
    <w:p w14:paraId="3629BA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4B2C58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На уроках биологии и географии дети знакомятся со строением почвы, круговоротом веществ, типами экосистем, природными зонами, особенностями климата и рельефа [1, с. 58–64; 3, с. 31–37]. Эти знания необходимы для понимания того, какие культуры можно выращивать в том или ином регионе, как формируется урожай и что приводит к деградации земель.</w:t>
      </w:r>
    </w:p>
    <w:p w14:paraId="7A4B24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Обществознание и экономика позволяют обсуждать, как устроен рынок продовольствия, почему продовольственная безопасность — это не только вопрос сельского хозяйства, но и политики, социальной справедливости, здоровья населения [2, с. 77–82].</w:t>
      </w:r>
    </w:p>
    <w:p w14:paraId="242E29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На уроках технологии учащиеся получают возможность познакомиться с практической стороной аграрной деятельности: изучают почвообрабатывающие и посевные операции, основы ухода за растениями, принципы безопасного обращения с агрохимикатами [4, с. 90–98].</w:t>
      </w:r>
    </w:p>
    <w:p w14:paraId="2521EA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Если объединить эти сюжеты в специальные модули, например, «От поля до стола» или «Экологические риски в сельском хозяйстве», школьник начинает видеть целостную картину: от природных условий региона до цены и качества продукта на прилавке.</w:t>
      </w:r>
    </w:p>
    <w:p w14:paraId="18DA7F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Такое межпредметное сближение полностью соответствует духу и букве Федерального государственного образовательного стандарта основного общего образования, где отдельно подчёркивается значимость формирования экологической культуры, здоровьесберегающих компетенций и опыта практической деятельности [7, с. 3–5].</w:t>
      </w:r>
    </w:p>
    <w:p w14:paraId="6E4F71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4D4485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2. </w:t>
      </w:r>
      <w:r>
        <w:rPr>
          <w:rFonts w:hint="default" w:ascii="Times New Roman" w:hAnsi="Times New Roman"/>
          <w:b/>
          <w:bCs/>
          <w:sz w:val="28"/>
          <w:szCs w:val="28"/>
        </w:rPr>
        <w:t>Трудовой компонент: от теории к личному опыту</w:t>
      </w:r>
    </w:p>
    <w:p w14:paraId="139022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Практика показывает, что даже интересный теоретический материал не гарантирует изменения отношения ребёнка к природе и труду. Перелом происходит тогда, когда он сам включается в деятельность и может увидеть осязаемый результат своих усилий [5, с. 46–50].</w:t>
      </w:r>
    </w:p>
    <w:p w14:paraId="352A57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</w:p>
    <w:p w14:paraId="7E2865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 xml:space="preserve">В МАОУ </w:t>
      </w: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Белоярского района </w:t>
      </w:r>
      <w:r>
        <w:rPr>
          <w:rFonts w:hint="default" w:ascii="Times New Roman" w:hAnsi="Times New Roman"/>
          <w:b w:val="0"/>
          <w:bCs w:val="0"/>
          <w:sz w:val="28"/>
          <w:szCs w:val="28"/>
        </w:rPr>
        <w:t>«СОШ № 3 г. Белоярский» работа строится поэтапно. Сначала учащиеся знакомятся с темой на уроках и классных часах: обсуждают, откуда берутся продукты на их столе, какие экологические проблемы характерны для северных территорий, как деятельность человека влияет на почву, воду, леса ХМАО‑Югры [1, с. 95–101; 9, с. 10–15]. Затем им предлагают принять участие в конкретных делах:</w:t>
      </w:r>
    </w:p>
    <w:p w14:paraId="0BAC090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уход за зелёными насаждениями на территории школы;</w:t>
      </w:r>
    </w:p>
    <w:p w14:paraId="5CDAAAE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создание и поддержание небольших цветников и грядок;</w:t>
      </w:r>
    </w:p>
    <w:p w14:paraId="10DA7487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участие в посадке деревьев и кустарников;</w:t>
      </w:r>
    </w:p>
    <w:p w14:paraId="17706E0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акций по уборке и благоустройству пришкольной территории.</w:t>
      </w:r>
    </w:p>
    <w:p w14:paraId="4AA957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Важно, что такие виды деятельности не подаются как «обязательный труд», а включаются в образовательные проекты, где дети сами формулируют цели и оценивают результат. Учитель помогает увидеть связь: какой вклад вносят эти действия в улучшение экологической ситуации, благополучие школы и района.</w:t>
      </w:r>
    </w:p>
    <w:p w14:paraId="4D145D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Труд, связанный с землёй, позволяет школьникам по‑новому взглянуть на профессии аграрного профиля, понять, почему от грамотного земледелия зависит продовольственная безопасность страны [2, с. 77–82; 3, с. 21–30].</w:t>
      </w:r>
    </w:p>
    <w:p w14:paraId="3486A2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highlight w:val="none"/>
        </w:rPr>
      </w:pPr>
    </w:p>
    <w:p w14:paraId="256CE1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  <w:t>3. Интеграция в школьном куррикулуме: возможности и ограничения</w:t>
      </w:r>
    </w:p>
    <w:p w14:paraId="059FBA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С точки зрения образовательной практики, интеграция аграрного и экологического образования может реализовываться на нескольких уровнях.</w:t>
      </w:r>
    </w:p>
    <w:p w14:paraId="027921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</w:p>
    <w:p w14:paraId="5AEC71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  <w:t>3.1. Учебные предметы</w:t>
      </w:r>
    </w:p>
    <w:p w14:paraId="6C1D64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Биология и география дают естественнонаучную основу: строение почвы, круговорот веществ, экосистемы, природные зоны, агроклиматические ресурсы регионов.</w:t>
      </w:r>
    </w:p>
    <w:p w14:paraId="281181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Обществознание и экономика позволяют говорить о продовольственной безопасности, рынке сельхозпродукции, аграрной политике, социальной ответственности бизнеса.</w:t>
      </w:r>
    </w:p>
    <w:p w14:paraId="5161F8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Технология даёт возможность осваивать базовые агротехнические приёмы, знакомиться с современными ресурсосберегающими технологиями, анализировать примеры «зелёных» решений в сельском хозяйстве.</w:t>
      </w:r>
    </w:p>
    <w:p w14:paraId="0A3CBD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Интеграция здесь может выражаться в межпредметных модулях. Например, цикл занятий «Путь хлеба: от поля до стола», объединяющий уроки биологии, технологии и обществознания, или модуль «Экологические риски в сельском хозяйстве» на стыке географии, ОБЖ и экономики.</w:t>
      </w:r>
    </w:p>
    <w:p w14:paraId="5B3BDFD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</w:rPr>
        <w:t>Такая интеграция соответствует требованиям Федерального государственного образовательного стандарта основного общего образования (приказ Минпросвещения России от 31.05.2021 № 287), в котором подчёркивается значимость формирования экологической культуры, основ безопасного и здорового образа жизни, опыта практической деятельности обучающихся [7].</w:t>
      </w:r>
    </w:p>
    <w:p w14:paraId="1D0633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C7D58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3.2. Внеурочн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ые и проектные формы работы</w:t>
      </w:r>
    </w:p>
    <w:p w14:paraId="43F761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Наиболее продуктивной для интеграции аграрного и экологического образования оказывается внеурочная деятельность. Именно здесь есть пространство для эксперимента, исследовательских и социальных проектов, сотрудничества с внешними партнёрами [5, с. 49–52].</w:t>
      </w:r>
    </w:p>
    <w:p w14:paraId="66D2A8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В школе реализуются следующие формы:</w:t>
      </w:r>
    </w:p>
    <w:p w14:paraId="0C675284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исследовательские проекты по оценке качества почвы и воздуха на территории вокруг школы;</w:t>
      </w:r>
    </w:p>
    <w:p w14:paraId="541EE9D6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наблюдения за состоянием зелёных насаждений, разработка предложений по их сохранению и обновлению;</w:t>
      </w:r>
    </w:p>
    <w:p w14:paraId="73C5804A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мини‑проекты «Путь продукта до стола» — анализ происхождения молока, хлеба, овощей, купленных в местных магазинах, сравнение фермерской и промышленной продукции;</w:t>
      </w:r>
    </w:p>
    <w:p w14:paraId="081061D7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участие в конкурсах и олимпиадах экологической и аграрной направленности.</w:t>
      </w:r>
    </w:p>
    <w:p w14:paraId="21BB7A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Особое значение имеет региональный контекст. В ХМАО‑Югре аграрный сектор развивается в тесном взаимодействии с нефтегазовой отраслью, что ставит дополнительные требования к экологической безопасности и рациональному природопользованию [9, с. 10–15]. В проектной работе школьников это отражается в акцентах: они обсуждают, как сберечь рекреационные зоны, леса, водоёмы при активном промышленном освоении территории, какие формы сельского хозяйства возможны и целесообразны на Севере.</w:t>
      </w:r>
    </w:p>
    <w:p w14:paraId="25D041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734C35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3.3. 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b/>
          <w:bCs/>
          <w:sz w:val="28"/>
          <w:szCs w:val="28"/>
        </w:rPr>
        <w:t>Взаимодействие с местным сообществом и муниципалитетом</w:t>
      </w:r>
    </w:p>
    <w:p w14:paraId="3E88351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Интеграция аграрного и экологического образования в школе невозможна без опоры на муниципальные программы и партнёрство с местными организациями.</w:t>
      </w:r>
    </w:p>
    <w:p w14:paraId="536F36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В Белоярском районе такими рамочными документами выступают муниципальная программа «Развитие образования», а также программы социально‑экономического развития района, где подчёркивается приоритет качества человеческого капитала и экологической безопасности [10, с. 3–7; 12, с. 1–4; 14, с. 1–2].</w:t>
      </w:r>
    </w:p>
    <w:p w14:paraId="1F4DED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Практически это реализуется через:</w:t>
      </w:r>
    </w:p>
    <w:p w14:paraId="03CFA471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участие школы в мероприятиях районного уровня (экологические акции, конкурсы, форумы);</w:t>
      </w:r>
    </w:p>
    <w:p w14:paraId="00D09F7A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взаимодействие с учреждениями дополнительного образования, станцией юных натуралистов, экологическими и волонтёрскими объединениями;</w:t>
      </w:r>
    </w:p>
    <w:p w14:paraId="2C24FD12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приглашение представителей местных хозяйств, фермеров, специалистов природоохранных служб на классные часы и встречи с учащимися.</w:t>
      </w:r>
    </w:p>
    <w:p w14:paraId="0499BB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Такое сотрудничество позволяет расширить образовательное пространство: школьники видят реальные примеры ответственного отношения к природе и земле, знакомятся с людьми, которые professionally связали свою жизнь с сельским хозяйством, лесным и водным хозяйством, экологическим контролем.</w:t>
      </w:r>
    </w:p>
    <w:p w14:paraId="55D089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606C48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highlight w:val="none"/>
        </w:rPr>
        <w:t>4. Вовлечение детей и молодёжи: от наблюдателя к субъекту действия</w:t>
      </w:r>
    </w:p>
    <w:p w14:paraId="457A19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Одним из ключевых критериев современной воспитательной работы является субъектность ребёнка. В контексте интеграции аграрного и экологического образования это означает переход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о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т пассивного восприятия информации о проблемах экологии и села</w:t>
      </w:r>
      <w:r>
        <w:rPr>
          <w:rFonts w:hint="default" w:ascii="Times New Roman" w:hAnsi="Times New Roman" w:cs="Times New Roman"/>
          <w:sz w:val="28"/>
          <w:szCs w:val="28"/>
          <w:highlight w:val="none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  <w:highlight w:val="none"/>
        </w:rPr>
        <w:t>к активному участию в решении пусть небольших, но реальных задач.</w:t>
      </w:r>
    </w:p>
    <w:p w14:paraId="71C0D7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Практика показывает, что дети и подростки готовы включаться в такие формы деятельности, как:</w:t>
      </w:r>
    </w:p>
    <w:p w14:paraId="1A6C2273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участие в школьных экологических патрулях и рейдах по благоустройству территории;</w:t>
      </w:r>
    </w:p>
    <w:p w14:paraId="077BF9B6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разработка и реализация волонтёрских акций помощи сельским жителям, школьным лесничествам, приютам для животных;</w:t>
      </w:r>
    </w:p>
    <w:p w14:paraId="6AF7D207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создание медиапродуктов — видеороликов, подкастов, мини‑фильмов о жизни села, о работе местных фермеров, о значении бережного отношения к земле;</w:t>
      </w:r>
    </w:p>
    <w:p w14:paraId="3C9E7425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участие в общественных обсуждениях проектов благоустройства, школьных и муниципальных стратегиях развития.</w:t>
      </w:r>
    </w:p>
    <w:p w14:paraId="4EDC2D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 w:cs="Times New Roman"/>
          <w:sz w:val="28"/>
          <w:szCs w:val="28"/>
          <w:highlight w:val="none"/>
        </w:rPr>
        <w:t>Важно, чтобы при этом ребёнок видел результат своих усилий: посаженное дерево, обустроенную клумбу, поддержанное фермерское хозяйство, изменённое отношение одноклассников к раздельному сбору отходов или к качеству покупаемых продуктов.</w:t>
      </w:r>
    </w:p>
    <w:p w14:paraId="11A6D0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</w:rPr>
        <w:t>Практика показывает, что включение обучающихся в волонтёрскую, исследовательскую и трудовую деятельность экологической и аграрной направленности способствует развитию субъектной позиции и ответственности школьников [5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, с. 202</w:t>
      </w:r>
      <w:r>
        <w:rPr>
          <w:rFonts w:hint="default" w:ascii="Times New Roman" w:hAnsi="Times New Roman"/>
          <w:sz w:val="28"/>
          <w:szCs w:val="28"/>
          <w:highlight w:val="none"/>
        </w:rPr>
        <w:t>].</w:t>
      </w:r>
      <w:bookmarkStart w:id="0" w:name="_GoBack"/>
      <w:bookmarkEnd w:id="0"/>
    </w:p>
    <w:p w14:paraId="15FC9A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07FB6C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hint="default" w:ascii="Times New Roman" w:hAnsi="Times New Roman"/>
          <w:b/>
          <w:bCs/>
          <w:sz w:val="28"/>
          <w:szCs w:val="28"/>
        </w:rPr>
        <w:t>Вклад интеграции в обеспечение экологической и продовольственной безопасности</w:t>
      </w:r>
    </w:p>
    <w:p w14:paraId="490999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Если рассматривать описанную систему не только как локальный педагогический опыт, но и как часть общегосударственных задач, то можно выделить несколько направлений её влияния.</w:t>
      </w:r>
    </w:p>
    <w:p w14:paraId="652ADC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Во‑первых, у школьников формируется более реалистичное понимание того, что природные ресурсы ограниченны и требуют бережного отношения. Работа на земле, пусть даже в формате небольших школьных проектов, помогает ощутить ценность плодородной почвы, чистой воды, зелёных насаждений [1, с. 95–101; 3, с. 31–37].</w:t>
      </w:r>
    </w:p>
    <w:p w14:paraId="3D0FAD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Во‑вторых, меняется отношение к аграрным профессиям. Ребёнок перестаёт воспринимать их как «устаревшие» или малопривлекательные: через проекты и встречи с практиками он видит, что современное сельское хозяйство — это высокотехнологичная сфера, требующая серьёзных знаний и отвечающая за продовольственную безопасность страны [2, с. 15–20; 4, с. 90–98; 9, с. 10–15].</w:t>
      </w:r>
    </w:p>
    <w:p w14:paraId="73D286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В‑третьих, агроэкологическое образование способствует укреплению социального партнёрства между городом и селом. Для северного региона это особенно важно: многие семьи имеют сельские корни, дачные участки, связи с малым бизнесом в сфере сельского хозяйства и переработки. Школьные проекты становятся площадкой, где эти связи осмысливаются и поддерживаются [9, с. 12–15; 10, с. 3–7; 11, с. 2–6].</w:t>
      </w:r>
    </w:p>
    <w:p w14:paraId="6C9204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Наконец, такая работа соответствует целям устойчивого развития, связанным с ответственным потреблением, сохранением биоразнообразия, снижением экологического следа, развитием зелёной экономики [3, с. 31–37; 8, с. 5–7].</w:t>
      </w:r>
    </w:p>
    <w:p w14:paraId="18C816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321719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6. Практические </w:t>
      </w:r>
      <w:r>
        <w:rPr>
          <w:rFonts w:hint="default" w:ascii="Times New Roman" w:hAnsi="Times New Roman"/>
          <w:b/>
          <w:bCs/>
          <w:sz w:val="28"/>
          <w:szCs w:val="28"/>
        </w:rPr>
        <w:t>шаги для образовательных организаций</w:t>
      </w:r>
    </w:p>
    <w:p w14:paraId="30B07F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Опираясь на опыт МАОУ «СОШ № 3 г. Белоярский», можно выделить несколько шагов, которые помогут образовательным организациям выстроить собственную систему интеграции аграрного и экологического образования:</w:t>
      </w:r>
    </w:p>
    <w:p w14:paraId="60E467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</w:p>
    <w:p w14:paraId="17369C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Провести ревизию действующих программ: посмотреть, где уже присутствуют экологические и аграрные темы, и наметить точки их углубления и связки [7, с. 3–5; 12, с. 1–4].</w:t>
      </w:r>
    </w:p>
    <w:p w14:paraId="151BD3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Разработать межпредметные модули и короткие элективные курсы, объединяющие биологию, географию, технологию, обществознание вокруг конкретных практических вопросов (урожай, качество продуктов, охрана почв и водных ресурсов).</w:t>
      </w:r>
    </w:p>
    <w:p w14:paraId="11FCA3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Обновить учебно‑опытную базу: даже небольшой участок земли, оранжерея или комплекс клумб могут стать важной площадкой для агроэкологических опытов.</w:t>
      </w:r>
    </w:p>
    <w:p w14:paraId="264488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Наладить сотрудничество с внешними партнёрами — фермерскими хозяйствами, экологическими организациями, учреждениями дополнительного образования, муниципальными структурами [10, с. 3–7; 14, с. 1–2; 15, с. 1–2].</w:t>
      </w:r>
    </w:p>
    <w:p w14:paraId="12AF86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Поддерживать исследовательскую и проектную активность школьников, поощрять участие в конкурсах, научно‑практических конференциях, форумах [5, с. 49–52].</w:t>
      </w:r>
    </w:p>
    <w:p w14:paraId="633DC9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/>
          <w:b w:val="0"/>
          <w:bCs w:val="0"/>
          <w:sz w:val="28"/>
          <w:szCs w:val="28"/>
        </w:rPr>
        <w:t>Делиться результатами работы: готовить публикации, выступать на методических объединениях, использовать региональные цифровые ресурсы («Образование Югры» и др.) для распространения опыта [15, с. 1–2].</w:t>
      </w:r>
    </w:p>
    <w:p w14:paraId="23DF9D44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7491EF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ЗАКЛЮЧЕНИЕ</w:t>
      </w:r>
    </w:p>
    <w:p w14:paraId="26EAEE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Объединение аграрного и экологического образования с трудовой практикой школьников — это не временная педагогическая мода, а ответ на стратегические вызовы, зафиксированные в национальных целях и региональных стратегиях развития [6, с. 2–5; 9, с. 4–12].</w:t>
      </w:r>
    </w:p>
    <w:p w14:paraId="2C1E95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Опыт МАОУ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 Белоярского района</w:t>
      </w:r>
      <w:r>
        <w:rPr>
          <w:rFonts w:hint="default" w:ascii="Times New Roman" w:hAnsi="Times New Roman"/>
          <w:sz w:val="28"/>
          <w:szCs w:val="28"/>
        </w:rPr>
        <w:t xml:space="preserve"> «СОШ № 3 г. Белоярский» показывает, что даже в условиях северного города возможно выстроить систему, в которой:</w:t>
      </w:r>
    </w:p>
    <w:p w14:paraId="71F624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</w:p>
    <w:p w14:paraId="7B7AFC58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ученики получают не только знания, но и реальный опыт заботы о земле и своём городе;</w:t>
      </w:r>
    </w:p>
    <w:p w14:paraId="09137764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появляется уважение к людям аграрного труда и понимание роли сельского хозяйства в жизни страны;</w:t>
      </w:r>
    </w:p>
    <w:p w14:paraId="658113C0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 w:hanging="420" w:firstLineChars="0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формируется ответственное отношение к собственному потреблению и к природным ресурсам родного края.</w:t>
      </w:r>
    </w:p>
    <w:p w14:paraId="2F2B9B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Такое образование способствует укреплению экологической и продовольственной безопасности России не на декларативном, а на повседневном уровне — через конкретные действия школьников, их семей и педагогов.</w:t>
      </w:r>
    </w:p>
    <w:p w14:paraId="401F3C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09"/>
        <w:jc w:val="both"/>
        <w:textAlignment w:val="auto"/>
        <w:rPr>
          <w:rFonts w:hint="default" w:ascii="Times New Roman" w:hAnsi="Times New Roman"/>
          <w:sz w:val="28"/>
          <w:szCs w:val="28"/>
          <w:lang w:val="ru-RU"/>
        </w:rPr>
      </w:pPr>
    </w:p>
    <w:p w14:paraId="4F812D6E">
      <w:pPr>
        <w:spacing w:line="360" w:lineRule="auto"/>
        <w:jc w:val="center"/>
        <w:rPr>
          <w:rFonts w:hint="default" w:ascii="Times New Roman" w:hAnsi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>БИБЛИОГРАФИЧЕСКИЙ СПИСОК</w:t>
      </w:r>
    </w:p>
    <w:p w14:paraId="47F8D03A">
      <w:pPr>
        <w:numPr>
          <w:ilvl w:val="0"/>
          <w:numId w:val="5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Гирусов Э. В. Экология: учебник для вузов. — 4‑е изд., перераб. и доп. — М.: Юрайт, 2019. — 432 с.</w:t>
      </w:r>
    </w:p>
    <w:p w14:paraId="38A7A866">
      <w:pPr>
        <w:numPr>
          <w:ilvl w:val="0"/>
          <w:numId w:val="5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Моисеев Н. Н. Человек и ноосфера. — М.: Молодая гвардия, 1990. — 352 с.</w:t>
      </w:r>
    </w:p>
    <w:p w14:paraId="37C9CEF1">
      <w:pPr>
        <w:numPr>
          <w:ilvl w:val="0"/>
          <w:numId w:val="5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Агроэкология / под ред. В. И. Кирюшина. — М.: Колос, 2017. — 288 с.</w:t>
      </w:r>
    </w:p>
    <w:p w14:paraId="50402958">
      <w:pPr>
        <w:numPr>
          <w:ilvl w:val="0"/>
          <w:numId w:val="5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Клюев Н. Н., Сидорова Е. П. Экологическое образование в школе: теория и практика: учеб. пособие для педагогов. — М.: Просвещение, 2020. — 192 с.</w:t>
      </w:r>
    </w:p>
    <w:p w14:paraId="25E6472D">
      <w:pPr>
        <w:numPr>
          <w:ilvl w:val="0"/>
          <w:numId w:val="5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Органическое сельское хозяйство: учебное пособие / под ред. А. А. Железнова. — СПб.: Лань, 2018. — 256 с.</w:t>
      </w:r>
    </w:p>
    <w:p w14:paraId="34AB6A96">
      <w:pPr>
        <w:numPr>
          <w:ilvl w:val="0"/>
          <w:numId w:val="5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Федеральный государственный образовательный стандарт основного общего образования: утв. приказом Минпросвещения России от 31.05.2021 № 287 [Электронный ресурс]. — Режим доступа: официальный интернет‑портал правовой информации (дата обращения: ..2026).</w:t>
      </w:r>
    </w:p>
    <w:p w14:paraId="2301818B">
      <w:pPr>
        <w:numPr>
          <w:ilvl w:val="0"/>
          <w:numId w:val="5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 xml:space="preserve">Указ Президента Российской Федерации от 21 июля 2020 г. № 474 «О национальных целях развития Российской Федерации на период до 2030 года» [Электронный ресурс]. — Режим доступа: официальный интернет‑портал правовой информации (дата обращения: </w:t>
      </w:r>
      <w:r>
        <w:rPr>
          <w:rFonts w:hint="default" w:ascii="Times New Roman" w:hAnsi="Times New Roman"/>
          <w:sz w:val="28"/>
          <w:szCs w:val="28"/>
          <w:lang w:val="ru-RU"/>
        </w:rPr>
        <w:t>21.02</w:t>
      </w:r>
      <w:r>
        <w:rPr>
          <w:rFonts w:hint="default" w:ascii="Times New Roman" w:hAnsi="Times New Roman"/>
          <w:sz w:val="28"/>
          <w:szCs w:val="28"/>
        </w:rPr>
        <w:t>.2026).</w:t>
      </w:r>
    </w:p>
    <w:p w14:paraId="7622F31E">
      <w:pPr>
        <w:numPr>
          <w:ilvl w:val="0"/>
          <w:numId w:val="5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 xml:space="preserve">Паспорт национального проекта «Экология» [Электронный ресурс]. — Режим доступа: сайт Правительства Российской Федерации (дата обращения: </w:t>
      </w:r>
      <w:r>
        <w:rPr>
          <w:rFonts w:hint="default" w:ascii="Times New Roman" w:hAnsi="Times New Roman"/>
          <w:sz w:val="28"/>
          <w:szCs w:val="28"/>
          <w:lang w:val="ru-RU"/>
        </w:rPr>
        <w:t>21.02</w:t>
      </w:r>
      <w:r>
        <w:rPr>
          <w:rFonts w:hint="default" w:ascii="Times New Roman" w:hAnsi="Times New Roman"/>
          <w:sz w:val="28"/>
          <w:szCs w:val="28"/>
        </w:rPr>
        <w:t>.2026).</w:t>
      </w:r>
    </w:p>
    <w:p w14:paraId="151FEA9B">
      <w:pPr>
        <w:numPr>
          <w:ilvl w:val="0"/>
          <w:numId w:val="5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 w:ascii="Times New Roman" w:hAnsi="Times New Roman"/>
          <w:sz w:val="28"/>
          <w:szCs w:val="28"/>
        </w:rPr>
        <w:t xml:space="preserve">Стратегия развития агропромышленного и рыбохозяйственного комплексов Российской Федерации на период до 2030 года [Электронный ресурс]. — Режим доступа: сайт Минсельхоза России (дата обращения: </w:t>
      </w:r>
      <w:r>
        <w:rPr>
          <w:rFonts w:hint="default" w:ascii="Times New Roman" w:hAnsi="Times New Roman"/>
          <w:sz w:val="28"/>
          <w:szCs w:val="28"/>
          <w:lang w:val="ru-RU"/>
        </w:rPr>
        <w:t>21.02</w:t>
      </w:r>
      <w:r>
        <w:rPr>
          <w:rFonts w:hint="default" w:ascii="Times New Roman" w:hAnsi="Times New Roman"/>
          <w:sz w:val="28"/>
          <w:szCs w:val="28"/>
        </w:rPr>
        <w:t>.2026).</w:t>
      </w:r>
    </w:p>
    <w:p w14:paraId="2B89A306">
      <w:pPr>
        <w:numPr>
          <w:ilvl w:val="0"/>
          <w:numId w:val="5"/>
        </w:numPr>
        <w:spacing w:line="360" w:lineRule="auto"/>
        <w:ind w:left="425" w:leftChars="0" w:hanging="425" w:firstLineChars="0"/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Федотова Н. А. Интеграция экологического и трудового воспитания в современной школе // Педагогика. — 2022. — № 5. — С. 45–52.</w:t>
      </w:r>
    </w:p>
    <w:p w14:paraId="103AC1C3">
      <w:pPr>
        <w:spacing w:line="360" w:lineRule="auto"/>
        <w:jc w:val="both"/>
        <w:rPr>
          <w:rFonts w:hint="default" w:ascii="Times New Roman" w:hAnsi="Times New Roman"/>
          <w:sz w:val="28"/>
          <w:szCs w:val="28"/>
        </w:rPr>
      </w:pPr>
    </w:p>
    <w:p w14:paraId="7145DE9A">
      <w:pPr>
        <w:spacing w:line="360" w:lineRule="auto"/>
        <w:jc w:val="both"/>
        <w:rPr>
          <w:rFonts w:hint="default" w:ascii="Times New Roman" w:hAnsi="Times New Roman" w:cs="Times New Roman"/>
          <w:sz w:val="28"/>
          <w:szCs w:val="28"/>
        </w:rPr>
      </w:pPr>
    </w:p>
    <w:sectPr>
      <w:pgSz w:w="11906" w:h="16838"/>
      <w:pgMar w:top="1134" w:right="1134" w:bottom="1134" w:left="1134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10AA91"/>
    <w:multiLevelType w:val="singleLevel"/>
    <w:tmpl w:val="A410AA91"/>
    <w:lvl w:ilvl="0" w:tentative="0">
      <w:start w:val="1"/>
      <w:numFmt w:val="decimal"/>
      <w:lvlText w:val="%1)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E10DD05D"/>
    <w:multiLevelType w:val="singleLevel"/>
    <w:tmpl w:val="E10DD05D"/>
    <w:lvl w:ilvl="0" w:tentative="0">
      <w:start w:val="1"/>
      <w:numFmt w:val="bullet"/>
      <w:lvlText w:val="-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Arial" w:hAnsi="Arial" w:cs="Arial"/>
      </w:rPr>
    </w:lvl>
  </w:abstractNum>
  <w:abstractNum w:abstractNumId="2">
    <w:nsid w:val="114F43CE"/>
    <w:multiLevelType w:val="singleLevel"/>
    <w:tmpl w:val="114F43CE"/>
    <w:lvl w:ilvl="0" w:tentative="0">
      <w:start w:val="1"/>
      <w:numFmt w:val="bullet"/>
      <w:lvlText w:val="-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Arial" w:hAnsi="Arial" w:cs="Arial"/>
      </w:rPr>
    </w:lvl>
  </w:abstractNum>
  <w:abstractNum w:abstractNumId="3">
    <w:nsid w:val="209C1158"/>
    <w:multiLevelType w:val="singleLevel"/>
    <w:tmpl w:val="209C1158"/>
    <w:lvl w:ilvl="0" w:tentative="0">
      <w:start w:val="1"/>
      <w:numFmt w:val="bullet"/>
      <w:lvlText w:val="-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Arial" w:hAnsi="Arial" w:cs="Arial"/>
      </w:rPr>
    </w:lvl>
  </w:abstractNum>
  <w:abstractNum w:abstractNumId="4">
    <w:nsid w:val="71968AB7"/>
    <w:multiLevelType w:val="singleLevel"/>
    <w:tmpl w:val="71968AB7"/>
    <w:lvl w:ilvl="0" w:tentative="0">
      <w:start w:val="1"/>
      <w:numFmt w:val="bullet"/>
      <w:lvlText w:val="-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Arial" w:hAnsi="Arial" w:cs="Arial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C3EB1"/>
    <w:rsid w:val="3E6445FC"/>
    <w:rsid w:val="5AC62409"/>
    <w:rsid w:val="6B836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0</Words>
  <Characters>0</Characters>
  <Lines>0</Lines>
  <Paragraphs>0</Paragraphs>
  <TotalTime>98</TotalTime>
  <ScaleCrop>false</ScaleCrop>
  <LinksUpToDate>false</LinksUpToDate>
  <CharactersWithSpaces>0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2026-02-26T07:03:00Z</dcterms:created>
  <dc:creator>Димочка</dc:creator>
  <cp:lastModifiedBy>Димочка</cp:lastModifiedBy>
  <dcterms:modified xsi:type="dcterms:W3CDTF">2026-03-01T12:49:38Z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1049-12.2.0.23196</vt:lpwstr>
  </property>
  <property fmtid="{D5CDD505-2E9C-101B-9397-08002B2CF9AE}" pid="3" name="ICV">
    <vt:lpwstr>3F7294E4CACC4042AD344F15179888B7_12</vt:lpwstr>
  </property>
</Properties>
</file>