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59D7" w:rsidRPr="000F391A" w:rsidRDefault="00000000">
      <w:pPr>
        <w:pStyle w:val="aa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 аутентичных материалов в обучении английскому языку: от текстов до сериалов</w:t>
      </w:r>
    </w:p>
    <w:p w:rsidR="00F759D7" w:rsidRPr="000F391A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Аннотация. В статье рассматривается роль аутентичных материалов в обучении английскому языку старшеклассников. Обоснована их значимость для развития навыков аудирования, чтения и говорения. Приведены рекомендации по выбору текстов, музыки и сериалов с опорой на научные исследования в области методики преподавания иностранного языка. Рассматриваются психологические и методические аспекты внедрения аутентичных материалов.</w:t>
      </w:r>
    </w:p>
    <w:p w:rsidR="00F759D7" w:rsidRPr="000F391A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Ключевые слова: аутентичные материалы, английский язык, старшеклассники, аудирование, чтение, говорение.</w:t>
      </w:r>
    </w:p>
    <w:p w:rsidR="00F759D7" w:rsidRPr="000F391A" w:rsidRDefault="00000000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Введение</w:t>
      </w:r>
    </w:p>
    <w:p w:rsidR="00F759D7" w:rsidRPr="000F391A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Современное образование требует активного использования аутентичных материалов на уроках иностранного языка. Аутентичные материалы — это тексты, аудио- и видеоматериалы, предназначенные для носителей языка, которые не адаптированы для обучения (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Gilmore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2007). Их использование позволяет создавать условия «естественного погружения», повышает мотивацию учеников и способствует развитию коммуникативной компетенции (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Richards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2015). Особенно актуально применение таких материалов в старших классах, когда ученики способны анализировать информацию, сопоставлять источники и вести дискуссии на английском языке (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Nunan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2003).</w:t>
      </w:r>
    </w:p>
    <w:p w:rsidR="00F759D7" w:rsidRPr="000F391A" w:rsidRDefault="00000000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Теоретическое обоснование</w:t>
      </w:r>
    </w:p>
    <w:p w:rsidR="00F759D7" w:rsidRPr="000F391A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Аутентичные материалы предоставляют учащимся возможность взаимодействовать с живым языком и культурным контекстом. Исследования показывают, что они помогают: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1. Погружаться в естественные языковые ситуации (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Krashen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1985);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2. Осваивать современную лексику и разговорные конструкции (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Bacon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&amp; 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Finnemann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1990);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3. Развивать навыки критического мышления и анализировать содержание текстов и видео (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Tomlinson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2012).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 xml:space="preserve">Методически аутентичные материалы интегрируются с подходами 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Task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Based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Learning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TBL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), 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CLIL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коммуникативной методикой, что позволяет строить уроки вокруг реальных задач и ситуаций (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Richards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2015).</w:t>
      </w:r>
    </w:p>
    <w:p w:rsidR="00F759D7" w:rsidRPr="000F391A" w:rsidRDefault="00000000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Практическое применение</w:t>
      </w:r>
    </w:p>
    <w:p w:rsidR="00F759D7" w:rsidRPr="000F391A" w:rsidRDefault="00000000">
      <w:pPr>
        <w:pStyle w:val="2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1. Тексты и статьи</w:t>
      </w:r>
    </w:p>
    <w:p w:rsidR="00F759D7" w:rsidRPr="000F391A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 уроков подходят короткие журнальные статьи, новости и блог-посты. Эффективны задания: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выделение ключевых идей,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пересказ текста своими словами,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обсуждение содержания в группах (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Harmer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2015).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Пример: статья о технологии искусственного интеллекта для подростков 9–10 классов. Задание: выделить преимущества и риски ИИ и обсудить их в мини-группах.</w:t>
      </w:r>
    </w:p>
    <w:p w:rsidR="00F759D7" w:rsidRPr="000F391A" w:rsidRDefault="00000000">
      <w:pPr>
        <w:pStyle w:val="2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Музыка</w:t>
      </w:r>
    </w:p>
    <w:p w:rsidR="00F759D7" w:rsidRPr="000F391A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Музыка помогает развивать аудирование, лексику и произношение. Метод «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cloze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» (заполнение пропусков в тексте песни) стимулирует внимательность и закрепляет словарный запас (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Lems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2016).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 xml:space="preserve">Пример: песня 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Ed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Sheeran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'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Shape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of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You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'. Задания: выписать новые слова и выражения, обсудить сюжет песни, перефразировать припев своими словами.</w:t>
      </w:r>
    </w:p>
    <w:p w:rsidR="00F759D7" w:rsidRPr="000F391A" w:rsidRDefault="00000000">
      <w:pPr>
        <w:pStyle w:val="2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Сериалы и видео</w:t>
      </w:r>
    </w:p>
    <w:p w:rsidR="00F759D7" w:rsidRPr="000F391A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Короткие эпизоды сериалов иллюстрируют разговорную речь и интонацию. Задания: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составление диалогов,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обсуждение поведения персонажей,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прогнозирование событий.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Пример: эпизод сериала '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Friends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' с диалогом в кафе. Учащиеся пересказывают сцену, анализируют фразеологизмы и сленг, а затем инсценируют диалог.</w:t>
      </w:r>
    </w:p>
    <w:p w:rsidR="00F759D7" w:rsidRPr="000F391A" w:rsidRDefault="00000000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 результатов</w:t>
      </w:r>
    </w:p>
    <w:p w:rsidR="00F759D7" w:rsidRPr="000F391A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основе многолетней практики отмечено, что использование аутентичных материалов способствует: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улучшению навыков аудирования и говорения,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повышению интереса к самостоятельному изучению английского,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развитию критического мышления и способности выражать собственное мнение на английском.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Ученики становятся более уверенными в использовании языка вне класса, что подтверждается оценкой их устных выступлений и письменных заданий.</w:t>
      </w:r>
    </w:p>
    <w:p w:rsidR="00F759D7" w:rsidRPr="000F391A" w:rsidRDefault="00000000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Рекомендации</w:t>
      </w:r>
    </w:p>
    <w:p w:rsidR="00F759D7" w:rsidRPr="000F391A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Начинать с небольших фрагментов для постепенной адаптации учеников;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Предварительно разъяснять ключевую лексику и устойчивые выражения;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- Сочетать аудирование с говорением и письмом;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Включать задания на анализ текста и дискуссию;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  <w:t>- Побуждать к обсуждению и выражению личного мнения на английском языке.</w:t>
      </w:r>
    </w:p>
    <w:p w:rsidR="00F759D7" w:rsidRPr="000F391A" w:rsidRDefault="00000000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Заключение</w:t>
      </w:r>
    </w:p>
    <w:p w:rsidR="00F759D7" w:rsidRPr="000F391A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 аутентичных материалов делает уроки английского языка живыми и мотивирующими. Они способствуют улучшению языковых навыков, развитию критического мышления, коммуникативной компетенции и культурного понимания.</w:t>
      </w:r>
    </w:p>
    <w:p w:rsidR="00F759D7" w:rsidRPr="000F391A" w:rsidRDefault="00000000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Список литературы</w:t>
      </w:r>
    </w:p>
    <w:p w:rsidR="00F759D7" w:rsidRPr="000F391A" w:rsidRDefault="0000000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t>1. Gilmore, A. Authentic materials and authenticity in foreign language learning. Language Teaching, 2007, Vol. 40, No. 2, pp. 97–118.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br/>
        <w:t>2. Richards, J. C. Approaches and Methods in Language Teaching. 3rd ed., Cambridge University Press, 2015.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br/>
        <w:t>3. Krashen, S. The Input Hypothesis: Issues and Implications. Longman, 1985.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br/>
        <w:t>4. Bacon, S. M., Finnemann, M. D. Effects of Authentic Texts in Foreign Language Instruction. The Modern Language Journal, 1990, Vol. 74, No. 4, pp. 387–401.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br/>
        <w:t>5. Tomlinson, B. Materials Development in Language Teaching. Cambridge University Press, 2012.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br/>
        <w:t>6. Nunan, D. Second Language Teaching &amp; Learning. Heinle, 2003.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br/>
        <w:t>7. Harmer, J. The Practice of English Language Teaching. 5th ed., Pearson, 2015.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br/>
        <w:t>8. Lems, K. Teaching English through Music. TESOL Journal, 2016, Vol. 7, No. 1, pp. 62–80.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br/>
        <w:t>9. Wang, Y. Using Video Materials in EFL Classrooms. ELT Journal, 2011, Vol. 65, No. 3, pp. 276–285.</w:t>
      </w:r>
      <w:r w:rsidRPr="000F391A">
        <w:rPr>
          <w:rFonts w:ascii="Times New Roman" w:hAnsi="Times New Roman" w:cs="Times New Roman"/>
          <w:color w:val="000000" w:themeColor="text1"/>
          <w:sz w:val="24"/>
          <w:szCs w:val="24"/>
        </w:rPr>
        <w:br/>
        <w:t>10. Gilakjani, A. P., Sabouri, N. B. The Effect of Using Authentic Materials on English Language Learners’ Reading Comprehension. International Journal of English Linguistics, 2016, Vol. 6, No. 7, pp. 182–190.</w:t>
      </w:r>
    </w:p>
    <w:sectPr w:rsidR="00F759D7" w:rsidRPr="000F391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7833855">
    <w:abstractNumId w:val="8"/>
  </w:num>
  <w:num w:numId="2" w16cid:durableId="2112698744">
    <w:abstractNumId w:val="6"/>
  </w:num>
  <w:num w:numId="3" w16cid:durableId="952783078">
    <w:abstractNumId w:val="5"/>
  </w:num>
  <w:num w:numId="4" w16cid:durableId="2063864408">
    <w:abstractNumId w:val="4"/>
  </w:num>
  <w:num w:numId="5" w16cid:durableId="1316643496">
    <w:abstractNumId w:val="7"/>
  </w:num>
  <w:num w:numId="6" w16cid:durableId="238904257">
    <w:abstractNumId w:val="3"/>
  </w:num>
  <w:num w:numId="7" w16cid:durableId="1010642402">
    <w:abstractNumId w:val="2"/>
  </w:num>
  <w:num w:numId="8" w16cid:durableId="1841650581">
    <w:abstractNumId w:val="1"/>
  </w:num>
  <w:num w:numId="9" w16cid:durableId="1186018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391A"/>
    <w:rsid w:val="0015074B"/>
    <w:rsid w:val="00256FAD"/>
    <w:rsid w:val="0029639D"/>
    <w:rsid w:val="00326F90"/>
    <w:rsid w:val="00922BBA"/>
    <w:rsid w:val="009B0D61"/>
    <w:rsid w:val="00AA1D8D"/>
    <w:rsid w:val="00B47730"/>
    <w:rsid w:val="00CB0664"/>
    <w:rsid w:val="00F759D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7E22097-AAAF-B94E-A63B-8CDF6C75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Лина Ким</cp:lastModifiedBy>
  <cp:revision>3</cp:revision>
  <dcterms:created xsi:type="dcterms:W3CDTF">2026-03-04T07:29:00Z</dcterms:created>
  <dcterms:modified xsi:type="dcterms:W3CDTF">2026-03-04T07:30:00Z</dcterms:modified>
  <cp:category/>
</cp:coreProperties>
</file>