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4E4D" w:rsidRPr="00D00004" w:rsidRDefault="00B74E4D" w:rsidP="00D00004">
      <w:pPr>
        <w:jc w:val="center"/>
        <w:rPr>
          <w:rFonts w:ascii="Times New Roman" w:hAnsi="Times New Roman" w:cs="Times New Roman"/>
          <w:sz w:val="48"/>
          <w:szCs w:val="48"/>
        </w:rPr>
      </w:pPr>
      <w:r w:rsidRPr="00D00004">
        <w:rPr>
          <w:rFonts w:ascii="Times New Roman" w:hAnsi="Times New Roman" w:cs="Times New Roman"/>
          <w:sz w:val="48"/>
          <w:szCs w:val="48"/>
        </w:rPr>
        <w:t xml:space="preserve">Использование современных игровых пособий из фетра в работе с детьми </w:t>
      </w:r>
      <w:r w:rsidR="00D00004">
        <w:rPr>
          <w:rFonts w:ascii="Times New Roman" w:hAnsi="Times New Roman" w:cs="Times New Roman"/>
          <w:sz w:val="48"/>
          <w:szCs w:val="48"/>
        </w:rPr>
        <w:t xml:space="preserve">ОВЗ </w:t>
      </w:r>
      <w:r w:rsidRPr="00D00004">
        <w:rPr>
          <w:rFonts w:ascii="Times New Roman" w:hAnsi="Times New Roman" w:cs="Times New Roman"/>
          <w:sz w:val="48"/>
          <w:szCs w:val="48"/>
        </w:rPr>
        <w:t>дошкольного возраста</w:t>
      </w:r>
      <w:r w:rsidR="00D00004">
        <w:rPr>
          <w:rFonts w:ascii="Times New Roman" w:hAnsi="Times New Roman" w:cs="Times New Roman"/>
          <w:sz w:val="48"/>
          <w:szCs w:val="48"/>
        </w:rPr>
        <w:t>.</w:t>
      </w:r>
    </w:p>
    <w:p w:rsidR="00F55CF8" w:rsidRDefault="00F55CF8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</w:rPr>
      </w:pPr>
    </w:p>
    <w:p w:rsidR="003257CF" w:rsidRDefault="00F840A4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 xml:space="preserve"> </w:t>
      </w:r>
      <w:r w:rsidR="003257CF">
        <w:rPr>
          <w:rFonts w:ascii="Georgia" w:hAnsi="Georgia"/>
          <w:color w:val="222222"/>
        </w:rPr>
        <w:t>Нет ничего более интересного и захватывающего для ребенка, чем игра. Играя, дети познают мир, обретают различные навыки и развивают свои способности, даже не замечая этого.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 xml:space="preserve">Существует целый отдельный вид игрушек и пособий – </w:t>
      </w:r>
      <w:proofErr w:type="gramStart"/>
      <w:r>
        <w:rPr>
          <w:rFonts w:ascii="Georgia" w:hAnsi="Georgia"/>
          <w:color w:val="222222"/>
        </w:rPr>
        <w:t>развивающие</w:t>
      </w:r>
      <w:proofErr w:type="gramEnd"/>
      <w:r>
        <w:rPr>
          <w:rFonts w:ascii="Georgia" w:hAnsi="Georgia"/>
          <w:color w:val="222222"/>
        </w:rPr>
        <w:t>. Эти игрушки и пособия помогают научить чему – то новому и побуждают интерес малыша к знаниям в процессе занимательной и познавательной игры.   </w:t>
      </w:r>
    </w:p>
    <w:p w:rsidR="003257CF" w:rsidRDefault="00D00004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6F0CF1E" wp14:editId="5F4654F7">
            <wp:simplePos x="0" y="0"/>
            <wp:positionH relativeFrom="margin">
              <wp:posOffset>3606165</wp:posOffset>
            </wp:positionH>
            <wp:positionV relativeFrom="margin">
              <wp:posOffset>3899535</wp:posOffset>
            </wp:positionV>
            <wp:extent cx="2266950" cy="2266950"/>
            <wp:effectExtent l="0" t="0" r="0" b="0"/>
            <wp:wrapSquare wrapText="bothSides"/>
            <wp:docPr id="14" name="Рисунок 14" descr="https://xn----7sbbr4aa2bbjh.xn--p1ai/upload/iblock/360/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--7sbbr4aa2bbjh.xn--p1ai/upload/iblock/360/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57CF">
        <w:rPr>
          <w:rFonts w:ascii="Georgia" w:hAnsi="Georgia"/>
          <w:color w:val="222222"/>
        </w:rPr>
        <w:t>Для изготовления своих развивающих игр я выбрала фетр.</w:t>
      </w:r>
    </w:p>
    <w:p w:rsidR="00F840A4" w:rsidRDefault="00D00004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FBA2D46" wp14:editId="3467A34F">
            <wp:simplePos x="0" y="0"/>
            <wp:positionH relativeFrom="margin">
              <wp:posOffset>-134620</wp:posOffset>
            </wp:positionH>
            <wp:positionV relativeFrom="margin">
              <wp:posOffset>4135755</wp:posOffset>
            </wp:positionV>
            <wp:extent cx="2638425" cy="1978660"/>
            <wp:effectExtent l="0" t="0" r="9525" b="2540"/>
            <wp:wrapSquare wrapText="bothSides"/>
            <wp:docPr id="13" name="Рисунок 13" descr="https://ar37.ru/wp-content/uploads/0/e/6/0e62d9526e97999924420c26749bbfa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r37.ru/wp-content/uploads/0/e/6/0e62d9526e97999924420c26749bbfa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57CF" w:rsidRDefault="003257CF" w:rsidP="00F840A4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 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  <w:sz w:val="30"/>
          <w:szCs w:val="30"/>
        </w:rPr>
        <w:t> </w:t>
      </w:r>
    </w:p>
    <w:p w:rsidR="00F840A4" w:rsidRDefault="00F840A4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</w:rPr>
      </w:pPr>
    </w:p>
    <w:p w:rsidR="00F840A4" w:rsidRDefault="00F840A4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</w:rPr>
      </w:pP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Фетр – это высший сорт войлока, он изготавливается из пуха меха и шерсти кролика, зайца, бобра.</w:t>
      </w:r>
      <w:r w:rsidR="00F840A4">
        <w:rPr>
          <w:rFonts w:ascii="Georgia" w:hAnsi="Georgia"/>
          <w:color w:val="222222"/>
          <w:sz w:val="30"/>
          <w:szCs w:val="30"/>
        </w:rPr>
        <w:t xml:space="preserve"> </w:t>
      </w:r>
      <w:r>
        <w:rPr>
          <w:rFonts w:ascii="Georgia" w:hAnsi="Georgia"/>
          <w:color w:val="222222"/>
        </w:rPr>
        <w:t>В наши дни фетр вернул свою былую популярность. Сегодня это любимый материал рукодельниц.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Фетр прекрасно подходит для создания развивающих игр и игрушек для детей. Это идеальный материал для творчества. Все зависит только от нашей фантазии! Фетр очень приятный по тактильным ощущениям – теплый, уютный, ворсистый материал. У него высокая технологичность – он легко режется, приклеивается, пришивается. Фетр удобен на столько, что часто сравнивают его с бумагой. Края фетра не осыпаются и их можно не обрабатывать. Цветовая гамма фетра доходит до 144 различных оттенков. Изделия из фетра яркие, выглядят аккуратно. Это прочный, удобный, пластичный материал, не имеющий лицевой и изнаночной стороны.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  <w:sz w:val="30"/>
          <w:szCs w:val="30"/>
        </w:rPr>
        <w:lastRenderedPageBreak/>
        <w:t> </w:t>
      </w:r>
      <w:r>
        <w:rPr>
          <w:rStyle w:val="a6"/>
          <w:rFonts w:ascii="Georgia" w:hAnsi="Georgia"/>
          <w:color w:val="222222"/>
          <w:u w:val="single"/>
        </w:rPr>
        <w:t>Задачи дидактических игр, пособия из фетра: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– Обогащение и уточнение знаний и представлений об окружающем мире.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– Ознакомление со свойствами и назначением предметов.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– Развитие тактильных ощущений и сенсорного восприятия, мелкой моторики. Умение действовать с предметами.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– Развитие речи, обогащение словарного запаса.  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– Формирование навыков счета, умение соотносить количество предметов с цифрой.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Fonts w:ascii="Georgia" w:hAnsi="Georgia"/>
          <w:color w:val="222222"/>
        </w:rPr>
        <w:t>-Воспитывать целеустремленность, усидчивость, сосредоточенность, настойчивость,  умение доводить дело до конца.</w:t>
      </w:r>
    </w:p>
    <w:p w:rsidR="003257CF" w:rsidRDefault="003257CF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</w:rPr>
      </w:pPr>
      <w:r>
        <w:rPr>
          <w:rFonts w:ascii="Georgia" w:hAnsi="Georgia"/>
          <w:color w:val="222222"/>
        </w:rPr>
        <w:t>-Развивать воображение, память, внимание и эмоциональную сферу.</w:t>
      </w:r>
    </w:p>
    <w:p w:rsidR="0013096A" w:rsidRPr="0013096A" w:rsidRDefault="0013096A" w:rsidP="0013096A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rStyle w:val="a6"/>
          <w:rFonts w:ascii="Georgia" w:hAnsi="Georgia"/>
          <w:color w:val="222222"/>
        </w:rPr>
        <w:t xml:space="preserve">Предлагаю вашему вниманию развивающие игры из фетра.                                  </w:t>
      </w:r>
      <w:r>
        <w:rPr>
          <w:rStyle w:val="c1"/>
          <w:color w:val="000000"/>
          <w:sz w:val="28"/>
          <w:szCs w:val="28"/>
        </w:rPr>
        <w:t xml:space="preserve">Игра «Кто, что ест?» предназначена для детей </w:t>
      </w:r>
      <w:proofErr w:type="gramStart"/>
      <w:r>
        <w:rPr>
          <w:rStyle w:val="c1"/>
          <w:color w:val="000000"/>
          <w:sz w:val="28"/>
          <w:szCs w:val="28"/>
        </w:rPr>
        <w:t>от</w:t>
      </w:r>
      <w:proofErr w:type="gramEnd"/>
      <w:r>
        <w:rPr>
          <w:rStyle w:val="c1"/>
          <w:color w:val="000000"/>
          <w:sz w:val="28"/>
          <w:szCs w:val="28"/>
        </w:rPr>
        <w:t xml:space="preserve"> раннего до старшего дошкольного возраста. На каждом возрастном этапе игра решает свои задачи и может быть представлена в разном виде.</w:t>
      </w:r>
    </w:p>
    <w:p w:rsidR="0013096A" w:rsidRDefault="0013096A" w:rsidP="0013096A">
      <w:pPr>
        <w:pStyle w:val="c1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4"/>
          <w:color w:val="FF0000"/>
          <w:sz w:val="28"/>
          <w:szCs w:val="28"/>
        </w:rPr>
        <w:t>Цель:</w:t>
      </w:r>
      <w:r>
        <w:rPr>
          <w:rStyle w:val="c1"/>
          <w:color w:val="000000"/>
          <w:sz w:val="28"/>
          <w:szCs w:val="28"/>
        </w:rPr>
        <w:t> познавательное развитие и развитие мелкой моторики рук</w:t>
      </w:r>
    </w:p>
    <w:p w:rsidR="0013096A" w:rsidRDefault="0013096A" w:rsidP="0013096A">
      <w:pPr>
        <w:pStyle w:val="c1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7"/>
          <w:color w:val="FF0000"/>
          <w:sz w:val="28"/>
          <w:szCs w:val="28"/>
        </w:rPr>
        <w:t xml:space="preserve">Задачи: </w:t>
      </w:r>
      <w:r>
        <w:rPr>
          <w:rStyle w:val="c1"/>
          <w:color w:val="000000"/>
          <w:sz w:val="28"/>
          <w:szCs w:val="28"/>
        </w:rPr>
        <w:t>Развитие связной речи;</w:t>
      </w:r>
    </w:p>
    <w:p w:rsidR="0013096A" w:rsidRDefault="0013096A" w:rsidP="0013096A">
      <w:pPr>
        <w:pStyle w:val="c1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sym w:font="Symbol" w:char="F0FC"/>
      </w:r>
      <w:r>
        <w:rPr>
          <w:rStyle w:val="c1"/>
          <w:color w:val="000000"/>
          <w:sz w:val="28"/>
          <w:szCs w:val="28"/>
        </w:rPr>
        <w:t xml:space="preserve">   Формирование целостной картины мира, расширение кругозора;</w:t>
      </w:r>
    </w:p>
    <w:p w:rsidR="0013096A" w:rsidRDefault="0013096A" w:rsidP="0013096A">
      <w:pPr>
        <w:pStyle w:val="c1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sym w:font="Symbol" w:char="F0FC"/>
      </w:r>
      <w:r>
        <w:rPr>
          <w:rStyle w:val="c1"/>
          <w:color w:val="000000"/>
          <w:sz w:val="28"/>
          <w:szCs w:val="28"/>
        </w:rPr>
        <w:t xml:space="preserve"> Развитие всех видов восприятия: зрительные, слуховые, тактильно-двигательные;</w:t>
      </w:r>
    </w:p>
    <w:p w:rsidR="0013096A" w:rsidRDefault="0013096A" w:rsidP="0013096A">
      <w:pPr>
        <w:pStyle w:val="c1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sym w:font="Symbol" w:char="F0FC"/>
      </w:r>
      <w:r>
        <w:rPr>
          <w:rStyle w:val="c1"/>
          <w:color w:val="000000"/>
          <w:sz w:val="28"/>
          <w:szCs w:val="28"/>
        </w:rPr>
        <w:t xml:space="preserve">   Формирование умения сосредоточиться на решении определенной задачи.</w:t>
      </w:r>
    </w:p>
    <w:p w:rsidR="0013096A" w:rsidRDefault="0013096A" w:rsidP="0013096A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Дидактическая игра (или ее элементы) может использоваться как на индивидуальных, так и на подгрупповых занятиях.</w:t>
      </w:r>
    </w:p>
    <w:p w:rsidR="0013096A" w:rsidRDefault="0013096A" w:rsidP="0013096A">
      <w:pPr>
        <w:pStyle w:val="c10"/>
        <w:shd w:val="clear" w:color="auto" w:fill="FFFFFF"/>
        <w:spacing w:before="0" w:beforeAutospacing="0" w:after="0" w:afterAutospacing="0"/>
        <w:ind w:firstLine="708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Игра представляет собой прищепки, на которые приклеены мордочки животных, вырезанных из фетра и продукты питания, также изготовленные из фетра.</w:t>
      </w:r>
    </w:p>
    <w:p w:rsidR="000D5D4A" w:rsidRDefault="0013096A" w:rsidP="0013096A">
      <w:pPr>
        <w:pStyle w:val="a3"/>
        <w:shd w:val="clear" w:color="auto" w:fill="FFFFFF"/>
        <w:spacing w:before="0" w:beforeAutospacing="0" w:after="390" w:afterAutospacing="0" w:line="315" w:lineRule="atLeast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8EA5763" wp14:editId="31276674">
            <wp:simplePos x="0" y="0"/>
            <wp:positionH relativeFrom="margin">
              <wp:posOffset>2257425</wp:posOffset>
            </wp:positionH>
            <wp:positionV relativeFrom="margin">
              <wp:posOffset>-187325</wp:posOffset>
            </wp:positionV>
            <wp:extent cx="3168015" cy="2701925"/>
            <wp:effectExtent l="0" t="0" r="0" b="3175"/>
            <wp:wrapSquare wrapText="bothSides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015" cy="2701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5E1109EE" wp14:editId="4EB6E134">
            <wp:extent cx="1680216" cy="2057400"/>
            <wp:effectExtent l="0" t="0" r="0" b="0"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216" cy="2057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13096A">
        <w:rPr>
          <w:noProof/>
        </w:rPr>
        <w:t xml:space="preserve"> </w:t>
      </w:r>
    </w:p>
    <w:p w:rsidR="000D5D4A" w:rsidRDefault="000D5D4A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</w:p>
    <w:p w:rsidR="006361E3" w:rsidRPr="00D00004" w:rsidRDefault="003257CF" w:rsidP="006361E3">
      <w:pPr>
        <w:pStyle w:val="1"/>
        <w:shd w:val="clear" w:color="auto" w:fill="FFFFFF"/>
        <w:spacing w:before="75" w:after="150" w:line="312" w:lineRule="atLeast"/>
        <w:rPr>
          <w:rFonts w:ascii="Times New Roman" w:eastAsia="Times New Roman" w:hAnsi="Times New Roman" w:cs="Times New Roman"/>
          <w:color w:val="000000"/>
          <w:kern w:val="36"/>
          <w:lang w:eastAsia="ru-RU"/>
        </w:rPr>
      </w:pPr>
      <w:r w:rsidRPr="00D00004">
        <w:rPr>
          <w:rFonts w:ascii="Times New Roman" w:hAnsi="Times New Roman" w:cs="Times New Roman"/>
          <w:color w:val="222222"/>
        </w:rPr>
        <w:t> </w:t>
      </w:r>
      <w:r w:rsidR="006361E3" w:rsidRPr="00D00004">
        <w:rPr>
          <w:rFonts w:ascii="Times New Roman" w:eastAsia="Times New Roman" w:hAnsi="Times New Roman" w:cs="Times New Roman"/>
          <w:color w:val="000000"/>
          <w:kern w:val="36"/>
          <w:lang w:eastAsia="ru-RU"/>
        </w:rPr>
        <w:t>Развивающая игра из фетра «Консервируем фрукты, ягоды»</w:t>
      </w:r>
      <w:r w:rsidR="006361E3" w:rsidRPr="00D0000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Активизировать словарный запас по теме «Фрукты, ягоды. Сад».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Формировать умение образовывать прилагательные от существительных («яблочный», «грушевый», «сливовый», «клубничный», «фруктовый» и т.д.).</w:t>
      </w:r>
      <w:proofErr w:type="gramEnd"/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Формировать умение соотносить цифру и количество предметов, которое она обозначает.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Закрепить состав числа, порядковый счет. Учить сравнивать количество предметов, использовать понятия «больше», «меньше» или «равно». Учить складывать и вычитать.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Способствовать развитию мелкой моторики рук.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Закрепить восприятие цвета.</w:t>
      </w:r>
    </w:p>
    <w:p w:rsidR="006361E3" w:rsidRPr="00D00004" w:rsidRDefault="006361E3" w:rsidP="006361E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мышление, внимание, память, речь детей.</w:t>
      </w:r>
    </w:p>
    <w:p w:rsidR="006361E3" w:rsidRDefault="006361E3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noProof/>
        </w:rPr>
        <w:drawing>
          <wp:inline distT="0" distB="0" distL="0" distR="0" wp14:anchorId="038D8E0B" wp14:editId="688EEF18">
            <wp:extent cx="1781175" cy="1773562"/>
            <wp:effectExtent l="0" t="0" r="0" b="0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6" t="10203" r="25004"/>
                    <a:stretch/>
                  </pic:blipFill>
                  <pic:spPr>
                    <a:xfrm>
                      <a:off x="0" y="0"/>
                      <a:ext cx="1784961" cy="17773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00004">
        <w:rPr>
          <w:noProof/>
        </w:rPr>
        <w:t xml:space="preserve">           </w:t>
      </w:r>
      <w:r w:rsidR="00D00004">
        <w:rPr>
          <w:noProof/>
        </w:rPr>
        <w:drawing>
          <wp:inline distT="0" distB="0" distL="0" distR="0" wp14:anchorId="787FBC09" wp14:editId="575DAA57">
            <wp:extent cx="1978600" cy="177165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0" r="11918"/>
                    <a:stretch/>
                  </pic:blipFill>
                  <pic:spPr>
                    <a:xfrm>
                      <a:off x="0" y="0"/>
                      <a:ext cx="1985414" cy="17777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664C2" w:rsidRPr="00D00004" w:rsidRDefault="004664C2" w:rsidP="004664C2">
      <w:pPr>
        <w:spacing w:after="0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231F20"/>
          <w:sz w:val="28"/>
          <w:szCs w:val="28"/>
          <w:lang w:eastAsia="ru-RU"/>
        </w:rPr>
        <w:lastRenderedPageBreak/>
        <w:t>Дидактическая игра" Овощи и фрукты".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u w:val="single"/>
          <w:lang w:eastAsia="ru-RU"/>
        </w:rPr>
        <w:t>Цель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: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развитие сенсорного восприятия, формирование зрительно – моторной координации на основе действий с предметами.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u w:val="single"/>
          <w:lang w:eastAsia="ru-RU"/>
        </w:rPr>
        <w:t>Задачи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: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Развивать речь детей, активизировать в речи детей понятия </w:t>
      </w:r>
      <w:r w:rsidRPr="00D00004">
        <w:rPr>
          <w:rFonts w:ascii="Times New Roman" w:eastAsia="Times New Roman" w:hAnsi="Times New Roman" w:cs="Times New Roman"/>
          <w:i/>
          <w:iCs/>
          <w:color w:val="231F20"/>
          <w:sz w:val="28"/>
          <w:szCs w:val="28"/>
          <w:lang w:eastAsia="ru-RU"/>
        </w:rPr>
        <w:t>«овощи»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, </w:t>
      </w:r>
      <w:r w:rsidRPr="00D00004">
        <w:rPr>
          <w:rFonts w:ascii="Times New Roman" w:eastAsia="Times New Roman" w:hAnsi="Times New Roman" w:cs="Times New Roman"/>
          <w:i/>
          <w:iCs/>
          <w:color w:val="231F20"/>
          <w:sz w:val="28"/>
          <w:szCs w:val="28"/>
          <w:lang w:eastAsia="ru-RU"/>
        </w:rPr>
        <w:t>«фрукты»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, закрепить названия овощей и фруктов.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Закреплять представления детей о том, что из овощей варят овощные супы (борщ, щи), а из фруктов - компоты;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Развивать навыки сравнения предметов.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Развивать слуховое и зрительное внимание, память.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 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Пособие предназначено для групповых и индивидуальных занятий с детьми.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Предлагаемый наглядный материал с успехом может быть использован на занятиях по ознакомлению с окружающим миром, для развития речи и мышления, в логопедических играх, для развития логического мышления.</w:t>
      </w:r>
    </w:p>
    <w:p w:rsidR="004664C2" w:rsidRDefault="004664C2" w:rsidP="003257CF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</w:p>
    <w:p w:rsidR="004664C2" w:rsidRPr="00D00004" w:rsidRDefault="004664C2" w:rsidP="00D00004">
      <w:pPr>
        <w:pStyle w:val="a3"/>
        <w:shd w:val="clear" w:color="auto" w:fill="FFFFFF"/>
        <w:spacing w:before="0" w:beforeAutospacing="0" w:after="390" w:afterAutospacing="0" w:line="315" w:lineRule="atLeast"/>
        <w:rPr>
          <w:rFonts w:ascii="Georgia" w:hAnsi="Georgia"/>
          <w:color w:val="222222"/>
          <w:sz w:val="30"/>
          <w:szCs w:val="30"/>
        </w:rPr>
      </w:pPr>
      <w:r>
        <w:rPr>
          <w:noProof/>
        </w:rPr>
        <w:drawing>
          <wp:inline distT="0" distB="0" distL="0" distR="0" wp14:anchorId="0D489E9F" wp14:editId="35F9F568">
            <wp:extent cx="1996584" cy="2664888"/>
            <wp:effectExtent l="8890" t="0" r="0" b="0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02791" cy="2673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00004">
        <w:rPr>
          <w:noProof/>
        </w:rPr>
        <w:drawing>
          <wp:inline distT="0" distB="0" distL="0" distR="0" wp14:anchorId="514860BC" wp14:editId="60B3F0D9">
            <wp:extent cx="2952731" cy="1968386"/>
            <wp:effectExtent l="0" t="0" r="635" b="0"/>
            <wp:docPr id="39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153" cy="19673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664C2" w:rsidRPr="00D00004" w:rsidRDefault="004664C2" w:rsidP="004664C2">
      <w:pPr>
        <w:spacing w:after="0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231F20"/>
          <w:sz w:val="28"/>
          <w:szCs w:val="28"/>
          <w:lang w:eastAsia="ru-RU"/>
        </w:rPr>
        <w:t>Дидактическая пособие" Умная тучка".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u w:val="single"/>
          <w:lang w:eastAsia="ru-RU"/>
        </w:rPr>
        <w:t>Цель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: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развитие сенсорного восприятия, формирование зрительно – моторной координации.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u w:val="single"/>
          <w:lang w:eastAsia="ru-RU"/>
        </w:rPr>
        <w:t>Задачи</w:t>
      </w: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: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Развивать речь детей.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 xml:space="preserve">Закреплять представления детей </w:t>
      </w:r>
      <w:proofErr w:type="gramStart"/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счёте</w:t>
      </w:r>
      <w:proofErr w:type="gramEnd"/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, цвете.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Развивать слуховое и зрительное внимание, память.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lastRenderedPageBreak/>
        <w:t> </w:t>
      </w:r>
    </w:p>
    <w:p w:rsidR="004664C2" w:rsidRPr="00D00004" w:rsidRDefault="004664C2" w:rsidP="004664C2">
      <w:pPr>
        <w:spacing w:before="75" w:after="75" w:line="360" w:lineRule="atLeast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  <w:t>Пособие предназначено индивидуальных занятий с детьми.</w:t>
      </w:r>
    </w:p>
    <w:p w:rsidR="004664C2" w:rsidRPr="00D00004" w:rsidRDefault="004664C2" w:rsidP="003257CF">
      <w:pPr>
        <w:rPr>
          <w:rFonts w:ascii="Times New Roman" w:hAnsi="Times New Roman" w:cs="Times New Roman"/>
          <w:sz w:val="28"/>
          <w:szCs w:val="28"/>
        </w:rPr>
      </w:pPr>
    </w:p>
    <w:p w:rsidR="00260E83" w:rsidRDefault="000D5D4A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542C8B10" wp14:editId="651176C4">
            <wp:extent cx="3076575" cy="2571706"/>
            <wp:effectExtent l="0" t="0" r="0" b="63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" t="17433" r="23138" b="736"/>
                    <a:stretch/>
                  </pic:blipFill>
                  <pic:spPr>
                    <a:xfrm>
                      <a:off x="0" y="0"/>
                      <a:ext cx="3076516" cy="25716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3257CF">
        <w:tab/>
      </w:r>
    </w:p>
    <w:p w:rsidR="004664C2" w:rsidRDefault="004664C2" w:rsidP="003257CF">
      <w:pPr>
        <w:tabs>
          <w:tab w:val="left" w:pos="1380"/>
        </w:tabs>
      </w:pPr>
    </w:p>
    <w:p w:rsidR="00316BD8" w:rsidRPr="00D00004" w:rsidRDefault="00DB0536" w:rsidP="003257CF">
      <w:pPr>
        <w:tabs>
          <w:tab w:val="left" w:pos="1380"/>
        </w:tabs>
        <w:rPr>
          <w:rStyle w:val="a6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D00004">
        <w:rPr>
          <w:rFonts w:ascii="Times New Roman" w:eastAsia="Times New Roman" w:hAnsi="Times New Roman" w:cs="Times New Roman"/>
          <w:b/>
          <w:bCs/>
          <w:color w:val="212529"/>
          <w:kern w:val="36"/>
          <w:sz w:val="28"/>
          <w:szCs w:val="28"/>
          <w:lang w:eastAsia="ru-RU"/>
        </w:rPr>
        <w:t>Р</w:t>
      </w:r>
      <w:r w:rsidR="00316BD8" w:rsidRPr="00D00004">
        <w:rPr>
          <w:rFonts w:ascii="Times New Roman" w:eastAsia="Times New Roman" w:hAnsi="Times New Roman" w:cs="Times New Roman"/>
          <w:b/>
          <w:bCs/>
          <w:color w:val="212529"/>
          <w:kern w:val="36"/>
          <w:sz w:val="28"/>
          <w:szCs w:val="28"/>
          <w:lang w:eastAsia="ru-RU"/>
        </w:rPr>
        <w:t>азвивающая игра «Очень голодная гусеница»</w:t>
      </w:r>
      <w:r w:rsidR="00316BD8" w:rsidRPr="00D00004">
        <w:rPr>
          <w:rStyle w:val="a6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</w:t>
      </w:r>
    </w:p>
    <w:p w:rsidR="004664C2" w:rsidRPr="00D00004" w:rsidRDefault="00316BD8" w:rsidP="003257CF">
      <w:pPr>
        <w:tabs>
          <w:tab w:val="left" w:pos="1380"/>
        </w:tabs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D00004">
        <w:rPr>
          <w:rStyle w:val="a6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Задачи игры: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Развитие зрительного внимания;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Развитие логического мышления и памяти;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Формирование мелкой моторики, тактильных ощущений.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Изучение и закрепление основных цветов;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Развитие способности анализировать;</w:t>
      </w:r>
      <w:r w:rsidRPr="00D000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000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Формирование связной речи.</w:t>
      </w:r>
    </w:p>
    <w:p w:rsidR="000D5D4A" w:rsidRDefault="000D5D4A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>
            <wp:extent cx="4346575" cy="2454536"/>
            <wp:effectExtent l="0" t="0" r="0" b="3175"/>
            <wp:docPr id="6" name="Рисунок 6" descr="C:\Users\Админ\Desktop\о\IMG20230630095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о\IMG202306300951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899" cy="245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258" w:rsidRDefault="00EA1258" w:rsidP="003257CF">
      <w:pPr>
        <w:tabs>
          <w:tab w:val="left" w:pos="1380"/>
        </w:tabs>
      </w:pPr>
    </w:p>
    <w:p w:rsidR="00DB0536" w:rsidRDefault="00DB0536" w:rsidP="003257CF">
      <w:pPr>
        <w:tabs>
          <w:tab w:val="left" w:pos="1380"/>
        </w:tabs>
      </w:pPr>
    </w:p>
    <w:p w:rsidR="00DB0536" w:rsidRDefault="00DB0536" w:rsidP="003257CF">
      <w:pPr>
        <w:tabs>
          <w:tab w:val="left" w:pos="1380"/>
        </w:tabs>
      </w:pPr>
      <w:r>
        <w:rPr>
          <w:noProof/>
          <w:lang w:eastAsia="ru-RU"/>
        </w:rPr>
        <w:lastRenderedPageBreak/>
        <w:drawing>
          <wp:inline distT="0" distB="0" distL="0" distR="0" wp14:anchorId="438F1CA0" wp14:editId="6449F6F9">
            <wp:extent cx="2764631" cy="2571750"/>
            <wp:effectExtent l="0" t="0" r="0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931" cy="2572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A1258" w:rsidRDefault="00EA1258" w:rsidP="003257CF">
      <w:pPr>
        <w:tabs>
          <w:tab w:val="left" w:pos="1380"/>
        </w:tabs>
      </w:pPr>
    </w:p>
    <w:p w:rsidR="00DB0536" w:rsidRPr="00D00004" w:rsidRDefault="00DB0536" w:rsidP="00DB053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ДИДАКТИЧЕСКАЯ ИГРА «ЧЕТВЕРТЫЙ ЛИШ</w:t>
      </w:r>
      <w:r w:rsidR="006D011C" w:rsidRPr="00D0000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НИЙ»</w:t>
      </w:r>
      <w:proofErr w:type="gramStart"/>
      <w:r w:rsidR="006D011C" w:rsidRPr="00D0000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</w:p>
    <w:p w:rsidR="00DB0536" w:rsidRPr="00D00004" w:rsidRDefault="00DB0536" w:rsidP="00DB053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 игры – учить детей находить четвертый лишний предмет по признакам. Находить сходства и различия. Учить детей объяснять свой выбор.</w:t>
      </w:r>
    </w:p>
    <w:p w:rsidR="00DB0536" w:rsidRPr="00D00004" w:rsidRDefault="00DB0536" w:rsidP="00DB053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DB0536" w:rsidRPr="00D00004" w:rsidRDefault="00DB0536" w:rsidP="00DB053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логическое мышление, память;</w:t>
      </w:r>
    </w:p>
    <w:p w:rsidR="00DB0536" w:rsidRPr="00D00004" w:rsidRDefault="00DB0536" w:rsidP="00DB053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зрительное восприятие;</w:t>
      </w:r>
    </w:p>
    <w:p w:rsidR="00DB0536" w:rsidRPr="00D00004" w:rsidRDefault="00DB0536" w:rsidP="00DB053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вни</w:t>
      </w:r>
      <w:r w:rsidR="006D011C"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мательность, целеустремленность;</w:t>
      </w:r>
    </w:p>
    <w:p w:rsidR="006D011C" w:rsidRPr="00D00004" w:rsidRDefault="006D011C" w:rsidP="00DB053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мелкую моторику</w:t>
      </w:r>
    </w:p>
    <w:p w:rsidR="00DB0536" w:rsidRPr="00D00004" w:rsidRDefault="00DB0536" w:rsidP="00DB053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 способствует развитию психических процессов </w:t>
      </w:r>
      <w:r w:rsidRPr="00D0000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(внимания, памяти, мышления)</w:t>
      </w:r>
      <w:r w:rsidRPr="00D000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мотивирует деятельность ребенка и направляет его мыслительную активность на поиск способов решения поставленных задач; позволяет повысить интерес к математическим занятиям.</w:t>
      </w:r>
    </w:p>
    <w:p w:rsidR="0001218D" w:rsidRDefault="00D00004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5477CC5E">
            <wp:extent cx="2634238" cy="2628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915" cy="2631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218D" w:rsidRDefault="0001218D" w:rsidP="003257CF">
      <w:pPr>
        <w:tabs>
          <w:tab w:val="left" w:pos="1380"/>
        </w:tabs>
      </w:pPr>
    </w:p>
    <w:p w:rsidR="0001218D" w:rsidRPr="00D00004" w:rsidRDefault="0001218D" w:rsidP="0001218D">
      <w:pPr>
        <w:rPr>
          <w:rFonts w:ascii="Times New Roman" w:hAnsi="Times New Roman" w:cs="Times New Roman"/>
          <w:b/>
          <w:sz w:val="28"/>
          <w:szCs w:val="28"/>
        </w:rPr>
      </w:pPr>
      <w:r w:rsidRPr="00D00004">
        <w:rPr>
          <w:rFonts w:ascii="Times New Roman" w:hAnsi="Times New Roman" w:cs="Times New Roman"/>
          <w:b/>
          <w:sz w:val="28"/>
          <w:szCs w:val="28"/>
        </w:rPr>
        <w:t>Дидактическая игра "Улитка"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Цель: обучение группировке предметов по цвету</w:t>
      </w:r>
      <w:proofErr w:type="gramStart"/>
      <w:r w:rsidRPr="00D00004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00004">
        <w:rPr>
          <w:rFonts w:ascii="Times New Roman" w:hAnsi="Times New Roman" w:cs="Times New Roman"/>
          <w:sz w:val="28"/>
          <w:szCs w:val="28"/>
        </w:rPr>
        <w:t>соотнесению предметов по форме (круг, квадрат, треугольник, овал, размеру («большой», «средний», «маленький», «самый маленький»).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Задачи:                                                                                                                                              Соотносить по величине четыре предмета и обозначить их отношения словами: «большой», маленький», «средний», самый большой», «самый маленький».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Учить различать и сравнивать предметы по разным качествам.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Расширять кругозор.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Закрепить название геометрических фигур.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Закрепление знания основных цветов.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Учить ориентироваться на плоскости.</w:t>
      </w:r>
    </w:p>
    <w:p w:rsidR="0001218D" w:rsidRPr="00D00004" w:rsidRDefault="0001218D" w:rsidP="0001218D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Развивать у детей ассоциативное мышление.</w:t>
      </w:r>
    </w:p>
    <w:p w:rsidR="0001218D" w:rsidRDefault="0001218D" w:rsidP="003257CF">
      <w:pPr>
        <w:tabs>
          <w:tab w:val="left" w:pos="1380"/>
        </w:tabs>
      </w:pPr>
    </w:p>
    <w:p w:rsidR="0001218D" w:rsidRDefault="0001218D" w:rsidP="003257CF">
      <w:pPr>
        <w:tabs>
          <w:tab w:val="left" w:pos="1380"/>
        </w:tabs>
      </w:pPr>
    </w:p>
    <w:p w:rsidR="000D5D4A" w:rsidRDefault="000D5D4A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29C46136" wp14:editId="2FBAF94D">
            <wp:extent cx="3343275" cy="3044756"/>
            <wp:effectExtent l="0" t="0" r="0" b="381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3" t="19808" r="20182"/>
                    <a:stretch/>
                  </pic:blipFill>
                  <pic:spPr>
                    <a:xfrm>
                      <a:off x="0" y="0"/>
                      <a:ext cx="3346309" cy="30475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218D" w:rsidRDefault="0001218D" w:rsidP="003257CF">
      <w:pPr>
        <w:tabs>
          <w:tab w:val="left" w:pos="1380"/>
        </w:tabs>
      </w:pPr>
    </w:p>
    <w:p w:rsidR="0001218D" w:rsidRDefault="0001218D" w:rsidP="003257CF">
      <w:pPr>
        <w:tabs>
          <w:tab w:val="left" w:pos="1380"/>
        </w:tabs>
      </w:pPr>
    </w:p>
    <w:p w:rsidR="0001218D" w:rsidRDefault="0001218D" w:rsidP="0001218D">
      <w:pPr>
        <w:pStyle w:val="c4"/>
        <w:shd w:val="clear" w:color="auto" w:fill="FFFFFF"/>
        <w:spacing w:before="0" w:beforeAutospacing="0" w:after="0" w:afterAutospacing="0"/>
        <w:ind w:left="-426" w:right="-144"/>
        <w:jc w:val="center"/>
        <w:rPr>
          <w:sz w:val="28"/>
          <w:szCs w:val="28"/>
        </w:rPr>
      </w:pPr>
    </w:p>
    <w:p w:rsidR="0001218D" w:rsidRDefault="0001218D" w:rsidP="0001218D">
      <w:pPr>
        <w:pStyle w:val="c4"/>
        <w:shd w:val="clear" w:color="auto" w:fill="FFFFFF"/>
        <w:spacing w:before="0" w:beforeAutospacing="0" w:after="0" w:afterAutospacing="0"/>
        <w:ind w:left="-426" w:right="-144"/>
        <w:jc w:val="center"/>
        <w:rPr>
          <w:sz w:val="28"/>
          <w:szCs w:val="28"/>
        </w:rPr>
      </w:pPr>
    </w:p>
    <w:p w:rsidR="0001218D" w:rsidRPr="00D00004" w:rsidRDefault="0001218D" w:rsidP="0001218D">
      <w:pPr>
        <w:pStyle w:val="c4"/>
        <w:shd w:val="clear" w:color="auto" w:fill="FFFFFF"/>
        <w:spacing w:before="0" w:beforeAutospacing="0" w:after="0" w:afterAutospacing="0"/>
        <w:ind w:left="-426" w:right="-144"/>
        <w:jc w:val="center"/>
        <w:rPr>
          <w:b/>
          <w:bCs/>
          <w:color w:val="000000"/>
          <w:sz w:val="28"/>
          <w:szCs w:val="28"/>
        </w:rPr>
      </w:pPr>
      <w:r w:rsidRPr="00D00004">
        <w:rPr>
          <w:b/>
          <w:sz w:val="28"/>
          <w:szCs w:val="28"/>
        </w:rPr>
        <w:t>Развивающая игрушка «</w:t>
      </w:r>
      <w:proofErr w:type="spellStart"/>
      <w:r w:rsidRPr="00D00004">
        <w:rPr>
          <w:b/>
          <w:sz w:val="28"/>
          <w:szCs w:val="28"/>
        </w:rPr>
        <w:t>Искалочка</w:t>
      </w:r>
      <w:proofErr w:type="spellEnd"/>
      <w:r w:rsidRPr="00D00004">
        <w:rPr>
          <w:b/>
          <w:sz w:val="28"/>
          <w:szCs w:val="28"/>
        </w:rPr>
        <w:t>»</w:t>
      </w:r>
      <w:r w:rsidRPr="00D00004">
        <w:rPr>
          <w:b/>
          <w:bCs/>
          <w:color w:val="000000"/>
          <w:sz w:val="28"/>
          <w:szCs w:val="28"/>
        </w:rPr>
        <w:t xml:space="preserve"> </w:t>
      </w:r>
    </w:p>
    <w:p w:rsidR="0001218D" w:rsidRDefault="0001218D" w:rsidP="0001218D">
      <w:pPr>
        <w:pStyle w:val="c4"/>
        <w:shd w:val="clear" w:color="auto" w:fill="FFFFFF"/>
        <w:spacing w:before="0" w:beforeAutospacing="0" w:after="0" w:afterAutospacing="0"/>
        <w:ind w:left="-426" w:right="-144"/>
        <w:jc w:val="center"/>
        <w:rPr>
          <w:b/>
          <w:bCs/>
          <w:color w:val="000000"/>
          <w:sz w:val="28"/>
          <w:szCs w:val="28"/>
        </w:rPr>
      </w:pPr>
    </w:p>
    <w:p w:rsidR="0001218D" w:rsidRPr="0001218D" w:rsidRDefault="0001218D" w:rsidP="0001218D">
      <w:pPr>
        <w:pStyle w:val="c4"/>
        <w:shd w:val="clear" w:color="auto" w:fill="FFFFFF"/>
        <w:spacing w:before="0" w:beforeAutospacing="0" w:after="0" w:afterAutospacing="0"/>
        <w:ind w:left="-426" w:right="-144"/>
        <w:jc w:val="center"/>
        <w:rPr>
          <w:rFonts w:ascii="Calibri" w:hAnsi="Calibri" w:cs="Calibri"/>
          <w:color w:val="000000"/>
          <w:sz w:val="22"/>
          <w:szCs w:val="22"/>
        </w:rPr>
      </w:pPr>
      <w:r w:rsidRPr="0001218D">
        <w:rPr>
          <w:b/>
          <w:bCs/>
          <w:color w:val="000000"/>
          <w:sz w:val="28"/>
          <w:szCs w:val="28"/>
        </w:rPr>
        <w:t>ЦЕЛЬ:</w:t>
      </w:r>
    </w:p>
    <w:p w:rsidR="0001218D" w:rsidRPr="0001218D" w:rsidRDefault="0001218D" w:rsidP="0001218D">
      <w:pPr>
        <w:numPr>
          <w:ilvl w:val="0"/>
          <w:numId w:val="2"/>
        </w:numPr>
        <w:shd w:val="clear" w:color="auto" w:fill="FFFFFF"/>
        <w:spacing w:before="30" w:after="30" w:line="240" w:lineRule="auto"/>
        <w:ind w:left="294" w:right="-144"/>
        <w:rPr>
          <w:rFonts w:ascii="Calibri" w:eastAsia="Times New Roman" w:hAnsi="Calibri" w:cs="Calibri"/>
          <w:color w:val="000000"/>
          <w:lang w:eastAsia="ru-RU"/>
        </w:rPr>
      </w:pPr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сенсорных способностей у детей младшего возраста  посредством развивающих игр.</w:t>
      </w:r>
    </w:p>
    <w:p w:rsidR="0001218D" w:rsidRPr="0001218D" w:rsidRDefault="0001218D" w:rsidP="0001218D">
      <w:pPr>
        <w:shd w:val="clear" w:color="auto" w:fill="FFFFFF"/>
        <w:spacing w:after="0" w:line="240" w:lineRule="auto"/>
        <w:ind w:left="-426" w:right="-14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0121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01218D" w:rsidRPr="0001218D" w:rsidRDefault="0001218D" w:rsidP="0001218D">
      <w:pPr>
        <w:numPr>
          <w:ilvl w:val="0"/>
          <w:numId w:val="3"/>
        </w:numPr>
        <w:shd w:val="clear" w:color="auto" w:fill="FFFFFF"/>
        <w:spacing w:before="30" w:after="30" w:line="240" w:lineRule="auto"/>
        <w:ind w:left="294" w:right="-144"/>
        <w:rPr>
          <w:rFonts w:ascii="Calibri" w:eastAsia="Times New Roman" w:hAnsi="Calibri" w:cs="Calibri"/>
          <w:color w:val="000000"/>
          <w:lang w:eastAsia="ru-RU"/>
        </w:rPr>
      </w:pPr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Вызывать интерес детей к совместному со взрослым и самостоятельному познанию</w:t>
      </w:r>
      <w:proofErr w:type="gramStart"/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:</w:t>
      </w:r>
      <w:proofErr w:type="gramEnd"/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наблюдать, обследовать, экспериментировать с разнообразными материалами.</w:t>
      </w:r>
    </w:p>
    <w:p w:rsidR="0001218D" w:rsidRPr="0001218D" w:rsidRDefault="0001218D" w:rsidP="0001218D">
      <w:pPr>
        <w:numPr>
          <w:ilvl w:val="0"/>
          <w:numId w:val="3"/>
        </w:numPr>
        <w:shd w:val="clear" w:color="auto" w:fill="FFFFFF"/>
        <w:spacing w:before="30" w:after="30" w:line="240" w:lineRule="auto"/>
        <w:ind w:left="294" w:right="-144"/>
        <w:rPr>
          <w:rFonts w:ascii="Calibri" w:eastAsia="Times New Roman" w:hAnsi="Calibri" w:cs="Calibri"/>
          <w:color w:val="000000"/>
          <w:lang w:eastAsia="ru-RU"/>
        </w:rPr>
      </w:pPr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представления о сенсорных эталонах;</w:t>
      </w:r>
    </w:p>
    <w:p w:rsidR="0001218D" w:rsidRPr="0001218D" w:rsidRDefault="0001218D" w:rsidP="0001218D">
      <w:pPr>
        <w:numPr>
          <w:ilvl w:val="0"/>
          <w:numId w:val="3"/>
        </w:numPr>
        <w:shd w:val="clear" w:color="auto" w:fill="FFFFFF"/>
        <w:spacing w:before="30" w:after="30" w:line="240" w:lineRule="auto"/>
        <w:ind w:left="294" w:right="-144"/>
        <w:rPr>
          <w:rFonts w:ascii="Calibri" w:eastAsia="Times New Roman" w:hAnsi="Calibri" w:cs="Calibri"/>
          <w:color w:val="000000"/>
          <w:lang w:eastAsia="ru-RU"/>
        </w:rPr>
      </w:pPr>
      <w:r w:rsidRPr="000121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слуховое восприятие, мелкую моторику рук, способствовать развитию тактильных анализаторов.</w:t>
      </w:r>
    </w:p>
    <w:p w:rsidR="0001218D" w:rsidRPr="0001218D" w:rsidRDefault="0001218D" w:rsidP="003257CF">
      <w:pPr>
        <w:tabs>
          <w:tab w:val="left" w:pos="1380"/>
        </w:tabs>
        <w:rPr>
          <w:rFonts w:ascii="Times New Roman" w:hAnsi="Times New Roman" w:cs="Times New Roman"/>
          <w:sz w:val="28"/>
          <w:szCs w:val="28"/>
        </w:rPr>
      </w:pPr>
    </w:p>
    <w:p w:rsidR="0001218D" w:rsidRDefault="0001218D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1738AAE7" wp14:editId="740117BD">
            <wp:extent cx="3600400" cy="3626665"/>
            <wp:effectExtent l="0" t="0" r="635" b="0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497"/>
                    <a:stretch/>
                  </pic:blipFill>
                  <pic:spPr>
                    <a:xfrm>
                      <a:off x="0" y="0"/>
                      <a:ext cx="3600400" cy="36266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3096A" w:rsidRDefault="0013096A" w:rsidP="003257CF">
      <w:pPr>
        <w:tabs>
          <w:tab w:val="left" w:pos="1380"/>
        </w:tabs>
      </w:pPr>
    </w:p>
    <w:p w:rsidR="00A2106A" w:rsidRPr="00D00004" w:rsidRDefault="00D76878" w:rsidP="00D00004">
      <w:pPr>
        <w:rPr>
          <w:rFonts w:ascii="Times New Roman" w:hAnsi="Times New Roman" w:cs="Times New Roman"/>
          <w:b/>
          <w:sz w:val="28"/>
          <w:szCs w:val="28"/>
        </w:rPr>
      </w:pPr>
      <w:r w:rsidRPr="00D00004">
        <w:rPr>
          <w:rFonts w:ascii="Times New Roman" w:hAnsi="Times New Roman" w:cs="Times New Roman"/>
          <w:b/>
          <w:sz w:val="28"/>
          <w:szCs w:val="28"/>
        </w:rPr>
        <w:t>Планшеты «Шнуровка</w:t>
      </w:r>
      <w:r w:rsidR="00A2106A" w:rsidRPr="00D00004">
        <w:rPr>
          <w:rFonts w:ascii="Times New Roman" w:hAnsi="Times New Roman" w:cs="Times New Roman"/>
          <w:b/>
          <w:sz w:val="28"/>
          <w:szCs w:val="28"/>
        </w:rPr>
        <w:t>»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Цель игры — повышение ловкости и подвижности пальцев и кистей, улучшение сенсомоторных способностей и речевых навыков.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Задачи игры: формирование навыка правильно зашнуровывать;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развитие мыслительных способностей, умения анализировать, обобщать, сравнивать;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lastRenderedPageBreak/>
        <w:t>совершенствование умения выполнять руками кропотливую и требующую точности работу;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развитие плоскостной и пространственной ориентации;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формирование волевых качеств, усидчивости, целеустремленности, сосредоточенности, умения доводить начатое дело до конца, нацеленности на запланированный результат;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развитие творческих способностей;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закрепление и расширение представлений о цветах, геометрических формах, объектах окружающего мира;</w:t>
      </w:r>
    </w:p>
    <w:p w:rsidR="00A2106A" w:rsidRPr="00D00004" w:rsidRDefault="00A2106A" w:rsidP="00D00004">
      <w:pPr>
        <w:rPr>
          <w:rFonts w:ascii="Times New Roman" w:hAnsi="Times New Roman" w:cs="Times New Roman"/>
          <w:sz w:val="28"/>
          <w:szCs w:val="28"/>
        </w:rPr>
      </w:pPr>
      <w:r w:rsidRPr="00D00004">
        <w:rPr>
          <w:rFonts w:ascii="Times New Roman" w:hAnsi="Times New Roman" w:cs="Times New Roman"/>
          <w:sz w:val="28"/>
          <w:szCs w:val="28"/>
        </w:rPr>
        <w:t>развитие концентрации внимания, умения логически мыслить.</w:t>
      </w:r>
    </w:p>
    <w:p w:rsidR="00A2106A" w:rsidRPr="00E2335F" w:rsidRDefault="00A2106A" w:rsidP="00A2106A">
      <w:r w:rsidRPr="00A2106A">
        <w:rPr>
          <w:rFonts w:ascii="Times New Roman" w:hAnsi="Times New Roman" w:cs="Times New Roman"/>
          <w:sz w:val="24"/>
          <w:szCs w:val="24"/>
        </w:rPr>
        <w:br/>
      </w:r>
      <w:r w:rsidRPr="00A2106A">
        <w:rPr>
          <w:shd w:val="clear" w:color="auto" w:fill="F2F2F2"/>
          <w:lang w:eastAsia="ru-RU"/>
        </w:rPr>
        <w:br/>
      </w:r>
    </w:p>
    <w:p w:rsidR="00EA1258" w:rsidRDefault="003431E2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71ACC04E" wp14:editId="27B8EE97">
            <wp:extent cx="3971925" cy="2571511"/>
            <wp:effectExtent l="0" t="0" r="0" b="635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9" t="18483" r="37026"/>
                    <a:stretch/>
                  </pic:blipFill>
                  <pic:spPr>
                    <a:xfrm>
                      <a:off x="0" y="0"/>
                      <a:ext cx="3970640" cy="25706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248DE" w:rsidRDefault="00D00004" w:rsidP="007248DE">
      <w:pPr>
        <w:shd w:val="clear" w:color="auto" w:fill="FFFFFF"/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899D0A8" wp14:editId="3FE6AB2D">
            <wp:simplePos x="0" y="0"/>
            <wp:positionH relativeFrom="margin">
              <wp:posOffset>1435100</wp:posOffset>
            </wp:positionH>
            <wp:positionV relativeFrom="margin">
              <wp:posOffset>6685915</wp:posOffset>
            </wp:positionV>
            <wp:extent cx="4608195" cy="2700655"/>
            <wp:effectExtent l="0" t="0" r="1905" b="4445"/>
            <wp:wrapSquare wrapText="bothSides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5" t="17320" r="21942"/>
                    <a:stretch/>
                  </pic:blipFill>
                  <pic:spPr>
                    <a:xfrm>
                      <a:off x="0" y="0"/>
                      <a:ext cx="4608195" cy="2700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248DE" w:rsidRDefault="007248DE" w:rsidP="007248DE">
      <w:pPr>
        <w:shd w:val="clear" w:color="auto" w:fill="FFFFFF"/>
        <w:spacing w:after="0" w:line="240" w:lineRule="auto"/>
      </w:pPr>
    </w:p>
    <w:p w:rsidR="007248DE" w:rsidRDefault="007248DE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0004" w:rsidRDefault="00D00004" w:rsidP="007248D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2106A" w:rsidRPr="00D00004" w:rsidRDefault="007248DE" w:rsidP="007248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00004">
        <w:rPr>
          <w:rFonts w:ascii="Times New Roman" w:hAnsi="Times New Roman" w:cs="Times New Roman"/>
          <w:sz w:val="28"/>
          <w:szCs w:val="28"/>
        </w:rPr>
        <w:lastRenderedPageBreak/>
        <w:t>Планшет:</w:t>
      </w:r>
      <w:r w:rsidR="00A2106A" w:rsidRPr="00D0000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 «</w:t>
      </w:r>
      <w:r w:rsidR="00A2106A" w:rsidRPr="00D00004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Придумай лицо</w:t>
      </w:r>
      <w:r w:rsidR="00A2106A" w:rsidRPr="00D0000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»</w:t>
      </w:r>
    </w:p>
    <w:p w:rsidR="00E2335F" w:rsidRDefault="00A2106A" w:rsidP="00A2106A">
      <w:pPr>
        <w:shd w:val="clear" w:color="auto" w:fill="FFFFFF"/>
        <w:spacing w:after="0" w:line="315" w:lineRule="atLeast"/>
        <w:ind w:firstLine="360"/>
        <w:rPr>
          <w:rFonts w:ascii="Open Sans" w:eastAsia="Times New Roman" w:hAnsi="Open Sans" w:cs="Times New Roman"/>
          <w:b/>
          <w:bCs/>
          <w:color w:val="111111"/>
          <w:sz w:val="32"/>
          <w:szCs w:val="32"/>
          <w:lang w:eastAsia="ru-RU"/>
        </w:rPr>
      </w:pPr>
      <w:r w:rsidRPr="00A2106A">
        <w:rPr>
          <w:rFonts w:ascii="Open Sans" w:eastAsia="Times New Roman" w:hAnsi="Open Sans" w:cs="Times New Roman"/>
          <w:b/>
          <w:bCs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Цель</w:t>
      </w:r>
      <w:r w:rsidR="00E2335F">
        <w:rPr>
          <w:rFonts w:ascii="Open Sans" w:eastAsia="Times New Roman" w:hAnsi="Open Sans" w:cs="Times New Roman"/>
          <w:b/>
          <w:bCs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 игры</w:t>
      </w:r>
      <w:r w:rsidRPr="00A2106A">
        <w:rPr>
          <w:rFonts w:ascii="Open Sans" w:eastAsia="Times New Roman" w:hAnsi="Open Sans" w:cs="Times New Roman"/>
          <w:b/>
          <w:bCs/>
          <w:i/>
          <w:iCs/>
          <w:color w:val="111111"/>
          <w:sz w:val="32"/>
          <w:szCs w:val="32"/>
          <w:lang w:eastAsia="ru-RU"/>
        </w:rPr>
        <w:t>:</w:t>
      </w:r>
      <w:r w:rsidRPr="00A2106A">
        <w:rPr>
          <w:rFonts w:ascii="Open Sans" w:eastAsia="Times New Roman" w:hAnsi="Open Sans" w:cs="Times New Roman"/>
          <w:b/>
          <w:bCs/>
          <w:color w:val="111111"/>
          <w:sz w:val="32"/>
          <w:szCs w:val="32"/>
          <w:lang w:eastAsia="ru-RU"/>
        </w:rPr>
        <w:t> </w:t>
      </w:r>
    </w:p>
    <w:p w:rsidR="00E2335F" w:rsidRDefault="00E2335F" w:rsidP="00A2106A">
      <w:pPr>
        <w:shd w:val="clear" w:color="auto" w:fill="FFFFFF"/>
        <w:spacing w:after="0" w:line="315" w:lineRule="atLeast"/>
        <w:ind w:firstLine="360"/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</w:pPr>
      <w:r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>У</w:t>
      </w:r>
      <w:r w:rsidR="00A2106A" w:rsidRPr="00A2106A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>чить различать и называть части лица (нос, рот, глаза, бров</w:t>
      </w:r>
      <w:r w:rsidR="007248DE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>и), мимику.</w:t>
      </w:r>
      <w:r w:rsidR="00ED21FD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 xml:space="preserve"> </w:t>
      </w:r>
      <w:r w:rsidR="00A2106A" w:rsidRPr="00A2106A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 xml:space="preserve"> </w:t>
      </w:r>
    </w:p>
    <w:p w:rsidR="00A2106A" w:rsidRPr="00A2106A" w:rsidRDefault="00A2106A" w:rsidP="00A2106A">
      <w:pPr>
        <w:shd w:val="clear" w:color="auto" w:fill="FFFFFF"/>
        <w:spacing w:after="0" w:line="315" w:lineRule="atLeast"/>
        <w:ind w:firstLine="360"/>
        <w:rPr>
          <w:rFonts w:ascii="Open Sans" w:eastAsia="Times New Roman" w:hAnsi="Open Sans" w:cs="Times New Roman"/>
          <w:color w:val="181818"/>
          <w:sz w:val="21"/>
          <w:szCs w:val="21"/>
          <w:lang w:eastAsia="ru-RU"/>
        </w:rPr>
      </w:pPr>
      <w:r w:rsidRPr="00A2106A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 xml:space="preserve">Активизировать диалогическую речь, развивать внимание, творческое </w:t>
      </w:r>
      <w:r w:rsidR="007248DE">
        <w:rPr>
          <w:rFonts w:ascii="Open Sans" w:eastAsia="Times New Roman" w:hAnsi="Open Sans" w:cs="Times New Roman"/>
          <w:color w:val="111111"/>
          <w:sz w:val="32"/>
          <w:szCs w:val="32"/>
          <w:lang w:eastAsia="ru-RU"/>
        </w:rPr>
        <w:t>мышление, воображение, фантазию, мелкую моторику.</w:t>
      </w:r>
    </w:p>
    <w:p w:rsidR="00A2106A" w:rsidRDefault="00A2106A" w:rsidP="003257CF">
      <w:pPr>
        <w:tabs>
          <w:tab w:val="left" w:pos="1380"/>
        </w:tabs>
      </w:pPr>
    </w:p>
    <w:p w:rsidR="00A2106A" w:rsidRDefault="00A2106A" w:rsidP="003257CF">
      <w:pPr>
        <w:tabs>
          <w:tab w:val="left" w:pos="1380"/>
        </w:tabs>
      </w:pPr>
    </w:p>
    <w:p w:rsidR="003431E2" w:rsidRDefault="00D00004" w:rsidP="003257CF">
      <w:pPr>
        <w:tabs>
          <w:tab w:val="left" w:pos="1380"/>
        </w:tabs>
      </w:pPr>
      <w:r>
        <w:rPr>
          <w:noProof/>
          <w:lang w:eastAsia="ru-RU"/>
        </w:rPr>
        <w:drawing>
          <wp:inline distT="0" distB="0" distL="0" distR="0" wp14:anchorId="581FE35C" wp14:editId="5A6225B9">
            <wp:extent cx="3228975" cy="3051871"/>
            <wp:effectExtent l="0" t="0" r="0" b="0"/>
            <wp:docPr id="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0196" cy="305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335F" w:rsidRPr="00D00004" w:rsidRDefault="00E2335F" w:rsidP="00E23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Игра «</w:t>
      </w:r>
      <w:proofErr w:type="spellStart"/>
      <w:r w:rsidRPr="00D000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моталочка</w:t>
      </w:r>
      <w:proofErr w:type="spellEnd"/>
      <w:r w:rsidRPr="00D000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»</w:t>
      </w:r>
    </w:p>
    <w:p w:rsidR="00E2335F" w:rsidRPr="00D00004" w:rsidRDefault="00E2335F" w:rsidP="00E2335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Цели игры:</w:t>
      </w:r>
    </w:p>
    <w:p w:rsidR="00E2335F" w:rsidRPr="00D00004" w:rsidRDefault="00E2335F" w:rsidP="00E2335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1.развивать мелкую моторику рук, сосредоточенность, внимание, ловкость, быстроту, согласованность движения кистей рук и пальцев.</w:t>
      </w:r>
    </w:p>
    <w:p w:rsidR="00E2335F" w:rsidRPr="00D00004" w:rsidRDefault="00E2335F" w:rsidP="00E2335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Воспитывать интерес к соревновательным играм, учить детей доводить до конца то, что начато.</w:t>
      </w:r>
    </w:p>
    <w:p w:rsidR="00E2335F" w:rsidRPr="00D00004" w:rsidRDefault="00E2335F" w:rsidP="00E2335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00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 Улучшать эмоциональное состояние детей.</w:t>
      </w:r>
    </w:p>
    <w:p w:rsidR="003431E2" w:rsidRDefault="003431E2" w:rsidP="003257CF">
      <w:pPr>
        <w:tabs>
          <w:tab w:val="left" w:pos="1380"/>
        </w:tabs>
        <w:rPr>
          <w:noProof/>
          <w:lang w:eastAsia="ru-RU"/>
        </w:rPr>
      </w:pPr>
    </w:p>
    <w:p w:rsidR="003431E2" w:rsidRDefault="00945064" w:rsidP="003257CF">
      <w:pPr>
        <w:tabs>
          <w:tab w:val="left" w:pos="1380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3E038D4" wp14:editId="5BF104CA">
            <wp:extent cx="3362325" cy="2189421"/>
            <wp:effectExtent l="0" t="0" r="0" b="1905"/>
            <wp:docPr id="2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8593" cy="21935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431E2" w:rsidRDefault="003431E2" w:rsidP="003257CF">
      <w:pPr>
        <w:tabs>
          <w:tab w:val="left" w:pos="1380"/>
        </w:tabs>
        <w:rPr>
          <w:noProof/>
          <w:lang w:eastAsia="ru-RU"/>
        </w:rPr>
      </w:pPr>
    </w:p>
    <w:p w:rsidR="003431E2" w:rsidRDefault="003431E2" w:rsidP="003257CF">
      <w:pPr>
        <w:tabs>
          <w:tab w:val="left" w:pos="1380"/>
        </w:tabs>
        <w:rPr>
          <w:noProof/>
          <w:lang w:eastAsia="ru-RU"/>
        </w:rPr>
      </w:pPr>
    </w:p>
    <w:p w:rsidR="003431E2" w:rsidRDefault="003431E2" w:rsidP="003257CF">
      <w:pPr>
        <w:tabs>
          <w:tab w:val="left" w:pos="1380"/>
        </w:tabs>
        <w:rPr>
          <w:noProof/>
          <w:lang w:eastAsia="ru-RU"/>
        </w:rPr>
      </w:pPr>
    </w:p>
    <w:p w:rsidR="00571ED0" w:rsidRDefault="00571ED0" w:rsidP="003257CF">
      <w:pPr>
        <w:tabs>
          <w:tab w:val="left" w:pos="1380"/>
        </w:tabs>
        <w:rPr>
          <w:noProof/>
          <w:lang w:eastAsia="ru-RU"/>
        </w:rPr>
      </w:pPr>
    </w:p>
    <w:p w:rsidR="00571ED0" w:rsidRDefault="00571ED0" w:rsidP="003257CF">
      <w:pPr>
        <w:tabs>
          <w:tab w:val="left" w:pos="1380"/>
        </w:tabs>
        <w:rPr>
          <w:noProof/>
          <w:lang w:eastAsia="ru-RU"/>
        </w:rPr>
      </w:pPr>
    </w:p>
    <w:p w:rsidR="00F564E1" w:rsidRDefault="00F564E1" w:rsidP="003257CF">
      <w:pPr>
        <w:tabs>
          <w:tab w:val="left" w:pos="1380"/>
        </w:tabs>
        <w:rPr>
          <w:noProof/>
          <w:lang w:eastAsia="ru-RU"/>
        </w:rPr>
      </w:pPr>
    </w:p>
    <w:p w:rsidR="00EA1258" w:rsidRDefault="00EA1258" w:rsidP="003257CF">
      <w:pPr>
        <w:tabs>
          <w:tab w:val="left" w:pos="1380"/>
        </w:tabs>
        <w:rPr>
          <w:noProof/>
          <w:lang w:eastAsia="ru-RU"/>
        </w:rPr>
      </w:pPr>
      <w:bookmarkStart w:id="0" w:name="_GoBack"/>
      <w:bookmarkEnd w:id="0"/>
    </w:p>
    <w:p w:rsidR="00EA1258" w:rsidRPr="003257CF" w:rsidRDefault="00EA1258" w:rsidP="003257CF">
      <w:pPr>
        <w:tabs>
          <w:tab w:val="left" w:pos="1380"/>
        </w:tabs>
      </w:pPr>
    </w:p>
    <w:sectPr w:rsidR="00EA1258" w:rsidRPr="003257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Open 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70C97"/>
    <w:multiLevelType w:val="multilevel"/>
    <w:tmpl w:val="44B67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D51C45"/>
    <w:multiLevelType w:val="multilevel"/>
    <w:tmpl w:val="6D6C2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2A009B8"/>
    <w:multiLevelType w:val="multilevel"/>
    <w:tmpl w:val="00BE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2F20618"/>
    <w:multiLevelType w:val="multilevel"/>
    <w:tmpl w:val="10CE1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052"/>
    <w:rsid w:val="0001218D"/>
    <w:rsid w:val="000D5D4A"/>
    <w:rsid w:val="0013096A"/>
    <w:rsid w:val="00260E83"/>
    <w:rsid w:val="00316BD8"/>
    <w:rsid w:val="003257CF"/>
    <w:rsid w:val="003431E2"/>
    <w:rsid w:val="004664C2"/>
    <w:rsid w:val="00571ED0"/>
    <w:rsid w:val="006361E3"/>
    <w:rsid w:val="006D011C"/>
    <w:rsid w:val="007248DE"/>
    <w:rsid w:val="00945064"/>
    <w:rsid w:val="009B3052"/>
    <w:rsid w:val="009F3616"/>
    <w:rsid w:val="00A2106A"/>
    <w:rsid w:val="00B74E4D"/>
    <w:rsid w:val="00D00004"/>
    <w:rsid w:val="00D76878"/>
    <w:rsid w:val="00DB0536"/>
    <w:rsid w:val="00E2335F"/>
    <w:rsid w:val="00EA1258"/>
    <w:rsid w:val="00ED21FD"/>
    <w:rsid w:val="00F3227C"/>
    <w:rsid w:val="00F55CF8"/>
    <w:rsid w:val="00F564E1"/>
    <w:rsid w:val="00F84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361E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0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25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25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57CF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3257CF"/>
    <w:rPr>
      <w:b/>
      <w:bCs/>
    </w:rPr>
  </w:style>
  <w:style w:type="paragraph" w:customStyle="1" w:styleId="c11">
    <w:name w:val="c11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13096A"/>
  </w:style>
  <w:style w:type="paragraph" w:customStyle="1" w:styleId="c10">
    <w:name w:val="c10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13096A"/>
  </w:style>
  <w:style w:type="paragraph" w:customStyle="1" w:styleId="c12">
    <w:name w:val="c12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13096A"/>
  </w:style>
  <w:style w:type="paragraph" w:customStyle="1" w:styleId="c0">
    <w:name w:val="c0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361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4">
    <w:name w:val="c4"/>
    <w:basedOn w:val="a"/>
    <w:rsid w:val="000121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0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7">
    <w:name w:val="Hyperlink"/>
    <w:basedOn w:val="a0"/>
    <w:uiPriority w:val="99"/>
    <w:semiHidden/>
    <w:unhideWhenUsed/>
    <w:rsid w:val="00F55CF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361E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0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25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25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57CF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3257CF"/>
    <w:rPr>
      <w:b/>
      <w:bCs/>
    </w:rPr>
  </w:style>
  <w:style w:type="paragraph" w:customStyle="1" w:styleId="c11">
    <w:name w:val="c11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13096A"/>
  </w:style>
  <w:style w:type="paragraph" w:customStyle="1" w:styleId="c10">
    <w:name w:val="c10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13096A"/>
  </w:style>
  <w:style w:type="paragraph" w:customStyle="1" w:styleId="c12">
    <w:name w:val="c12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13096A"/>
  </w:style>
  <w:style w:type="paragraph" w:customStyle="1" w:styleId="c0">
    <w:name w:val="c0"/>
    <w:basedOn w:val="a"/>
    <w:rsid w:val="00130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361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4">
    <w:name w:val="c4"/>
    <w:basedOn w:val="a"/>
    <w:rsid w:val="000121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0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7">
    <w:name w:val="Hyperlink"/>
    <w:basedOn w:val="a0"/>
    <w:uiPriority w:val="99"/>
    <w:semiHidden/>
    <w:unhideWhenUsed/>
    <w:rsid w:val="00F55CF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06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1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34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27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138125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663109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186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9343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3633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541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8830994">
                                          <w:marLeft w:val="60"/>
                                          <w:marRight w:val="0"/>
                                          <w:marTop w:val="0"/>
                                          <w:marBottom w:val="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04523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1401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0694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74241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18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3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7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11</Pages>
  <Words>1173</Words>
  <Characters>6692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11</cp:revision>
  <dcterms:created xsi:type="dcterms:W3CDTF">2023-07-20T08:04:00Z</dcterms:created>
  <dcterms:modified xsi:type="dcterms:W3CDTF">2026-03-04T11:02:00Z</dcterms:modified>
</cp:coreProperties>
</file>