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Кудяшова Анна Сергеевна,</w:t>
      </w:r>
    </w:p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учитель математики,</w:t>
      </w:r>
    </w:p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МБОУ «Чапаевская СОШ»,</w:t>
      </w:r>
    </w:p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27850">
        <w:rPr>
          <w:rFonts w:ascii="Times New Roman" w:hAnsi="Times New Roman" w:cs="Times New Roman"/>
          <w:sz w:val="20"/>
          <w:szCs w:val="20"/>
        </w:rPr>
        <w:t>Усть</w:t>
      </w:r>
      <w:proofErr w:type="spellEnd"/>
      <w:r w:rsidRPr="00727850">
        <w:rPr>
          <w:rFonts w:ascii="Times New Roman" w:hAnsi="Times New Roman" w:cs="Times New Roman"/>
          <w:sz w:val="20"/>
          <w:szCs w:val="20"/>
        </w:rPr>
        <w:t xml:space="preserve"> – Абаканский район,</w:t>
      </w:r>
    </w:p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Республика Хакасия</w:t>
      </w:r>
    </w:p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C015A" w:rsidRPr="00727850" w:rsidRDefault="000C015A" w:rsidP="007278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4285A" w:rsidRPr="00727850" w:rsidRDefault="0074285A" w:rsidP="0072785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«</w:t>
      </w:r>
      <w:r w:rsidR="000C015A" w:rsidRPr="00727850">
        <w:rPr>
          <w:rFonts w:ascii="Times New Roman" w:hAnsi="Times New Roman" w:cs="Times New Roman"/>
          <w:sz w:val="20"/>
          <w:szCs w:val="20"/>
        </w:rPr>
        <w:t>СИСТЕМА РАБОТЫ ШКОЛЫ ПО ФОРМИРОВАНИЮ ФУНКЦИОНАЛЬНОЙ ГРАМОТНОСТИ ЧЕРЕЗ ПРОЕКТНУЮ ДЕЯТЕЛЬНОСТЬ»</w:t>
      </w:r>
    </w:p>
    <w:p w:rsidR="000C015A" w:rsidRPr="00727850" w:rsidRDefault="00AE0AEA" w:rsidP="0072785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Аннотация</w:t>
      </w:r>
      <w:r w:rsidR="000C015A" w:rsidRPr="00727850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p w:rsidR="000C015A" w:rsidRPr="00727850" w:rsidRDefault="000C015A" w:rsidP="007278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В данной статье рассматривается модель реализации проектной деятельности </w:t>
      </w:r>
      <w:r w:rsidR="00123D89" w:rsidRPr="00727850">
        <w:rPr>
          <w:rFonts w:ascii="Times New Roman" w:hAnsi="Times New Roman" w:cs="Times New Roman"/>
          <w:sz w:val="20"/>
          <w:szCs w:val="20"/>
        </w:rPr>
        <w:t>в школе как инструмент эффективного формирования функциональной грамотности обучающихся. Представлена комплексная система внедрения проектной деятельности в основное пространство образовательной среды., которая направлена на развитие ключевых компетенций (читательской, математической, функциональной грамотности) через интеграцию проектной деятельности в учебный и воспитательные процессы. Особое внимание уделяется описанию опыта создания школьной системы реализации проектной деятельности, направленной на формирование основных навыков у обучающихся современной школы. Данная статья будет полезна учител</w:t>
      </w:r>
      <w:r w:rsidR="00233C88" w:rsidRPr="00727850">
        <w:rPr>
          <w:rFonts w:ascii="Times New Roman" w:hAnsi="Times New Roman" w:cs="Times New Roman"/>
          <w:sz w:val="20"/>
          <w:szCs w:val="20"/>
        </w:rPr>
        <w:t>я</w:t>
      </w:r>
      <w:r w:rsidR="00123D89" w:rsidRPr="00727850">
        <w:rPr>
          <w:rFonts w:ascii="Times New Roman" w:hAnsi="Times New Roman" w:cs="Times New Roman"/>
          <w:sz w:val="20"/>
          <w:szCs w:val="20"/>
        </w:rPr>
        <w:t xml:space="preserve">м – предметника, реализующим проектную деятельность в школе, заместителям директоров по </w:t>
      </w:r>
      <w:proofErr w:type="spellStart"/>
      <w:r w:rsidR="00233C88" w:rsidRPr="00727850">
        <w:rPr>
          <w:rFonts w:ascii="Times New Roman" w:hAnsi="Times New Roman" w:cs="Times New Roman"/>
          <w:sz w:val="20"/>
          <w:szCs w:val="20"/>
        </w:rPr>
        <w:t>учебно</w:t>
      </w:r>
      <w:proofErr w:type="spellEnd"/>
      <w:r w:rsidR="00233C88" w:rsidRPr="00727850">
        <w:rPr>
          <w:rFonts w:ascii="Times New Roman" w:hAnsi="Times New Roman" w:cs="Times New Roman"/>
          <w:sz w:val="20"/>
          <w:szCs w:val="20"/>
        </w:rPr>
        <w:t xml:space="preserve"> – воспитательной работе и методистам.</w:t>
      </w:r>
    </w:p>
    <w:p w:rsidR="00233C88" w:rsidRPr="00727850" w:rsidRDefault="00233C88" w:rsidP="007278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27850">
        <w:rPr>
          <w:rFonts w:ascii="Times New Roman" w:hAnsi="Times New Roman" w:cs="Times New Roman"/>
          <w:i/>
          <w:sz w:val="20"/>
          <w:szCs w:val="20"/>
        </w:rPr>
        <w:t>Ключевые слова: проект, проектная деятельность, функциональная грамотность</w:t>
      </w:r>
      <w:r w:rsidR="00AE0AEA" w:rsidRPr="00727850">
        <w:rPr>
          <w:rFonts w:ascii="Times New Roman" w:hAnsi="Times New Roman" w:cs="Times New Roman"/>
          <w:i/>
          <w:sz w:val="20"/>
          <w:szCs w:val="20"/>
        </w:rPr>
        <w:t>, образовательные стандарты, компетенции</w:t>
      </w:r>
      <w:r w:rsidRPr="00727850">
        <w:rPr>
          <w:rFonts w:ascii="Times New Roman" w:hAnsi="Times New Roman" w:cs="Times New Roman"/>
          <w:i/>
          <w:sz w:val="20"/>
          <w:szCs w:val="20"/>
        </w:rPr>
        <w:t>.</w:t>
      </w:r>
    </w:p>
    <w:p w:rsidR="00233C88" w:rsidRPr="00727850" w:rsidRDefault="00233C88" w:rsidP="007278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02F09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Глобальные изменения, происходящие в современном мире, диктуют запрос на качественные изменения в системе образования. Проводимые международные исследования оценки качества образования (</w:t>
      </w:r>
      <w:r w:rsidRPr="00727850">
        <w:rPr>
          <w:rFonts w:ascii="Times New Roman" w:hAnsi="Times New Roman" w:cs="Times New Roman"/>
          <w:sz w:val="20"/>
          <w:szCs w:val="20"/>
          <w:lang w:val="en-US"/>
        </w:rPr>
        <w:t>PISA</w:t>
      </w:r>
      <w:r w:rsidRPr="00727850">
        <w:rPr>
          <w:rFonts w:ascii="Times New Roman" w:hAnsi="Times New Roman" w:cs="Times New Roman"/>
          <w:sz w:val="20"/>
          <w:szCs w:val="20"/>
        </w:rPr>
        <w:t xml:space="preserve">, </w:t>
      </w:r>
      <w:r w:rsidRPr="00727850">
        <w:rPr>
          <w:rFonts w:ascii="Times New Roman" w:hAnsi="Times New Roman" w:cs="Times New Roman"/>
          <w:sz w:val="20"/>
          <w:szCs w:val="20"/>
          <w:lang w:val="en-US"/>
        </w:rPr>
        <w:t>PIRILS</w:t>
      </w:r>
      <w:r w:rsidRPr="00727850">
        <w:rPr>
          <w:rFonts w:ascii="Times New Roman" w:hAnsi="Times New Roman" w:cs="Times New Roman"/>
          <w:sz w:val="20"/>
          <w:szCs w:val="20"/>
        </w:rPr>
        <w:t xml:space="preserve">, </w:t>
      </w:r>
      <w:r w:rsidRPr="00727850">
        <w:rPr>
          <w:rFonts w:ascii="Times New Roman" w:hAnsi="Times New Roman" w:cs="Times New Roman"/>
          <w:sz w:val="20"/>
          <w:szCs w:val="20"/>
          <w:lang w:val="en-US"/>
        </w:rPr>
        <w:t>TIMSS</w:t>
      </w:r>
      <w:r w:rsidRPr="00727850">
        <w:rPr>
          <w:rFonts w:ascii="Times New Roman" w:hAnsi="Times New Roman" w:cs="Times New Roman"/>
          <w:sz w:val="20"/>
          <w:szCs w:val="20"/>
        </w:rPr>
        <w:t>) задают тенденцию к развитию обновленной цели общего образования- формирование функциональной грамотности в системе общего образования.</w:t>
      </w:r>
    </w:p>
    <w:p w:rsidR="0074285A" w:rsidRPr="00727850" w:rsidRDefault="00C02F09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Ф</w:t>
      </w:r>
      <w:r w:rsidR="0074285A" w:rsidRPr="00727850">
        <w:rPr>
          <w:rFonts w:ascii="Times New Roman" w:hAnsi="Times New Roman" w:cs="Times New Roman"/>
          <w:sz w:val="20"/>
          <w:szCs w:val="20"/>
        </w:rPr>
        <w:t>ункциональная грамотность – это способность человека к решению максимально широкого диапазона жизненных задач в различных сферах человеческой деятельности, обобщения и социальных отношений [2].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Анализ международных исследований показал, что обычно 15-летних детей оценивают по различным сферам функциональной грамотности: читательской, математической, естественно –научной, финансовой, креативное мышление, глобальная компетенция. 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Главной задачей реализации обновленного ФГОС ООО становится формирование функциональной грамотности на всех ступенях образования. Причем, по наблюдениям ученых, функциональная грамотность начинает формироваться у детей еще на дошкольном уровне и претерпевает изменения в течении всей жизни. 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В рамках реализации обновленного ФГОС ООО учителю необходимо создавать условия для формирования функциональной грамотности на каждом уроке и в рамках внеурочной деятельности. Наиболее эффективным инструментом в арсенале педагога является проектная технология.  Данная технология позволяет учащимся проявлять свой творческий потенциал, развивать самоорганизацию, самостоятельность, оригинальность мышления [1].</w:t>
      </w:r>
    </w:p>
    <w:p w:rsidR="00D82EAF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С целью формирования функциональной грамотности во внеурочную деятельность </w:t>
      </w:r>
      <w:r w:rsidR="00AE0AEA" w:rsidRPr="00727850">
        <w:rPr>
          <w:rFonts w:ascii="Times New Roman" w:hAnsi="Times New Roman" w:cs="Times New Roman"/>
          <w:sz w:val="20"/>
          <w:szCs w:val="20"/>
        </w:rPr>
        <w:t xml:space="preserve">школы </w:t>
      </w:r>
      <w:r w:rsidRPr="00727850">
        <w:rPr>
          <w:rFonts w:ascii="Times New Roman" w:hAnsi="Times New Roman" w:cs="Times New Roman"/>
          <w:sz w:val="20"/>
          <w:szCs w:val="20"/>
        </w:rPr>
        <w:t xml:space="preserve">включены курсы: «Финансовая грамотность» с 5-го по 8-й класс и «Проектная деятельность». </w:t>
      </w:r>
    </w:p>
    <w:p w:rsidR="00D82EAF" w:rsidRPr="00727850" w:rsidRDefault="00D82EAF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Для реализации проектной деятельности в школе были разработаны положение о «Проектной деятельности учащихся» и требования к оформлению и защите проектов на основе авторской программы М.В. </w:t>
      </w:r>
      <w:proofErr w:type="spellStart"/>
      <w:r w:rsidRPr="00727850">
        <w:rPr>
          <w:rFonts w:ascii="Times New Roman" w:hAnsi="Times New Roman" w:cs="Times New Roman"/>
          <w:sz w:val="20"/>
          <w:szCs w:val="20"/>
        </w:rPr>
        <w:t>Половковой</w:t>
      </w:r>
      <w:proofErr w:type="spellEnd"/>
      <w:r w:rsidRPr="00727850">
        <w:rPr>
          <w:rFonts w:ascii="Times New Roman" w:hAnsi="Times New Roman" w:cs="Times New Roman"/>
          <w:sz w:val="20"/>
          <w:szCs w:val="20"/>
        </w:rPr>
        <w:t xml:space="preserve"> «Проектная деятельность».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Имея представление о финансовой грамотности, учащиеся 8- 9х классов используют их для написания итогового проекта</w:t>
      </w:r>
      <w:r w:rsidR="00AE0AEA" w:rsidRPr="00727850">
        <w:rPr>
          <w:rFonts w:ascii="Times New Roman" w:hAnsi="Times New Roman" w:cs="Times New Roman"/>
          <w:sz w:val="20"/>
          <w:szCs w:val="20"/>
        </w:rPr>
        <w:t>, как итогового продукта внеурочной деятельности</w:t>
      </w:r>
      <w:r w:rsidRPr="00727850">
        <w:rPr>
          <w:rFonts w:ascii="Times New Roman" w:hAnsi="Times New Roman" w:cs="Times New Roman"/>
          <w:sz w:val="20"/>
          <w:szCs w:val="20"/>
        </w:rPr>
        <w:t xml:space="preserve">. </w:t>
      </w:r>
      <w:r w:rsidR="00FC54E2" w:rsidRPr="00727850">
        <w:rPr>
          <w:rFonts w:ascii="Times New Roman" w:hAnsi="Times New Roman" w:cs="Times New Roman"/>
          <w:sz w:val="20"/>
          <w:szCs w:val="20"/>
        </w:rPr>
        <w:t>Выполняя проекты, обучающиеся имеют возможность осваивать алгоритм инновационной творческой деятельности, учатся самостоятельно осуществлять поиск и интерпретацию информации, приобретают опыт решения творческих задач.</w:t>
      </w:r>
    </w:p>
    <w:p w:rsidR="0074285A" w:rsidRPr="00727850" w:rsidRDefault="00AE0AE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С в</w:t>
      </w:r>
      <w:r w:rsidR="0074285A" w:rsidRPr="00727850">
        <w:rPr>
          <w:rFonts w:ascii="Times New Roman" w:hAnsi="Times New Roman" w:cs="Times New Roman"/>
          <w:sz w:val="20"/>
          <w:szCs w:val="20"/>
        </w:rPr>
        <w:t>ведением в школах необходимости обучения учащ</w:t>
      </w:r>
      <w:r w:rsidRPr="00727850">
        <w:rPr>
          <w:rFonts w:ascii="Times New Roman" w:hAnsi="Times New Roman" w:cs="Times New Roman"/>
          <w:sz w:val="20"/>
          <w:szCs w:val="20"/>
        </w:rPr>
        <w:t xml:space="preserve">ихся функциональной грамотности </w:t>
      </w:r>
      <w:r w:rsidR="0074285A" w:rsidRPr="00727850">
        <w:rPr>
          <w:rFonts w:ascii="Times New Roman" w:hAnsi="Times New Roman" w:cs="Times New Roman"/>
          <w:sz w:val="20"/>
          <w:szCs w:val="20"/>
        </w:rPr>
        <w:t>при защите итоговых проектов, на внеурочных занятиях используются методы</w:t>
      </w:r>
      <w:r w:rsidR="00C02F09" w:rsidRPr="00727850">
        <w:rPr>
          <w:rFonts w:ascii="Times New Roman" w:hAnsi="Times New Roman" w:cs="Times New Roman"/>
          <w:sz w:val="20"/>
          <w:szCs w:val="20"/>
        </w:rPr>
        <w:t xml:space="preserve"> (рассказ, убеждение, демонстрацию, поощрение, пример, дискуссия, беседа, создание проблемной ситуации, эксперимент)</w:t>
      </w:r>
      <w:r w:rsidR="0074285A" w:rsidRPr="00727850">
        <w:rPr>
          <w:rFonts w:ascii="Times New Roman" w:hAnsi="Times New Roman" w:cs="Times New Roman"/>
          <w:sz w:val="20"/>
          <w:szCs w:val="20"/>
        </w:rPr>
        <w:t>, направленные на формирование у учащихся функциональной грамотности: читательской, финансовой, глобальной, исторической, информационной и естественно – научной.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Анализируя тематику проектных работ учащихся, которые наиболее часто выбирают, можно отметить: 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1) с каждым годом повышается качество написания работ;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2) тематика работ отражает разные сферы функциональной грамотности; 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3) повышается заинтересованность учащихся в естественно – научной сфере;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Таким образом, функциональная грамотность является современным показателем качества образования. Важным инструментом формирования функциональной грамотности в школе остается проектная деятельность, которая позволяет учащимся «не скучно» получать необх</w:t>
      </w:r>
      <w:r w:rsidR="00AE0AEA" w:rsidRPr="00727850">
        <w:rPr>
          <w:rFonts w:ascii="Times New Roman" w:hAnsi="Times New Roman" w:cs="Times New Roman"/>
          <w:sz w:val="20"/>
          <w:szCs w:val="20"/>
        </w:rPr>
        <w:t xml:space="preserve">одимые, для дальнейшей успешной жизни, </w:t>
      </w:r>
      <w:r w:rsidRPr="00727850">
        <w:rPr>
          <w:rFonts w:ascii="Times New Roman" w:hAnsi="Times New Roman" w:cs="Times New Roman"/>
          <w:sz w:val="20"/>
          <w:szCs w:val="20"/>
        </w:rPr>
        <w:t>компетенции.</w:t>
      </w:r>
    </w:p>
    <w:p w:rsidR="0074285A" w:rsidRPr="00727850" w:rsidRDefault="00FC54E2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lastRenderedPageBreak/>
        <w:t>Список литературы</w:t>
      </w:r>
      <w:r w:rsidR="0074285A" w:rsidRPr="00727850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 w:rsidRPr="0072785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Байбородова</w:t>
      </w:r>
      <w:proofErr w:type="spellEnd"/>
      <w:r w:rsidRPr="0072785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Л.В. Проектная деятельность школьников в разновозрастных группах: пособие для учителей общеобразовательных организаций / </w:t>
      </w:r>
      <w:proofErr w:type="spellStart"/>
      <w:r w:rsidRPr="0072785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Л.В.Байбородова</w:t>
      </w:r>
      <w:proofErr w:type="spellEnd"/>
      <w:r w:rsidRPr="0072785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2785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Л.Н.Серебренников</w:t>
      </w:r>
      <w:proofErr w:type="spellEnd"/>
      <w:r w:rsidRPr="0072785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 - М.: Просвещение, 2013. - 175 с. - (Работаем по новым стандартам).</w:t>
      </w:r>
    </w:p>
    <w:p w:rsidR="0074285A" w:rsidRPr="00727850" w:rsidRDefault="0074285A" w:rsidP="00727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2.</w:t>
      </w:r>
      <w:hyperlink r:id="rId4" w:history="1">
        <w:r w:rsidRPr="00727850">
          <w:rPr>
            <w:rStyle w:val="a4"/>
            <w:rFonts w:ascii="Times New Roman" w:hAnsi="Times New Roman" w:cs="Times New Roman"/>
            <w:sz w:val="20"/>
            <w:szCs w:val="20"/>
          </w:rPr>
          <w:t>https://base.garant.ru/55170507/53f89421bbdaf741eb2d1ecc4ddb4c33/</w:t>
        </w:r>
      </w:hyperlink>
      <w:r w:rsidRPr="00727850">
        <w:rPr>
          <w:rFonts w:ascii="Times New Roman" w:hAnsi="Times New Roman" w:cs="Times New Roman"/>
          <w:sz w:val="20"/>
          <w:szCs w:val="20"/>
        </w:rPr>
        <w:t xml:space="preserve"> </w:t>
      </w:r>
      <w:r w:rsidR="00AE0AEA" w:rsidRPr="00727850">
        <w:rPr>
          <w:rFonts w:ascii="Times New Roman" w:hAnsi="Times New Roman" w:cs="Times New Roman"/>
          <w:sz w:val="20"/>
          <w:szCs w:val="20"/>
        </w:rPr>
        <w:t>(дата обращения 02.03.2025)</w:t>
      </w:r>
    </w:p>
    <w:p w:rsidR="00233C88" w:rsidRPr="00727850" w:rsidRDefault="00233C88" w:rsidP="0072785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27850">
        <w:rPr>
          <w:rFonts w:ascii="Times New Roman" w:hAnsi="Times New Roman" w:cs="Times New Roman"/>
          <w:sz w:val="20"/>
          <w:szCs w:val="20"/>
        </w:rPr>
        <w:t>© Кудяшова А.С., 2026</w:t>
      </w:r>
    </w:p>
    <w:p w:rsidR="0074285A" w:rsidRPr="00727850" w:rsidRDefault="0074285A" w:rsidP="0072785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4285A" w:rsidRPr="00727850" w:rsidRDefault="0074285A" w:rsidP="0072785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90A" w:rsidRPr="00727850" w:rsidRDefault="002B190A" w:rsidP="0072785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B190A" w:rsidRPr="00727850" w:rsidSect="00233C8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B"/>
    <w:rsid w:val="000C015A"/>
    <w:rsid w:val="00123D89"/>
    <w:rsid w:val="00233C88"/>
    <w:rsid w:val="002B190A"/>
    <w:rsid w:val="00727850"/>
    <w:rsid w:val="0074285A"/>
    <w:rsid w:val="00816ADB"/>
    <w:rsid w:val="00AE0AEA"/>
    <w:rsid w:val="00C02F09"/>
    <w:rsid w:val="00D82EAF"/>
    <w:rsid w:val="00DC6DE3"/>
    <w:rsid w:val="00FC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87A1D"/>
  <w15:chartTrackingRefBased/>
  <w15:docId w15:val="{3C63D24C-8266-438F-8F8C-A5CBA145E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85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8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4285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E0A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se.garant.ru/55170507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2026-03-04T14:47:00Z</dcterms:created>
  <dcterms:modified xsi:type="dcterms:W3CDTF">2026-03-05T03:41:00Z</dcterms:modified>
</cp:coreProperties>
</file>