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585" w:rsidRDefault="00DA4768" w:rsidP="00473585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Муниципальное автономное дошкольное образовательное учреждение </w:t>
      </w:r>
    </w:p>
    <w:p w:rsidR="00DA4768" w:rsidRPr="00473585" w:rsidRDefault="00DA4768" w:rsidP="00473585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«Детский сад №267 «Рябинка»</w:t>
      </w:r>
    </w:p>
    <w:p w:rsidR="00473585" w:rsidRPr="00473585" w:rsidRDefault="00473585" w:rsidP="0047358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3585" w:rsidRPr="00473585" w:rsidRDefault="00473585" w:rsidP="0047358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3585" w:rsidRPr="00473585" w:rsidRDefault="00473585" w:rsidP="00473585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3585" w:rsidRPr="00473585" w:rsidRDefault="00DA4768" w:rsidP="0047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</w:pPr>
      <w:r w:rsidRPr="00473585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 xml:space="preserve"> </w:t>
      </w:r>
      <w:r w:rsidR="00473585" w:rsidRPr="00473585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 xml:space="preserve">«Развитие певческих навыков 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 xml:space="preserve">у детей старшего дошкольного возраста </w:t>
      </w:r>
      <w:r w:rsidR="00473585" w:rsidRPr="00473585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>посредством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 xml:space="preserve"> игровых приемов</w:t>
      </w:r>
      <w:r w:rsidR="00473585" w:rsidRPr="00473585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>»</w:t>
      </w:r>
    </w:p>
    <w:p w:rsidR="00473585" w:rsidRPr="00473585" w:rsidRDefault="00473585" w:rsidP="00473585">
      <w:pPr>
        <w:spacing w:after="0" w:line="256" w:lineRule="auto"/>
        <w:rPr>
          <w:rFonts w:ascii="Times New Roman" w:eastAsia="Calibri" w:hAnsi="Times New Roman" w:cs="Times New Roman"/>
          <w:sz w:val="32"/>
          <w:szCs w:val="32"/>
        </w:rPr>
      </w:pPr>
    </w:p>
    <w:p w:rsidR="00473585" w:rsidRPr="00473585" w:rsidRDefault="00473585" w:rsidP="00473585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473585" w:rsidRPr="00473585" w:rsidRDefault="00473585" w:rsidP="00473585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473585" w:rsidRPr="00473585" w:rsidRDefault="00473585" w:rsidP="00473585">
      <w:pPr>
        <w:spacing w:after="0" w:line="256" w:lineRule="auto"/>
        <w:rPr>
          <w:rFonts w:ascii="Times New Roman" w:eastAsia="Calibri" w:hAnsi="Times New Roman" w:cs="Times New Roman"/>
          <w:b/>
          <w:sz w:val="40"/>
          <w:szCs w:val="40"/>
        </w:rPr>
      </w:pPr>
    </w:p>
    <w:p w:rsidR="00473585" w:rsidRPr="00473585" w:rsidRDefault="00473585" w:rsidP="00473585">
      <w:pPr>
        <w:spacing w:after="0" w:line="256" w:lineRule="auto"/>
        <w:rPr>
          <w:rFonts w:ascii="Times New Roman" w:eastAsia="Calibri" w:hAnsi="Times New Roman" w:cs="Times New Roman"/>
          <w:b/>
          <w:sz w:val="40"/>
          <w:szCs w:val="40"/>
        </w:rPr>
      </w:pPr>
    </w:p>
    <w:p w:rsidR="00473585" w:rsidRPr="00473585" w:rsidRDefault="00473585" w:rsidP="00473585">
      <w:pPr>
        <w:spacing w:after="0" w:line="256" w:lineRule="auto"/>
        <w:rPr>
          <w:rFonts w:ascii="Times New Roman" w:eastAsia="Calibri" w:hAnsi="Times New Roman" w:cs="Times New Roman"/>
          <w:b/>
          <w:sz w:val="40"/>
          <w:szCs w:val="40"/>
        </w:rPr>
      </w:pPr>
    </w:p>
    <w:p w:rsidR="00DA4768" w:rsidRDefault="00473585" w:rsidP="00DA4768">
      <w:pPr>
        <w:spacing w:after="0" w:line="25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473585">
        <w:rPr>
          <w:rFonts w:ascii="Times New Roman" w:eastAsia="Calibri" w:hAnsi="Times New Roman" w:cs="Times New Roman"/>
          <w:sz w:val="32"/>
          <w:szCs w:val="32"/>
        </w:rPr>
        <w:t xml:space="preserve">                           </w:t>
      </w:r>
      <w:r w:rsidR="00DA4768">
        <w:rPr>
          <w:rFonts w:ascii="Times New Roman" w:eastAsia="Calibri" w:hAnsi="Times New Roman" w:cs="Times New Roman"/>
          <w:sz w:val="32"/>
          <w:szCs w:val="32"/>
        </w:rPr>
        <w:t xml:space="preserve">       Музыкальный </w:t>
      </w:r>
      <w:r w:rsidRPr="00473585">
        <w:rPr>
          <w:rFonts w:ascii="Times New Roman" w:eastAsia="Calibri" w:hAnsi="Times New Roman" w:cs="Times New Roman"/>
          <w:sz w:val="32"/>
          <w:szCs w:val="32"/>
        </w:rPr>
        <w:t xml:space="preserve"> руководитель</w:t>
      </w:r>
    </w:p>
    <w:p w:rsidR="00473585" w:rsidRPr="00473585" w:rsidRDefault="00DA4768" w:rsidP="00473585">
      <w:pPr>
        <w:spacing w:after="0" w:line="25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                                        Бойко Ирина Николаевна</w:t>
      </w:r>
    </w:p>
    <w:p w:rsidR="00473585" w:rsidRPr="00473585" w:rsidRDefault="00473585" w:rsidP="00473585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473585" w:rsidRPr="00473585" w:rsidRDefault="00473585" w:rsidP="00473585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473585" w:rsidRPr="00473585" w:rsidRDefault="00473585" w:rsidP="00473585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473585" w:rsidRDefault="00473585" w:rsidP="00473585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473585" w:rsidRDefault="00473585" w:rsidP="00473585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473585" w:rsidRDefault="00473585" w:rsidP="00473585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473585" w:rsidRDefault="00473585" w:rsidP="00473585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bookmarkStart w:id="0" w:name="_GoBack"/>
      <w:bookmarkEnd w:id="0"/>
    </w:p>
    <w:p w:rsidR="00473585" w:rsidRDefault="00473585" w:rsidP="00473585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473585" w:rsidRPr="00473585" w:rsidRDefault="00473585" w:rsidP="00473585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DA4768" w:rsidRDefault="00DA4768" w:rsidP="00473585">
      <w:pPr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A4768" w:rsidRDefault="00DA4768" w:rsidP="00473585">
      <w:pPr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A4768" w:rsidRDefault="00DA4768" w:rsidP="00473585">
      <w:pPr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A4768" w:rsidRDefault="00DA4768" w:rsidP="00473585">
      <w:pPr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A4768" w:rsidRDefault="00B96BDB" w:rsidP="00B96BDB">
      <w:pPr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96BDB">
        <w:rPr>
          <w:rFonts w:ascii="Times New Roman" w:eastAsia="Calibri" w:hAnsi="Times New Roman" w:cs="Times New Roman"/>
          <w:sz w:val="18"/>
          <w:szCs w:val="28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DA4768" w:rsidRPr="00B96B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A4768">
        <w:rPr>
          <w:rFonts w:ascii="Times New Roman" w:eastAsia="Calibri" w:hAnsi="Times New Roman" w:cs="Times New Roman"/>
          <w:sz w:val="28"/>
          <w:szCs w:val="28"/>
        </w:rPr>
        <w:t>Нижний Новгород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2026</w:t>
      </w:r>
      <w:r w:rsidRPr="00B96BDB">
        <w:rPr>
          <w:rFonts w:ascii="Times New Roman" w:eastAsia="Calibri" w:hAnsi="Times New Roman" w:cs="Times New Roman"/>
          <w:sz w:val="18"/>
          <w:szCs w:val="28"/>
        </w:rPr>
        <w:t>Г</w:t>
      </w:r>
      <w:r>
        <w:rPr>
          <w:rFonts w:ascii="Times New Roman" w:eastAsia="Calibri" w:hAnsi="Times New Roman" w:cs="Times New Roman"/>
          <w:sz w:val="20"/>
          <w:szCs w:val="28"/>
        </w:rPr>
        <w:t>.</w:t>
      </w:r>
    </w:p>
    <w:p w:rsidR="00473585" w:rsidRDefault="00473585" w:rsidP="0047358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3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</w:t>
      </w:r>
    </w:p>
    <w:p w:rsidR="00DA4768" w:rsidRDefault="00DA4768" w:rsidP="0047358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DA47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473585"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Родившись, человек получает от матушки-природы драгоценный и великий дар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</w:t>
      </w:r>
      <w:r w:rsidR="00473585"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свой индивидуальный неповторимый музыкальный инструмент – голос. </w:t>
      </w:r>
    </w:p>
    <w:p w:rsidR="00DA4768" w:rsidRDefault="00DA4768" w:rsidP="0047358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</w:t>
      </w:r>
      <w:r w:rsidR="00473585"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Как же настроить хрупкий, тонкий музыкальный инструмент – детский голос? Как увлечь, заинтересовать малышей пением? </w:t>
      </w:r>
    </w:p>
    <w:p w:rsidR="00473585" w:rsidRPr="00DA4768" w:rsidRDefault="00473585" w:rsidP="0047358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Ведь пение способствует развитию их певческой культуры, общему и музыкальному развитию. Как сделать так, чтобы встреча с любимой песней стала праздником? Песня учит нас быть добрыми и внимательными, чуткими и заботливыми. Она печалится вместе с нами, когда нам грустно, и смеется звонко и радостно, когда мы веселимся. А это значит – </w:t>
      </w:r>
      <w:r w:rsidRPr="00DA47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песня воспитывает наш духовный мир и формирует личность.   </w:t>
      </w: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Пение в хоре даёт возможность узнать чувство локтя, испытать единение с товарищами</w:t>
      </w:r>
    </w:p>
    <w:p w:rsidR="00473585" w:rsidRPr="00DA4768" w:rsidRDefault="00473585" w:rsidP="0047358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   </w:t>
      </w: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Пение – удивительное искусство. </w:t>
      </w:r>
      <w:r w:rsidRPr="00DA47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Это не только развивающий, но и физиологический процесс.</w:t>
      </w: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Известно, что вокал является самым эффективным средством врачевания заикания, устранения речевых дефектов. Развитие слуха и голоса сказывается на </w:t>
      </w:r>
      <w:r w:rsidRPr="00DA47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формировании речи</w:t>
      </w: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а речь является материальной основой мышления дошкольников. </w:t>
      </w:r>
      <w:r w:rsidRPr="00DA47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Пение развивает музыкальный слух, эмоциональную отзывчивость, способствует развитию внимания, памяти, мышления.</w:t>
      </w:r>
    </w:p>
    <w:p w:rsidR="00D74D0B" w:rsidRDefault="00DA4768" w:rsidP="0047358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</w:t>
      </w:r>
      <w:r w:rsidR="00473585"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Во время пения обогащаются образное мышление, фантазия, развиваются познавательные процессы, побуждающие к активному творчеству, тренируется координация всех мышечных систем, улучшаются обменные процессы в организме.</w:t>
      </w:r>
    </w:p>
    <w:p w:rsidR="00473585" w:rsidRPr="00DA4768" w:rsidRDefault="00473585" w:rsidP="0047358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Вокальные занятия являются профилактикой простудных заболеваний.</w:t>
      </w: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Сам по себе вокал – уникальное средство самомассажа внутренних органов.</w:t>
      </w:r>
    </w:p>
    <w:p w:rsidR="00D74D0B" w:rsidRDefault="00D74D0B" w:rsidP="0047358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</w:t>
      </w:r>
      <w:r w:rsidR="00473585"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Дошкольный возраст – самый благоприятный период для формирования и развития певческого голоса. Обучение детей пению – одна из важнейших задач музыкального руководителя и так как игра -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473585"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основной вид деятельности дошкольников, то, как не через игру сделать этот сложный процесс увлекательным, легким, понятным и продуктивным для детей? Поэтому, поставив перед собой </w:t>
      </w:r>
      <w:r w:rsidR="00473585" w:rsidRPr="00DA47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цель </w:t>
      </w:r>
      <w:r w:rsidR="00473585"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473585"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ненавязчиво, игровыми методами научить детей владеть своим природным, музыкальным даром -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473585"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голосом, привить любовь к певческой деятельности и развить певческие навыки, я </w:t>
      </w:r>
      <w:r w:rsidR="00473585"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 xml:space="preserve">стала использовать в своей </w:t>
      </w:r>
      <w:proofErr w:type="spellStart"/>
      <w:r w:rsidR="00473585"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воспитательно</w:t>
      </w:r>
      <w:proofErr w:type="spellEnd"/>
      <w:r w:rsidR="00473585"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473585"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образовательной работе над пением </w:t>
      </w:r>
      <w:r w:rsidR="00473585" w:rsidRPr="00DA47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музыкальные игры и игровые упражнения</w:t>
      </w:r>
      <w:r w:rsidR="00473585"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</w:t>
      </w:r>
    </w:p>
    <w:p w:rsidR="00473585" w:rsidRPr="00DA4768" w:rsidRDefault="00D74D0B" w:rsidP="0047358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473585"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Игра делает незаметными целенаправленные процессы обучения и воспитания. Играя, дети не задумываются над тем, легко это или трудно, хорошо это или плохо. Они интуитивно усваивают манеру говорить, петь, ходить, общаться, действовать.</w:t>
      </w:r>
    </w:p>
    <w:p w:rsidR="00D74D0B" w:rsidRDefault="00473585" w:rsidP="0047358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Музыкальные игры таят в себе большие возможности. В игре у детей возникает три цели: удовольствие от игры – </w:t>
      </w:r>
    </w:p>
    <w:p w:rsidR="00D74D0B" w:rsidRDefault="00D74D0B" w:rsidP="0047358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«Хочу», выполнение правил игры </w:t>
      </w:r>
      <w:r w:rsidR="00473585"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D74D0B" w:rsidRDefault="00473585" w:rsidP="0047358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«Надо», творческое выполнение игровой задачи</w:t>
      </w:r>
    </w:p>
    <w:p w:rsidR="00D74D0B" w:rsidRDefault="00D74D0B" w:rsidP="0047358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473585"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«Могу». </w:t>
      </w:r>
    </w:p>
    <w:p w:rsidR="00D74D0B" w:rsidRDefault="00473585" w:rsidP="0047358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Таким образом, складывается основной механизм игры; </w:t>
      </w:r>
    </w:p>
    <w:p w:rsidR="00473585" w:rsidRDefault="00473585" w:rsidP="0047358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«Хочу! Могу! Надо!», влияющий на личность ребенка и процесс формирования у него функций </w:t>
      </w:r>
      <w:proofErr w:type="spellStart"/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саморегуляции</w:t>
      </w:r>
      <w:proofErr w:type="spellEnd"/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 самоконтроля. </w:t>
      </w:r>
    </w:p>
    <w:p w:rsidR="00D74D0B" w:rsidRPr="00DA4768" w:rsidRDefault="00D74D0B" w:rsidP="0047358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73585" w:rsidRPr="00DA4768" w:rsidRDefault="00473585" w:rsidP="0047358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Учимся петь, играя!</w:t>
      </w:r>
    </w:p>
    <w:p w:rsidR="00473585" w:rsidRPr="00DA4768" w:rsidRDefault="00473585" w:rsidP="00473585">
      <w:pPr>
        <w:spacing w:after="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   </w:t>
      </w:r>
    </w:p>
    <w:p w:rsidR="00473585" w:rsidRPr="00DA4768" w:rsidRDefault="00473585" w:rsidP="00473585">
      <w:pPr>
        <w:spacing w:after="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Для достижения поставленной цели, </w:t>
      </w:r>
      <w:r w:rsidR="00D74D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я </w:t>
      </w: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поставила в работе следующие </w:t>
      </w:r>
      <w:r w:rsidRPr="00DA47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задачи:</w:t>
      </w:r>
    </w:p>
    <w:p w:rsidR="00473585" w:rsidRPr="00DA4768" w:rsidRDefault="00473585" w:rsidP="00D74D0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Учить детей петь красиво, чисто и свободно, не напрягая голосовых связок. </w:t>
      </w:r>
    </w:p>
    <w:p w:rsidR="00473585" w:rsidRPr="00DA4768" w:rsidRDefault="00473585" w:rsidP="00D74D0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Развивать координацию слуха и голоса детей, музыкальные способности, чувство ритма, певческое дыхание, артикуляцию и дикцию.</w:t>
      </w:r>
    </w:p>
    <w:p w:rsidR="00D74D0B" w:rsidRDefault="00473585" w:rsidP="00D74D0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Воспитывать культуру пения, музыкальный вкус, чувство коллективизма и уважения друг к другу.</w:t>
      </w: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     Музыкальные игры различны по задачам. Одни направлены на узко дидактические цели (обогащают представления о тембре, динамике, </w:t>
      </w:r>
      <w:proofErr w:type="spellStart"/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звуковысотности</w:t>
      </w:r>
      <w:proofErr w:type="spellEnd"/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), </w:t>
      </w:r>
    </w:p>
    <w:p w:rsidR="00473585" w:rsidRPr="00DA4768" w:rsidRDefault="00473585" w:rsidP="00D74D0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другие  </w:t>
      </w:r>
      <w:proofErr w:type="gramStart"/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-н</w:t>
      </w:r>
      <w:proofErr w:type="gramEnd"/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 более общие (развитие музыкального восприятия, интереса к музыке).</w:t>
      </w:r>
    </w:p>
    <w:p w:rsidR="00473585" w:rsidRPr="00DA4768" w:rsidRDefault="00473585" w:rsidP="0047358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    В соответствии с этим музыкальная игра имеет следующие задачи:</w:t>
      </w:r>
    </w:p>
    <w:p w:rsidR="00473585" w:rsidRPr="00DA4768" w:rsidRDefault="00473585" w:rsidP="0047358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Образовательные:</w:t>
      </w:r>
    </w:p>
    <w:p w:rsidR="00473585" w:rsidRPr="00DA4768" w:rsidRDefault="00473585" w:rsidP="0047358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обучение речевым, певческим, двигательным навыкам;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развитие музыкальных, творческих, коммуникативных способностей;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формирование умственных умений и действий.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Развивающие: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- познавательную активность;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устойчивый интерес к действию;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 </w:t>
      </w:r>
      <w:proofErr w:type="spellStart"/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саморегуляцию</w:t>
      </w:r>
      <w:proofErr w:type="spellEnd"/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 самоконтроль;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внимание, память, мышление;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ориентировку в пространстве.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Воспитательные: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воспитание общей музыкальной, речевой, двигательной культуры;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эстетическое отношение к окружающему;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развитие чувств, эмоций высшего порядка.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Коррекционные: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gramStart"/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развитие слухового, зрительного, тактильного восприятия, мимической мускулатуры, дыхательной системы, артикуляционного аппарата, свойства голоса (высоту, темп, динамику, ритм), координации движений и нормализация их темпа и ритма;</w:t>
      </w:r>
      <w:proofErr w:type="gramEnd"/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формирование выразительных средств: интонации, мимики, жестов, движения.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Все игры имеют свои побудительные мотивы, определённые способы действий, игровой замысел, игровой материал, правила.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По форме проведения игры подразделяют </w:t>
      </w:r>
      <w:proofErr w:type="gramStart"/>
      <w:r w:rsidRPr="00DA47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на</w:t>
      </w:r>
      <w:proofErr w:type="gramEnd"/>
      <w:r w:rsidRPr="00DA47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: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статические (стоя или сидя, развивают собранность, помогают снять мышечное напряжение, сохранять равновесие тела, быстро выполнять двигательные действия без физических усилий);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игры с движением (развивают волевую сферу, быстроту реакции на звуковой раздражитель, формируют коммуникативные способности);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 </w:t>
      </w:r>
      <w:proofErr w:type="spellStart"/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речедвигательные</w:t>
      </w:r>
      <w:proofErr w:type="spellEnd"/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игры (развивают вокально-слуховую и двигательно-слуховую координацию, нормализуют процессы регуляции темпа и ритма);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ритмические игры (направлены на усвоение музыкальной речи, интонационную выразительность);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игры-загадки (развивают логическое мышление, сообразительность, стремление ребенка к осознанным умственным и практическим действиям);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игры-забавы (побуждают к творческой активности, инициативе);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игры-песни (развивают функции голосообразования и свойства голоса, способствуют развитию звукообразования, дикции, дыхания);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- игры-шутки (активизируют слуховое восприятие, развивают фонетический слух, и все стороны музыкально-слуховых представлений);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артикуляционные игры (укрепляют мышцы языка, зева, губ, щёк, голосовых связок, активизируют подвижность верхней и нижней челюсти).</w:t>
      </w:r>
    </w:p>
    <w:p w:rsidR="00D74D0B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Обучение в игре и развитие происходит постепенно. Условно можно выделить три этапа.</w:t>
      </w:r>
    </w:p>
    <w:p w:rsidR="00D74D0B" w:rsidRDefault="00D74D0B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</w:t>
      </w:r>
      <w:r w:rsidR="00473585"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На первом этапе создаётся мотивация игры, происходит объяснение её содержания, детьми осваивается игровое содержание. </w:t>
      </w:r>
    </w:p>
    <w:p w:rsidR="00D74D0B" w:rsidRDefault="00D74D0B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</w:t>
      </w:r>
      <w:r w:rsidR="00473585"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На втором - идёт формирование двигательных, речевых, вокальных навыков. </w:t>
      </w:r>
    </w:p>
    <w:p w:rsidR="00473585" w:rsidRPr="00DA4768" w:rsidRDefault="00D74D0B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</w:t>
      </w:r>
      <w:r w:rsidR="00473585"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третьем - осуществляется автоматизация и совершенствование навыков, появляется самостоятельность детей.</w:t>
      </w:r>
    </w:p>
    <w:p w:rsidR="00D74D0B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При отборе содержания музыкальных игр важно использовать художественные музыкальные произведения, в которых ярко прослеживается интонационная и ритмическая выразительность, эмоциональная амбивалентность, динамичность развития музыкального образа, его привлекательность для ребёнка. 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</w:t>
      </w:r>
      <w:r w:rsidR="00D74D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конечно</w:t>
      </w:r>
      <w:r w:rsidR="00D74D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</w:t>
      </w: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главным условием является соответствие музыкального репертуара возрасту</w:t>
      </w:r>
      <w:r w:rsidR="00D74D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D74D0B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Форма протекания музыкально-игровой деятельности ребёнка определяется ее типом (воспроизводящая или творческая деятельность). </w:t>
      </w:r>
    </w:p>
    <w:p w:rsidR="00D74D0B" w:rsidRDefault="00D74D0B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</w:t>
      </w:r>
      <w:r w:rsidR="00473585"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Воспроизводящая деятельность представляет собой упражнения, в процессе которых дети упражняются в каком-либо умении. В творческой деятельности дети импровизируют, ищут свои варианты и способы действий. </w:t>
      </w:r>
    </w:p>
    <w:p w:rsidR="00473585" w:rsidRPr="00DA4768" w:rsidRDefault="00D74D0B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</w:t>
      </w:r>
      <w:r w:rsidR="00473585"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исполнительской деятельности дети зачастую комбинируют элементы воспроизводящих и творческих действий и используют такие формы, как игра с пением, игры, дополненные собственными вариантами, импровизированные ансамбли и т.д.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Прежде, чем проводить игры с пением, нужно заранее выучить песню, под которую будет проводиться игра. Следует учесть, что пение, одновременное с движением, может отрицательно отразиться на качестве исполнения песни, так как затруднит дыхание и отвлечет детей от слухового </w:t>
      </w:r>
      <w:proofErr w:type="gramStart"/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контроля за</w:t>
      </w:r>
      <w:proofErr w:type="gramEnd"/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чистотой интонирования. Поэтому игры даются или с медленными </w:t>
      </w: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движениями, или используются такие, в которых пение и движение чередуются. Движение, органически связанное с музыкой, содействует воспитанию эмоциональной отзывчивости ребенка на музыку, развивает музыкальный слух, память, ритм и совершенствует основные движения.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 Работу над развитием певческих навыков провожу с использованием музыкальных игр и специальных вокальных упражнений различной педагогической направленности.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певческая установка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дыхание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звукообразование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работа над интонацией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развитие ладового чувства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развитие артикуляционного аппарата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дикция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расширение диапазона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работа над динамикой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работа над ритмом.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При проведении упражнений учитываю следующие дидактические правила: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1. Всегда ставить перед детьми конкретную задачу - объяснить, что они должны сделать (делать под музыку короткий вдох и медленный выдох, спеть </w:t>
      </w:r>
      <w:proofErr w:type="spellStart"/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попевку</w:t>
      </w:r>
      <w:proofErr w:type="spellEnd"/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на звук «у», при этом вытянуть губы трубочкой, и др.).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2. Показать способ выполнения действия, словесно пояснить.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3. Неоднократно повторять упражнение для усвоения умений, транспонируя его с этой целью по полутонам вверх и вниз или видоизменяя задачу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(например, если первый раз </w:t>
      </w:r>
      <w:proofErr w:type="spellStart"/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пропевали</w:t>
      </w:r>
      <w:proofErr w:type="spellEnd"/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упражнение тихо, второй раз предлагается спеть громко).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4. Постоянно контролировать выполнение детьми вокально-артикуляционных упражнений, чтобы дети приобрели навык выполнения того или иного упражнения.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5. Включать музыкальные игры и вокальные упражнения в каждое музыкальное занятие.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Работа по развитию певческого голоса проводится постепенно, поэтапно.</w:t>
      </w:r>
    </w:p>
    <w:p w:rsidR="00D74D0B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Также для налаживания чистоты интонации в пении, я использую систематическое повторение выученных песен с сопровождением и </w:t>
      </w: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а</w:t>
      </w:r>
      <w:r w:rsidR="007559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капелла</w:t>
      </w: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упражнение «рисуем голосом». Рисование голосом представляет собой свободное скольжение г</w:t>
      </w:r>
      <w:r w:rsidR="00D74D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олосом по нарисованным линиям. Д</w:t>
      </w: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ети пробуют изображать голосом завывание вьюги, ветра, полет жука или птицы, прыжки лягушек, подпрыгивающий мяч, капли дождя, падающие звезды. С точки зрения методики, это одна из самых необычных и оригинальных форм, когда ребенок не чувствует себя плохо поющим. </w:t>
      </w:r>
    </w:p>
    <w:p w:rsidR="00473585" w:rsidRPr="00DA4768" w:rsidRDefault="00D74D0B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</w:t>
      </w:r>
      <w:r w:rsidR="00473585"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Это способ, который учит ребенка самостоятельно управлять линией движения голоса, направляя ее так, как он может.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Работа с руками  -</w:t>
      </w:r>
      <w:r w:rsidR="00D74D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обязательное условие в образовательной деятельности. Руки «отвечают» за определенные участки коры головного мозга. Они помогают осуществить музыкальные действия более осмысленно, эстетично, выразительно и разнообразно,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Непосредственно образовательную деятельность вокальной направленности планирую по следующей структуре:</w:t>
      </w:r>
    </w:p>
    <w:p w:rsidR="00473585" w:rsidRPr="00DA4768" w:rsidRDefault="00473585" w:rsidP="00473585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Вокально – двигательная гимнастика</w:t>
      </w:r>
    </w:p>
    <w:p w:rsidR="00473585" w:rsidRPr="00DA4768" w:rsidRDefault="00473585" w:rsidP="00473585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Упражнение на развитие дыхания.</w:t>
      </w:r>
    </w:p>
    <w:p w:rsidR="00473585" w:rsidRPr="00DA4768" w:rsidRDefault="00473585" w:rsidP="00473585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Вокально – хоровые упражнения.</w:t>
      </w:r>
    </w:p>
    <w:p w:rsidR="00473585" w:rsidRPr="00DA4768" w:rsidRDefault="00473585" w:rsidP="00473585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Артикуляционная гимнастика.</w:t>
      </w:r>
    </w:p>
    <w:p w:rsidR="00473585" w:rsidRPr="00DA4768" w:rsidRDefault="00473585" w:rsidP="00473585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Дикционная разминка.</w:t>
      </w:r>
    </w:p>
    <w:p w:rsidR="00473585" w:rsidRPr="00DA4768" w:rsidRDefault="00473585" w:rsidP="00473585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Речевые и ритмические игры.</w:t>
      </w:r>
    </w:p>
    <w:p w:rsidR="00473585" w:rsidRPr="00DA4768" w:rsidRDefault="00473585" w:rsidP="00473585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Песни.</w:t>
      </w:r>
    </w:p>
    <w:p w:rsidR="00473585" w:rsidRPr="00DA4768" w:rsidRDefault="00473585" w:rsidP="00473585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Музыкальные игры с пением.</w:t>
      </w:r>
    </w:p>
    <w:p w:rsidR="00D74D0B" w:rsidRDefault="00473585" w:rsidP="00473585">
      <w:pPr>
        <w:spacing w:before="100" w:beforeAutospacing="1" w:after="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Работая над формированием певческих навыков, всегда помню об охране детского голоса и слуха. Заботясь о развитии здорового голосового аппарата, оберегаю от распространенной эстрадной манеры пения и форсированного звучания, требующих определенных навыков, которых в силу возрастных особенностей дошкольников, пока еще нет. Также считаю, что одним из обязательных условий гармоничного развития детей является формирование у каждого ребенка установки на сохранение здоровья и здорового образа жизни, что особенно важно в наше время! </w:t>
      </w:r>
    </w:p>
    <w:p w:rsidR="00473585" w:rsidRPr="00DA4768" w:rsidRDefault="00D74D0B" w:rsidP="00473585">
      <w:pPr>
        <w:spacing w:before="100" w:beforeAutospacing="1" w:after="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</w:t>
      </w:r>
      <w:r w:rsidR="00473585"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Поэтому, в обучении и воспитании детей использую </w:t>
      </w:r>
      <w:proofErr w:type="spellStart"/>
      <w:r w:rsidR="00473585"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здоровьесберегающие</w:t>
      </w:r>
      <w:proofErr w:type="spellEnd"/>
      <w:r w:rsidR="00473585"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компоненты. </w:t>
      </w:r>
    </w:p>
    <w:p w:rsidR="00473585" w:rsidRDefault="00473585" w:rsidP="00473585">
      <w:pPr>
        <w:spacing w:before="100" w:beforeAutospacing="1" w:after="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Главный принцип в моей работе: “Не навреди!”, а самое главное – чтобы научиться петь, надо петь!</w:t>
      </w:r>
    </w:p>
    <w:p w:rsidR="00D74D0B" w:rsidRPr="00DA4768" w:rsidRDefault="00D74D0B" w:rsidP="00473585">
      <w:pPr>
        <w:spacing w:before="100" w:beforeAutospacing="1" w:after="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73585" w:rsidRPr="00DA4768" w:rsidRDefault="00D74D0B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 xml:space="preserve">    </w:t>
      </w:r>
      <w:r w:rsidR="00473585" w:rsidRPr="00DA47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Вывод: 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Обучение детей пению -</w:t>
      </w:r>
      <w:r w:rsidR="00D74D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процесс долгий и кропотливый, требующий от педагогов терпения, бережного отношения, высокого педагогического мастерства и </w:t>
      </w:r>
      <w:r w:rsidRPr="00DA47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самообразования.</w:t>
      </w: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Только своей любовью к певческой деятельности и ярким примером эмоционального правильного исполнения песен, увлекательной игровой деятельностью с детьми в процессе обучения детей пению, можно достичь ожидаемого положительного результата. И, если дети радуют исполнительской певческой деятельностью на различных праздниках, фестивалях, конкурсах, </w:t>
      </w:r>
      <w:r w:rsidRPr="00DA47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поют</w:t>
      </w: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 свободной деятельности и дома, значит ваша работа над поставленной целью и задачами выполнена качественно. Таким образом, игры и игровы</w:t>
      </w:r>
      <w:r w:rsidR="0062775F"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е упражнения интересны и полезны </w:t>
      </w:r>
      <w:r w:rsidRPr="00DA47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для детей!</w:t>
      </w:r>
    </w:p>
    <w:p w:rsidR="00473585" w:rsidRPr="00DA4768" w:rsidRDefault="00473585" w:rsidP="00473585">
      <w:pPr>
        <w:spacing w:after="0" w:line="256" w:lineRule="auto"/>
        <w:rPr>
          <w:rFonts w:ascii="Times New Roman" w:eastAsia="Calibri" w:hAnsi="Times New Roman" w:cs="Times New Roman"/>
          <w:sz w:val="32"/>
          <w:szCs w:val="32"/>
        </w:rPr>
      </w:pPr>
    </w:p>
    <w:p w:rsidR="00D74D0B" w:rsidRPr="00DA4768" w:rsidRDefault="00D74D0B" w:rsidP="00D74D0B">
      <w:pPr>
        <w:spacing w:after="0" w:line="256" w:lineRule="auto"/>
        <w:rPr>
          <w:rFonts w:ascii="Times New Roman" w:eastAsia="Calibri" w:hAnsi="Times New Roman" w:cs="Times New Roman"/>
          <w:b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   </w:t>
      </w: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73585" w:rsidRPr="00DA4768" w:rsidRDefault="00473585" w:rsidP="00473585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73585" w:rsidRPr="00DA4768" w:rsidRDefault="00473585" w:rsidP="00473585">
      <w:pPr>
        <w:spacing w:after="0" w:line="240" w:lineRule="auto"/>
        <w:rPr>
          <w:rFonts w:ascii="Times New Roman" w:eastAsia="+mn-ea" w:hAnsi="Times New Roman" w:cs="Times New Roman"/>
          <w:color w:val="000000"/>
          <w:kern w:val="24"/>
          <w:sz w:val="32"/>
          <w:szCs w:val="32"/>
          <w:lang w:eastAsia="ru-RU"/>
        </w:rPr>
      </w:pPr>
    </w:p>
    <w:p w:rsidR="00B50EB3" w:rsidRPr="00DA4768" w:rsidRDefault="00B50EB3">
      <w:pPr>
        <w:rPr>
          <w:rFonts w:ascii="Times New Roman" w:hAnsi="Times New Roman" w:cs="Times New Roman"/>
          <w:sz w:val="32"/>
          <w:szCs w:val="32"/>
        </w:rPr>
      </w:pPr>
    </w:p>
    <w:sectPr w:rsidR="00B50EB3" w:rsidRPr="00DA4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3653C"/>
    <w:multiLevelType w:val="hybridMultilevel"/>
    <w:tmpl w:val="DC08D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C485A"/>
    <w:multiLevelType w:val="hybridMultilevel"/>
    <w:tmpl w:val="DC821E5C"/>
    <w:lvl w:ilvl="0" w:tplc="31BEC7B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71F5F"/>
    <w:multiLevelType w:val="hybridMultilevel"/>
    <w:tmpl w:val="675CA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17733"/>
    <w:multiLevelType w:val="hybridMultilevel"/>
    <w:tmpl w:val="95649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C95D1A"/>
    <w:multiLevelType w:val="hybridMultilevel"/>
    <w:tmpl w:val="1108E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F80E3B"/>
    <w:multiLevelType w:val="hybridMultilevel"/>
    <w:tmpl w:val="73723B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408081E"/>
    <w:multiLevelType w:val="hybridMultilevel"/>
    <w:tmpl w:val="54048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DE74A1"/>
    <w:multiLevelType w:val="hybridMultilevel"/>
    <w:tmpl w:val="0532B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AD2"/>
    <w:rsid w:val="0036531D"/>
    <w:rsid w:val="00473585"/>
    <w:rsid w:val="0062775F"/>
    <w:rsid w:val="006A3AD2"/>
    <w:rsid w:val="00755943"/>
    <w:rsid w:val="007D47D0"/>
    <w:rsid w:val="00B50EB3"/>
    <w:rsid w:val="00B96BDB"/>
    <w:rsid w:val="00D74D0B"/>
    <w:rsid w:val="00DA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1760</Words>
  <Characters>10036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Золотая рыбка</dc:creator>
  <cp:lastModifiedBy>User</cp:lastModifiedBy>
  <cp:revision>4</cp:revision>
  <cp:lastPrinted>2026-03-02T09:09:00Z</cp:lastPrinted>
  <dcterms:created xsi:type="dcterms:W3CDTF">2026-01-15T10:13:00Z</dcterms:created>
  <dcterms:modified xsi:type="dcterms:W3CDTF">2026-03-02T09:10:00Z</dcterms:modified>
</cp:coreProperties>
</file>