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Муниципальное бюджетное учреждение дополнительного образования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Детская музыкальная школа №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Серпухов</w:t>
      </w: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ДОКЛАД</w:t>
      </w: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преподавателя теоретических дисциплин ДМШ 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Серпухова</w:t>
      </w: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Округиной 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 теме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b w:val="1"/>
          <w:bCs w:val="1"/>
          <w:sz w:val="32"/>
          <w:szCs w:val="32"/>
        </w:rPr>
      </w:pPr>
      <w:r>
        <w:rPr>
          <w:rFonts w:ascii="Times New Roman" w:hAnsi="Times New Roman" w:hint="default"/>
          <w:b w:val="1"/>
          <w:bCs w:val="1"/>
          <w:sz w:val="32"/>
          <w:szCs w:val="32"/>
          <w:rtl w:val="0"/>
          <w:lang w:val="en-US"/>
        </w:rPr>
        <w:t>«</w:t>
      </w:r>
      <w:r>
        <w:rPr>
          <w:rFonts w:ascii="Times New Roman" w:hAnsi="Times New Roman" w:hint="default"/>
          <w:b w:val="1"/>
          <w:bCs w:val="1"/>
          <w:sz w:val="32"/>
          <w:szCs w:val="32"/>
          <w:rtl w:val="0"/>
          <w:lang w:val="ru-RU"/>
        </w:rPr>
        <w:t xml:space="preserve">Основы теории музыкальных эмоций — главные категории </w:t>
      </w:r>
      <w:r>
        <w:rPr>
          <w:rFonts w:ascii="Times New Roman" w:hAnsi="Times New Roman"/>
          <w:b w:val="1"/>
          <w:bCs w:val="1"/>
          <w:sz w:val="32"/>
          <w:szCs w:val="32"/>
          <w:rtl w:val="0"/>
          <w:lang w:val="ru-RU"/>
        </w:rPr>
        <w:t>(</w:t>
      </w:r>
      <w:r>
        <w:rPr>
          <w:rFonts w:ascii="Times New Roman" w:hAnsi="Times New Roman" w:hint="default"/>
          <w:b w:val="1"/>
          <w:bCs w:val="1"/>
          <w:sz w:val="32"/>
          <w:szCs w:val="32"/>
          <w:rtl w:val="0"/>
          <w:lang w:val="ru-RU"/>
        </w:rPr>
        <w:t>концепция В</w:t>
      </w:r>
      <w:r>
        <w:rPr>
          <w:rFonts w:ascii="Times New Roman" w:hAnsi="Times New Roman"/>
          <w:b w:val="1"/>
          <w:bCs w:val="1"/>
          <w:sz w:val="32"/>
          <w:szCs w:val="32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1"/>
          <w:bCs w:val="1"/>
          <w:sz w:val="32"/>
          <w:szCs w:val="32"/>
          <w:rtl w:val="0"/>
          <w:lang w:val="ru-RU"/>
        </w:rPr>
        <w:t>Н</w:t>
      </w:r>
      <w:r>
        <w:rPr>
          <w:rFonts w:ascii="Times New Roman" w:hAnsi="Times New Roman"/>
          <w:b w:val="1"/>
          <w:bCs w:val="1"/>
          <w:sz w:val="32"/>
          <w:szCs w:val="32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1"/>
          <w:bCs w:val="1"/>
          <w:sz w:val="32"/>
          <w:szCs w:val="32"/>
          <w:rtl w:val="0"/>
          <w:lang w:val="ru-RU"/>
        </w:rPr>
        <w:t>Холоповой</w:t>
      </w:r>
      <w:r>
        <w:rPr>
          <w:rFonts w:ascii="Times New Roman" w:hAnsi="Times New Roman"/>
          <w:b w:val="1"/>
          <w:bCs w:val="1"/>
          <w:sz w:val="32"/>
          <w:szCs w:val="32"/>
          <w:rtl w:val="0"/>
          <w:lang w:val="ru-RU"/>
        </w:rPr>
        <w:t>)</w:t>
      </w:r>
      <w:r>
        <w:rPr>
          <w:rFonts w:ascii="Times New Roman" w:hAnsi="Times New Roman" w:hint="default"/>
          <w:b w:val="1"/>
          <w:bCs w:val="1"/>
          <w:sz w:val="32"/>
          <w:szCs w:val="32"/>
          <w:rtl w:val="0"/>
          <w:lang w:val="en-US"/>
        </w:rPr>
        <w:t>»</w:t>
      </w: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Серпухов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rtl w:val="0"/>
          <w:lang w:val="ru-RU"/>
        </w:rPr>
        <w:t>10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3.2026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 работы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Введение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Несколько слов о 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Холоповой и ее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сновной текст A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Краткий обзор труда «Музыкальные эмоции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Учебное пособие для музыкальных вузов и вузов искусств»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сновной текст A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Классификация музыкальных эмоций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главные категории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сновной текст A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Почему музыка вызывает эмоции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сновной текст A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Музыкальные эмоции и их проекция на базовые упражнения в курсе сольфеджио в ДМШ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Основной текст A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Список использованной и рекомендованной литературы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</w:rPr>
        <w:tab/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  <w:lang w:val="ru-RU"/>
        </w:rPr>
        <w:tab/>
        <w:t>Данная работа ставит целью обозреть и рассмотреть концепцию музыкальных эмоций 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Холоповой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которая легла в основу ее работы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Музыкальные эмоции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Учебное пособие для музыкальных вузов и вузов искусств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2012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Примечательно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до появления данного научного труда в российском музыкознании не существовало системного подхода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разбирающего музыкальные эмоции как комплексное систематическое явление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Хотя очевидно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музыка из всех видов искусств является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пожалуй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самым эмоциональным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способным отобразить широчайший спектр человеческих эмоций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 самых трагедийных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мрачных — до светлейших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радостных и медитативных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  <w:lang w:val="ru-RU"/>
        </w:rPr>
        <w:tab/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Холопова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(14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1935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- 12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— советский и российский музыковед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педагог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профессор Московской государственной консерватории им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Чайковского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где вела специальный курс теории музыкального содержания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основанный на авторских разработках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Наиболее известной работой является учебное пособие по анализу музыкальных форм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Формы музыкальных произведений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отличающееся ёмкостью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охватом в одной книге всей истории музыкальных форм европейской музыки от средневековья до конца ХХ века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Сестра не менее известного российского музыковеда 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Холопова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автора всеобъемлющего труда по теории и истории гармонии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  <w:lang w:val="ru-RU"/>
        </w:rPr>
        <w:tab/>
        <w:t xml:space="preserve">В своем труде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Музыкальные эмоции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 xml:space="preserve">»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Холопова предлагает определить сущность музыкальных эмоций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систематизирует их в ракурсе теоретического анализа и обозревает их историческую эволюцию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 древности до современности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Безусловно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такое понятие как эмоция тесно связано с психикой человека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значит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 психологией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философией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поэтому нельзя рассматривать музыкальные эмоции изолированно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отрыве от этих наук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Поэтому можно сказать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выраженная в музыке эмоция является объектом междисциплинарных научных интересов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  <w:lang w:val="ru-RU"/>
        </w:rPr>
        <w:tab/>
        <w:t xml:space="preserve">Глобально труд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Музыкальные эмоции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можно разделить на три крупных раздела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numPr>
          <w:ilvl w:val="0"/>
          <w:numId w:val="3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Проблемы музыкальных эмоций в научной литературе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Рассматриваются психологические исследования музыкальных эмоций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их сущность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разрабатывается и выстраивается классификация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Разбирается проекция психоанализа на музыку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Анализируются существующие музыковедческие подходы к исследованию музыкальных эмоций в разных ракурсах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композиторском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исполнительском и педагогическом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numPr>
          <w:ilvl w:val="0"/>
          <w:numId w:val="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Основы теории музыкальных эмоций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главные категории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этом более подробно остановимся ниже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numPr>
          <w:ilvl w:val="0"/>
          <w:numId w:val="2"/>
        </w:numPr>
        <w:bidi w:val="0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Хронологически выстроенная эволюция музыкальных эмоций вместе с эволюцией музыкального искусства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Древнейшая музыка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Древняя Индия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Китай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Древняя Греция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— Европейское Средневековье — Ближний Восток — музыка Европы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 Возрождения через барокко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классицизм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романтизм до музыки ХХ века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Музыке ХХ века отводится очень существенный объем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поскольку в этот период можно наблюдать суперэкспрессию в академической культуре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этом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шкала эмоций представляет небывалый до этого амбитус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 гипер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до гипоэмоциональности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Интересно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если рассматривать исторический срез отображаемых музыкальных эмоций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мы увидим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более раннее время преобладание положительных эмоций над отрицательными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 венских классиков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краски начинают сгущаться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 </w:t>
      </w:r>
      <w:r>
        <w:rPr>
          <w:rFonts w:ascii="Times New Roman" w:hAnsi="Times New Roman"/>
          <w:sz w:val="28"/>
          <w:szCs w:val="28"/>
          <w:rtl w:val="0"/>
          <w:lang w:val="en-US"/>
        </w:rPr>
        <w:t>XIX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веке вместе с личными переживаниями лирического героя на первый план выходит масса драматических эмоций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этом плане ХХ век — это кульминация негативной эмоциональности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леденящий ужас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ненависть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отчаяние — всё это воссоздается максимально реалистично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вспомним финал оперы Берга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Воццек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</w:rPr>
        <w:tab/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</w:rPr>
        <w:tab/>
      </w: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  <w:lang w:val="ru-RU"/>
        </w:rPr>
        <w:tab/>
        <w:t>Итак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обратимся непосредственно к теории музыкальных эмоций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Определение эмоции в музыке можно дать в следующей формулировке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музыкальная эмоция — это процесс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результат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образ  и опыт переживания музыки человеком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Относительно музыкальных эмоций первичным становится сам человек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не музыка в нотной записи на бумаге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Ведь эмоция никак н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зафиксирована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она возникает в психическом восприятии именно человека в момент прослушивания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Поэтому может возникнуть вопрос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выражает ли музыка мир эмоций и переживаний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содержит ли в себе определенный эмоциональный заряд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или выступает как психофизиологический триггер для слушателя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который реагирует на слышимое особым образом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зависимости от структуры своей психики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?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Уникальность музыкального искусства как раз  том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оно совмещает в себе оба эти момента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произведении безусловно закладываются определенные эмоции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которые траслируются слушателям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при этом само звучание может пробуждать в человеке какие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то свои эмоции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заложенные композитором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но вступившие в резонанс с основным смысловым посылом произведения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Отсюда и возникает феномен музыкального искусства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ведь в нем эмоция выражена в единстве и воздействия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переживания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До ХХ века было принято говорить о нематериальной основе этого воздействия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лишь в ХХ веке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 развитием научно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технического прогресса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стало возможным изучить эти механизмы с точки зрения физики и физиологии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  <w:lang w:val="ru-RU"/>
        </w:rPr>
        <w:tab/>
        <w:t>Необходимо учитывать и социально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культурные условия бытования музыки и того слушателя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через чье сознание происходит восприятие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Совершенно разные эмоции и образы возникнут у человека с хорошей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наслышанностью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знакомому с особенностями музыкального стиля произведения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контекстом эпохи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которую это произведение создавалось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Как пример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возьмем знаменитую Восьмую симфонию 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Малера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Зрелый слушатель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погруженный аудиально в контекст позднего романтизма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возможно знакомый с этим произведением либо другими сочинениями композитора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будет охотно и с большим удовольствием реагировать на данное произведение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исполняемое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 примеру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концерте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это же произведение вызовет недоумение и скуку у детей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подростков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привыкших к одноминутным роликам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шортсам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тик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ток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мышление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Их психика привыкла воспринимать только ульлтра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короткие музыкальные формы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нагруженные никакими сложными драматическими эмоциями и переживаниями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Именно такая аудиальная подготовленность является причиной скуки во время прослушивания академических произведений из курса музыкальной литературы на уроках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слишком объемна пропасть между привычной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современной детям музыкой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которую они привыкли усваивать повседневно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великими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масштабными и по размеру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по глубине содержания классическим произведениями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Сейчас академическая музыка является слишком нишевым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недоступным для восприятия широких слушательский масс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искусством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Поэтому же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когда на музыкальной литературе мы просим учащихся проанализировать услышанное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 сложно добиться от них каких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либо характеристик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кроме банальных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весело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и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 xml:space="preserve"> 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грустно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этом как раз и есть глубинная задача музыкальной литературы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постепенно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комфортной форме развивать слуховой опыт и образное мышление учащегося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Лишь воспринимая услышанное органично для себя и своего сознания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ученик сможет ощутить в себе и распознать заложенные в музыке композитором эмоции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  <w:lang w:val="ru-RU"/>
        </w:rPr>
        <w:tab/>
        <w:t>Благодаря тому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музыкальные эмоции принимают участие в создании музыкального образа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музыковедении особняком стоит вопрос терминологии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Все слова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родственные по смысловому значению слову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эмоция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— а именно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переживание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,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 xml:space="preserve"> 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чувство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,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 xml:space="preserve"> 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аффект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,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 xml:space="preserve"> 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состояние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ощущение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— называются скорее интуитивно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нежели научно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различаются по тем смысловым оттенкам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которые несут в себе сами эти слова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Также они различаются по тем периодам истории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когда были введены в широкий обиход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понятие эмоций ввел 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Декарт в </w:t>
      </w:r>
      <w:r>
        <w:rPr>
          <w:rFonts w:ascii="Times New Roman" w:hAnsi="Times New Roman"/>
          <w:sz w:val="28"/>
          <w:szCs w:val="28"/>
          <w:rtl w:val="0"/>
          <w:lang w:val="en-US"/>
        </w:rPr>
        <w:t>XVII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веке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аффект фигурирует в эпоху барокко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чувство фигурирует начиная с венских классиков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затем представлено у романтиков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>Почему вообще музыка вызывает эмоции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?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музыке возможно вызвать исключительно положительные эмоции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этом невозможно вызвать одни лишь отрицательные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Происходит так в связи с тем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музыка сама по себе имеет позитивную психологическую сущность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слушать и ощущать ее приятно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Организованная как стройная согласованная система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содержащая в основе акустически чистый звук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чисто выстроенные интервалы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аккорды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четкую тонально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функциональную систему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облеченная в симметричную и выверенную музыкальную форму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 представляет собой нечто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служащее красоте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гармонии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симметрии и противопоставленное хаосу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Сильнейшим образом воздействует ритмичность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ведь в человеке она заложена физиологически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пульсация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биение сердца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значит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имеет невероятно органичный отклик в его восприятии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Вся эта структурность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четкость и стройность на уровне подсознания вызывает чувство восхищения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поэтому музыкальное искусство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априори положительно в своей сути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Такое музыкальное содержание можно определить как неспециальное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  <w:lang w:val="ru-RU"/>
        </w:rPr>
        <w:tab/>
        <w:t>Специальным музыкальным содержанием наделяют музыкальное произведение сами композиторы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добавляя харАктерные ремарки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нежно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 xml:space="preserve"> 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затаенно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,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 xml:space="preserve"> 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ликующе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и тому подобное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вписывая специальные обозначения в нотный текст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отталкиваясь от вызываемого ощущения от той или иной интонации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 краски звучащего аккрода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Тем самым они дополнительно обращают внимание исполнителя данными словами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маркерами на тот ил иной эпизод нотного текста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чтобы исполнитель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свою очередь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 время исполнения также выделил этот момент агогикой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фразировкой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даже выражением лица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Исполнитель в этот момент выступает как живой ретранслятор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чтобы донести задуманную композитором эмоцию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музыканту необходимо в самом себе ее воссоздать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прожить и продемонстрировать слушателю см этот момент проживания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тогда слушатель сможет со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пережить вместе с исполнителем эту же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либо похожую по направлению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эмоцию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</w:rPr>
        <w:tab/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  <w:lang w:val="ru-RU"/>
        </w:rPr>
        <w:tab/>
        <w:t>Для нас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практикующих педагогов ДМШ и ДШИ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музыкальные эмоции и попытки сформулировать их описание появляются в предмете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Слушание музыки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 xml:space="preserve">»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перетекающее в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музыкальную литературу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курсе сольфеджио мы стараемся вызвать самоанализ ощущений у учащихся в момент слухового анализа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Сначала это интервалы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затем — аккорды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Всегда при слушании интервалов идет попытка призвать на помощь слуховые ассоциации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малая секунда для нас — резкая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острая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либо щемящая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большая терция — мажорная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приветливая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светлая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тритон — резкий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колючий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тревожный и 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Но здесь есть один шероховатый момент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эти ассоциации семантически закрепляются за изолированно сыгранными интервалами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но вся эта выстроенная ассоциативная система не работает в живой музыке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поскольку там огромнейшую роль имеет контекст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Эмоция в музыкальном произведении является результатом всех элементов целостной музыкальной композиции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поэтому вычленение отдельных составляющих не облегчит понимание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может наоборот запутать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поскольку нарушит целостность общей картины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Поэтому ассоциативные таблицы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которые призваны облегчить восприятие интервалов и аккордов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 сути работают только внутри предмета сольфеджио и являются своебразным тренажером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однако анализу эмоционального содержания живого музыкального произведения они помочь никак не могут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>В качестве итогов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можно сказать следующее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музыкальная эмоция — очень сложное и многокомпонентное явление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унифицировать которое однозначно не представляется возможным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анализе музыкальных эмоций всегда необходимо опираться на временной контекст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содержание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закладываемое композитором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 воспроизведение этого содержание исполнителем и на аудиальный опыт и отклик слушателя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Образуется сложная и многосоставная цепочка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проходящая от нотного листка до сознания человека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Список использованной и рекомендованной литературы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</w:p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сновной текст A"/>
        <w:numPr>
          <w:ilvl w:val="0"/>
          <w:numId w:val="4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Адорно 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Избранное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социология музыки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СПб</w:t>
      </w:r>
      <w:r>
        <w:rPr>
          <w:rFonts w:ascii="Times New Roman" w:hAnsi="Times New Roman"/>
          <w:sz w:val="28"/>
          <w:szCs w:val="28"/>
          <w:rtl w:val="0"/>
          <w:lang w:val="ru-RU"/>
        </w:rPr>
        <w:t>. 1999.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Адорно 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Так устаревает 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новая музыка</w:t>
      </w:r>
      <w:r>
        <w:rPr>
          <w:rFonts w:ascii="Times New Roman" w:hAnsi="Times New Roman" w:hint="default"/>
          <w:sz w:val="28"/>
          <w:szCs w:val="28"/>
          <w:rtl w:val="0"/>
          <w:lang w:val="en-US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//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Современное буржуазное искусство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>., 1975.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Ш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Анги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Музыка и аффетивность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диссерт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работа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>., 1965.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Бочкарев 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Психология музыкальной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>., 2008.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Гнатенко 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Искусство как ритуал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размышления о феномене Галины Уствольской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//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академия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1995.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4-5.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Днепров 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музыкальных эмоциях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истерические размышления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Кризис буржуазной культуры и музыка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sz w:val="28"/>
          <w:szCs w:val="28"/>
          <w:rtl w:val="0"/>
          <w:lang w:val="ru-RU"/>
        </w:rPr>
        <w:t>., 1972.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Дорфман 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Эмоции в искусстве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теоретические подходы и эмпирические исследования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>., 1997.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Евдокимова 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 механизме отражения эмоциональных состояний в музыке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 методике проблемного анализа музыки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Горький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>, 1983.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Карасёва 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Сольфеджио — психотехника развития музыкального слуха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2002. 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Морозов 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 проблеме эмоционально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психологического воздействия музыки на человека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Вестник РГНФ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1997.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3.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Наумов 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Двести лет траурного марша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>., 2001.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Сильвестров 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 — это пение мира о самом себе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Беседы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статьи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письма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//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сост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Нестьева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Киев</w:t>
      </w:r>
      <w:r>
        <w:rPr>
          <w:rFonts w:ascii="Times New Roman" w:hAnsi="Times New Roman"/>
          <w:sz w:val="28"/>
          <w:szCs w:val="28"/>
          <w:rtl w:val="0"/>
          <w:lang w:val="ru-RU"/>
        </w:rPr>
        <w:t>, 2004.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Смирнов 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Эмоциональный мир музыки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>., 1990.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Холопова 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 как вид искусства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>., 2014 (4-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 изд</w:t>
      </w:r>
      <w:r>
        <w:rPr>
          <w:rFonts w:ascii="Times New Roman" w:hAnsi="Times New Roman"/>
          <w:sz w:val="28"/>
          <w:szCs w:val="28"/>
          <w:rtl w:val="0"/>
          <w:lang w:val="ru-RU"/>
        </w:rPr>
        <w:t>.)</w:t>
      </w:r>
    </w:p>
    <w:p>
      <w:pPr>
        <w:pStyle w:val="Основной текст A"/>
        <w:numPr>
          <w:ilvl w:val="0"/>
          <w:numId w:val="2"/>
        </w:numPr>
        <w:bidi w:val="0"/>
        <w:ind w:right="0"/>
        <w:jc w:val="left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Холопова 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Музыкальные эмоции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Учебное пособие для музыкальных вузов и вузов искусств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>., 2012.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С числами"/>
  </w:abstractNum>
  <w:abstractNum w:abstractNumId="1">
    <w:multiLevelType w:val="hybridMultilevel"/>
    <w:styleLink w:val="С числами"/>
    <w:lvl w:ilvl="0">
      <w:start w:val="1"/>
      <w:numFmt w:val="decimal"/>
      <w:suff w:val="tab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8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Основной текст A">
    <w:name w:val="Основной текст A"/>
    <w:next w:val="Основной текст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numbering" w:styleId="С числами">
    <w:name w:val="С числами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