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EAE" w:rsidRDefault="00A150C0">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УДК 304.3</w:t>
      </w:r>
    </w:p>
    <w:p w:rsidR="00F74EAE" w:rsidRDefault="00F74EAE">
      <w:pPr>
        <w:spacing w:line="240" w:lineRule="auto"/>
        <w:contextualSpacing/>
        <w:jc w:val="both"/>
        <w:rPr>
          <w:rFonts w:ascii="Times New Roman" w:hAnsi="Times New Roman" w:cs="Times New Roman"/>
          <w:sz w:val="28"/>
          <w:szCs w:val="28"/>
        </w:rPr>
      </w:pPr>
    </w:p>
    <w:p w:rsidR="00F74EAE" w:rsidRDefault="00FE3A4D">
      <w:pPr>
        <w:spacing w:line="240" w:lineRule="auto"/>
        <w:contextualSpacing/>
        <w:jc w:val="both"/>
        <w:rPr>
          <w:rFonts w:ascii="Times New Roman" w:hAnsi="Times New Roman" w:cs="Times New Roman"/>
          <w:sz w:val="28"/>
          <w:szCs w:val="28"/>
        </w:rPr>
      </w:pPr>
      <w:proofErr w:type="spellStart"/>
      <w:r>
        <w:rPr>
          <w:rFonts w:ascii="Times New Roman" w:hAnsi="Times New Roman" w:cs="Times New Roman"/>
          <w:b/>
          <w:sz w:val="28"/>
          <w:szCs w:val="28"/>
        </w:rPr>
        <w:t>Зубрилов</w:t>
      </w:r>
      <w:proofErr w:type="spellEnd"/>
      <w:r>
        <w:rPr>
          <w:rFonts w:ascii="Times New Roman" w:hAnsi="Times New Roman" w:cs="Times New Roman"/>
          <w:b/>
          <w:sz w:val="28"/>
          <w:szCs w:val="28"/>
        </w:rPr>
        <w:t xml:space="preserve"> Евгений Владимирович</w:t>
      </w:r>
      <w:r w:rsidR="00A150C0">
        <w:rPr>
          <w:rFonts w:ascii="Times New Roman" w:hAnsi="Times New Roman" w:cs="Times New Roman"/>
          <w:b/>
          <w:sz w:val="28"/>
          <w:szCs w:val="28"/>
        </w:rPr>
        <w:t xml:space="preserve">, </w:t>
      </w:r>
    </w:p>
    <w:p w:rsidR="00F74EAE" w:rsidRDefault="00A150C0">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тренер-преподаватель Муниципального автономного образовательного учреждения дополнительного образования спортивной школы «Росток»; 620100, Россия,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Екатеринбург, ул. Большакова, 11</w:t>
      </w:r>
    </w:p>
    <w:p w:rsidR="00F74EAE" w:rsidRDefault="00F74EAE">
      <w:pPr>
        <w:spacing w:line="240" w:lineRule="auto"/>
        <w:contextualSpacing/>
        <w:jc w:val="both"/>
        <w:rPr>
          <w:rFonts w:ascii="Times New Roman" w:hAnsi="Times New Roman" w:cs="Times New Roman"/>
          <w:sz w:val="28"/>
          <w:szCs w:val="28"/>
        </w:rPr>
      </w:pPr>
    </w:p>
    <w:p w:rsidR="00FE3A4D" w:rsidRPr="00B50004" w:rsidRDefault="00B50004">
      <w:pPr>
        <w:spacing w:line="240" w:lineRule="auto"/>
        <w:contextualSpacing/>
        <w:jc w:val="both"/>
        <w:rPr>
          <w:rFonts w:ascii="Times New Roman" w:hAnsi="Times New Roman" w:cs="Times New Roman"/>
          <w:color w:val="000000" w:themeColor="text1"/>
          <w:sz w:val="28"/>
          <w:szCs w:val="28"/>
        </w:rPr>
      </w:pPr>
      <w:r w:rsidRPr="00B50004">
        <w:rPr>
          <w:rFonts w:ascii="Times New Roman" w:hAnsi="Times New Roman" w:cs="Times New Roman"/>
          <w:color w:val="000000" w:themeColor="text1"/>
          <w:sz w:val="28"/>
          <w:szCs w:val="28"/>
        </w:rPr>
        <w:t>jenya.zubrilov@yandex.ru</w:t>
      </w:r>
    </w:p>
    <w:p w:rsidR="00FE3A4D" w:rsidRPr="002244CF" w:rsidRDefault="00FE3A4D">
      <w:pPr>
        <w:spacing w:line="240" w:lineRule="auto"/>
        <w:contextualSpacing/>
        <w:jc w:val="both"/>
        <w:rPr>
          <w:rFonts w:ascii="Times New Roman" w:hAnsi="Times New Roman" w:cs="Times New Roman"/>
          <w:color w:val="000000" w:themeColor="text1"/>
          <w:sz w:val="28"/>
          <w:szCs w:val="28"/>
        </w:rPr>
      </w:pPr>
    </w:p>
    <w:p w:rsidR="00F74EAE" w:rsidRPr="002244CF" w:rsidRDefault="00FE3A4D">
      <w:pPr>
        <w:spacing w:line="240" w:lineRule="auto"/>
        <w:contextualSpacing/>
        <w:jc w:val="center"/>
        <w:rPr>
          <w:rFonts w:ascii="Times New Roman" w:hAnsi="Times New Roman" w:cs="Times New Roman"/>
          <w:color w:val="000000" w:themeColor="text1"/>
          <w:sz w:val="28"/>
          <w:szCs w:val="28"/>
        </w:rPr>
      </w:pPr>
      <w:r w:rsidRPr="002244CF">
        <w:rPr>
          <w:rFonts w:ascii="Times New Roman" w:hAnsi="Times New Roman" w:cs="Times New Roman"/>
          <w:color w:val="000000" w:themeColor="text1"/>
          <w:sz w:val="28"/>
          <w:szCs w:val="28"/>
        </w:rPr>
        <w:t>ПСИХОЛОГИЧЕСКИЕ ОСОБЕННОСТИ И ОЦЕНКА СТРЕССОУСТОЙЧИВОСТИ БАДМИНТОНИСТОВ МЛАДШЕГО ПОДРОСТКОВОГО ВОЗРАСТА</w:t>
      </w:r>
    </w:p>
    <w:p w:rsidR="00F74EAE" w:rsidRPr="002244CF" w:rsidRDefault="00F74EAE">
      <w:pPr>
        <w:spacing w:line="240" w:lineRule="auto"/>
        <w:contextualSpacing/>
        <w:rPr>
          <w:rFonts w:ascii="Times New Roman" w:hAnsi="Times New Roman" w:cs="Times New Roman"/>
          <w:color w:val="000000" w:themeColor="text1"/>
          <w:sz w:val="28"/>
          <w:szCs w:val="28"/>
        </w:rPr>
      </w:pPr>
    </w:p>
    <w:p w:rsidR="00F74EAE" w:rsidRPr="002244CF" w:rsidRDefault="00E67C70">
      <w:pPr>
        <w:spacing w:line="240" w:lineRule="auto"/>
        <w:contextualSpacing/>
        <w:jc w:val="both"/>
        <w:rPr>
          <w:rFonts w:ascii="Times New Roman" w:hAnsi="Times New Roman" w:cs="Times New Roman"/>
          <w:color w:val="000000" w:themeColor="text1"/>
          <w:sz w:val="28"/>
          <w:szCs w:val="28"/>
        </w:rPr>
      </w:pPr>
      <w:r w:rsidRPr="002244CF">
        <w:rPr>
          <w:rFonts w:ascii="Times New Roman" w:hAnsi="Times New Roman" w:cs="Times New Roman"/>
          <w:color w:val="000000" w:themeColor="text1"/>
          <w:sz w:val="28"/>
          <w:szCs w:val="28"/>
        </w:rPr>
        <w:t xml:space="preserve">КЛЮЧЕВЫЕ СЛОВА: бадминтон, </w:t>
      </w:r>
      <w:r w:rsidR="00A150C0" w:rsidRPr="002244CF">
        <w:rPr>
          <w:rFonts w:ascii="Times New Roman" w:hAnsi="Times New Roman" w:cs="Times New Roman"/>
          <w:color w:val="000000" w:themeColor="text1"/>
          <w:sz w:val="28"/>
          <w:szCs w:val="28"/>
        </w:rPr>
        <w:t>спор</w:t>
      </w:r>
      <w:r w:rsidR="00E32225" w:rsidRPr="002244CF">
        <w:rPr>
          <w:rFonts w:ascii="Times New Roman" w:hAnsi="Times New Roman" w:cs="Times New Roman"/>
          <w:color w:val="000000" w:themeColor="text1"/>
          <w:sz w:val="28"/>
          <w:szCs w:val="28"/>
        </w:rPr>
        <w:t xml:space="preserve">т, физическая подготовка, </w:t>
      </w:r>
      <w:r w:rsidRPr="002244CF">
        <w:rPr>
          <w:rFonts w:ascii="Times New Roman" w:hAnsi="Times New Roman" w:cs="Times New Roman"/>
          <w:color w:val="000000" w:themeColor="text1"/>
          <w:sz w:val="28"/>
          <w:szCs w:val="28"/>
        </w:rPr>
        <w:t xml:space="preserve">бадминтонист, оценка, </w:t>
      </w:r>
      <w:proofErr w:type="spellStart"/>
      <w:r w:rsidR="00E32225" w:rsidRPr="002244CF">
        <w:rPr>
          <w:rFonts w:ascii="Times New Roman" w:hAnsi="Times New Roman" w:cs="Times New Roman"/>
          <w:color w:val="000000" w:themeColor="text1"/>
          <w:sz w:val="28"/>
          <w:szCs w:val="28"/>
        </w:rPr>
        <w:t>стрессоустойчивость</w:t>
      </w:r>
      <w:proofErr w:type="spellEnd"/>
      <w:r w:rsidR="00E32225" w:rsidRPr="002244CF">
        <w:rPr>
          <w:rFonts w:ascii="Times New Roman" w:hAnsi="Times New Roman" w:cs="Times New Roman"/>
          <w:color w:val="000000" w:themeColor="text1"/>
          <w:sz w:val="28"/>
          <w:szCs w:val="28"/>
        </w:rPr>
        <w:t>,</w:t>
      </w:r>
      <w:r w:rsidR="00A150C0" w:rsidRPr="002244CF">
        <w:rPr>
          <w:rFonts w:ascii="Times New Roman" w:hAnsi="Times New Roman" w:cs="Times New Roman"/>
          <w:color w:val="000000" w:themeColor="text1"/>
          <w:sz w:val="28"/>
          <w:szCs w:val="28"/>
        </w:rPr>
        <w:t xml:space="preserve"> </w:t>
      </w:r>
      <w:r w:rsidRPr="002244CF">
        <w:rPr>
          <w:rFonts w:ascii="Times New Roman" w:hAnsi="Times New Roman" w:cs="Times New Roman"/>
          <w:color w:val="000000" w:themeColor="text1"/>
          <w:sz w:val="28"/>
          <w:szCs w:val="28"/>
        </w:rPr>
        <w:t>младший подростковый возраст</w:t>
      </w:r>
    </w:p>
    <w:p w:rsidR="00F74EAE" w:rsidRPr="002244CF" w:rsidRDefault="00F74EAE">
      <w:pPr>
        <w:spacing w:line="240" w:lineRule="auto"/>
        <w:contextualSpacing/>
        <w:jc w:val="both"/>
        <w:rPr>
          <w:rFonts w:ascii="Times New Roman" w:hAnsi="Times New Roman" w:cs="Times New Roman"/>
          <w:color w:val="000000" w:themeColor="text1"/>
          <w:sz w:val="28"/>
          <w:szCs w:val="28"/>
        </w:rPr>
      </w:pPr>
    </w:p>
    <w:p w:rsidR="002244CF" w:rsidRPr="002244CF" w:rsidRDefault="00A150C0">
      <w:pPr>
        <w:spacing w:line="240" w:lineRule="auto"/>
        <w:contextualSpacing/>
        <w:jc w:val="both"/>
        <w:rPr>
          <w:rFonts w:ascii="Times New Roman" w:hAnsi="Times New Roman" w:cs="Times New Roman"/>
          <w:color w:val="000000" w:themeColor="text1"/>
          <w:sz w:val="28"/>
          <w:szCs w:val="28"/>
        </w:rPr>
      </w:pPr>
      <w:r w:rsidRPr="002244CF">
        <w:rPr>
          <w:rFonts w:ascii="Times New Roman" w:hAnsi="Times New Roman" w:cs="Times New Roman"/>
          <w:color w:val="000000" w:themeColor="text1"/>
          <w:sz w:val="28"/>
          <w:szCs w:val="28"/>
        </w:rPr>
        <w:t xml:space="preserve">АННОТАЦИЯ. Автор рассматривает </w:t>
      </w:r>
      <w:r w:rsidR="002244CF" w:rsidRPr="002244CF">
        <w:rPr>
          <w:rFonts w:ascii="Times New Roman" w:hAnsi="Times New Roman" w:cs="Times New Roman"/>
          <w:color w:val="000000" w:themeColor="text1"/>
          <w:sz w:val="28"/>
          <w:szCs w:val="28"/>
        </w:rPr>
        <w:t xml:space="preserve">в данной работе </w:t>
      </w:r>
      <w:proofErr w:type="spellStart"/>
      <w:r w:rsidR="002244CF" w:rsidRPr="002244CF">
        <w:rPr>
          <w:rFonts w:ascii="Times New Roman" w:hAnsi="Times New Roman" w:cs="Times New Roman"/>
          <w:color w:val="000000" w:themeColor="text1"/>
          <w:sz w:val="28"/>
          <w:szCs w:val="28"/>
        </w:rPr>
        <w:t>стрессоустойчивость</w:t>
      </w:r>
      <w:proofErr w:type="spellEnd"/>
      <w:r w:rsidR="002244CF" w:rsidRPr="002244CF">
        <w:rPr>
          <w:rFonts w:ascii="Times New Roman" w:hAnsi="Times New Roman" w:cs="Times New Roman"/>
          <w:color w:val="000000" w:themeColor="text1"/>
          <w:sz w:val="28"/>
          <w:szCs w:val="28"/>
        </w:rPr>
        <w:t xml:space="preserve"> бадминтонистов младшего подросткового возраста. Сделан акцент на психологических особенностях спортсменов младшего школьного возраста в бадминтоне, а также дана оценка </w:t>
      </w:r>
      <w:proofErr w:type="spellStart"/>
      <w:r w:rsidR="002244CF" w:rsidRPr="002244CF">
        <w:rPr>
          <w:rFonts w:ascii="Times New Roman" w:hAnsi="Times New Roman" w:cs="Times New Roman"/>
          <w:color w:val="000000" w:themeColor="text1"/>
          <w:sz w:val="28"/>
          <w:szCs w:val="28"/>
        </w:rPr>
        <w:t>стрессоустойчивости</w:t>
      </w:r>
      <w:proofErr w:type="spellEnd"/>
      <w:r w:rsidR="002244CF" w:rsidRPr="002244CF">
        <w:rPr>
          <w:rFonts w:ascii="Times New Roman" w:hAnsi="Times New Roman" w:cs="Times New Roman"/>
          <w:color w:val="000000" w:themeColor="text1"/>
          <w:sz w:val="28"/>
          <w:szCs w:val="28"/>
        </w:rPr>
        <w:t xml:space="preserve"> и её роли в тренировочном процессе. Освещены результаты наблюдения и даны рекомендации по использованию информации о психологических особенностях бадминтонистов младшего подросткового возраста.</w:t>
      </w:r>
    </w:p>
    <w:p w:rsidR="00F74EAE" w:rsidRPr="00FE3A4D" w:rsidRDefault="00F74EAE">
      <w:pPr>
        <w:spacing w:line="240" w:lineRule="auto"/>
        <w:contextualSpacing/>
        <w:jc w:val="both"/>
        <w:rPr>
          <w:rFonts w:ascii="Times New Roman" w:hAnsi="Times New Roman" w:cs="Times New Roman"/>
          <w:color w:val="FF0000"/>
          <w:sz w:val="28"/>
          <w:szCs w:val="28"/>
        </w:rPr>
      </w:pPr>
    </w:p>
    <w:p w:rsidR="00F74EAE" w:rsidRPr="002244CF" w:rsidRDefault="002244CF">
      <w:pPr>
        <w:spacing w:line="240" w:lineRule="auto"/>
        <w:contextualSpacing/>
        <w:jc w:val="both"/>
        <w:rPr>
          <w:rFonts w:ascii="Times New Roman" w:hAnsi="Times New Roman" w:cs="Times New Roman"/>
          <w:color w:val="000000" w:themeColor="text1"/>
          <w:sz w:val="28"/>
          <w:szCs w:val="28"/>
          <w:lang w:val="en-US"/>
        </w:rPr>
      </w:pPr>
      <w:proofErr w:type="spellStart"/>
      <w:r w:rsidRPr="002244CF">
        <w:rPr>
          <w:rFonts w:ascii="Times New Roman" w:hAnsi="Times New Roman" w:cs="Times New Roman"/>
          <w:color w:val="000000" w:themeColor="text1"/>
          <w:sz w:val="28"/>
          <w:szCs w:val="28"/>
          <w:lang w:val="en-US"/>
        </w:rPr>
        <w:t>Zubrilov</w:t>
      </w:r>
      <w:proofErr w:type="spellEnd"/>
      <w:r w:rsidRPr="002244CF">
        <w:rPr>
          <w:rFonts w:ascii="Times New Roman" w:hAnsi="Times New Roman" w:cs="Times New Roman"/>
          <w:color w:val="000000" w:themeColor="text1"/>
          <w:sz w:val="28"/>
          <w:szCs w:val="28"/>
          <w:lang w:val="en-US"/>
        </w:rPr>
        <w:t xml:space="preserve"> </w:t>
      </w:r>
      <w:proofErr w:type="spellStart"/>
      <w:r w:rsidRPr="002244CF">
        <w:rPr>
          <w:rFonts w:ascii="Times New Roman" w:hAnsi="Times New Roman" w:cs="Times New Roman"/>
          <w:color w:val="000000" w:themeColor="text1"/>
          <w:sz w:val="28"/>
          <w:szCs w:val="28"/>
          <w:lang w:val="en-US"/>
        </w:rPr>
        <w:t>Evgeny</w:t>
      </w:r>
      <w:proofErr w:type="spellEnd"/>
      <w:r w:rsidRPr="002244CF">
        <w:rPr>
          <w:rFonts w:ascii="Times New Roman" w:hAnsi="Times New Roman" w:cs="Times New Roman"/>
          <w:color w:val="000000" w:themeColor="text1"/>
          <w:sz w:val="28"/>
          <w:szCs w:val="28"/>
          <w:lang w:val="en-US"/>
        </w:rPr>
        <w:t xml:space="preserve"> </w:t>
      </w:r>
      <w:proofErr w:type="spellStart"/>
      <w:r w:rsidRPr="002244CF">
        <w:rPr>
          <w:rFonts w:ascii="Times New Roman" w:hAnsi="Times New Roman" w:cs="Times New Roman"/>
          <w:color w:val="000000" w:themeColor="text1"/>
          <w:sz w:val="28"/>
          <w:szCs w:val="28"/>
          <w:lang w:val="en-US"/>
        </w:rPr>
        <w:t>Vladimirovich</w:t>
      </w:r>
      <w:proofErr w:type="spellEnd"/>
      <w:r w:rsidR="00A150C0" w:rsidRPr="002244CF">
        <w:rPr>
          <w:rFonts w:ascii="Times New Roman" w:hAnsi="Times New Roman" w:cs="Times New Roman"/>
          <w:color w:val="000000" w:themeColor="text1"/>
          <w:sz w:val="28"/>
          <w:szCs w:val="28"/>
          <w:lang w:val="en-US"/>
        </w:rPr>
        <w:t>,</w:t>
      </w:r>
    </w:p>
    <w:p w:rsidR="00F74EAE" w:rsidRPr="002244CF" w:rsidRDefault="00A150C0">
      <w:pPr>
        <w:spacing w:line="240" w:lineRule="auto"/>
        <w:contextualSpacing/>
        <w:jc w:val="both"/>
        <w:rPr>
          <w:rFonts w:ascii="Times New Roman" w:hAnsi="Times New Roman" w:cs="Times New Roman"/>
          <w:color w:val="000000" w:themeColor="text1"/>
          <w:sz w:val="28"/>
          <w:szCs w:val="28"/>
          <w:lang w:val="en-US"/>
        </w:rPr>
      </w:pPr>
      <w:proofErr w:type="gramStart"/>
      <w:r w:rsidRPr="002244CF">
        <w:rPr>
          <w:rFonts w:ascii="Times New Roman" w:hAnsi="Times New Roman" w:cs="Times New Roman"/>
          <w:color w:val="000000" w:themeColor="text1"/>
          <w:sz w:val="28"/>
          <w:szCs w:val="28"/>
          <w:lang w:val="en-US"/>
        </w:rPr>
        <w:t>trainer-teacher</w:t>
      </w:r>
      <w:proofErr w:type="gramEnd"/>
      <w:r w:rsidRPr="002244CF">
        <w:rPr>
          <w:rFonts w:ascii="Times New Roman" w:hAnsi="Times New Roman" w:cs="Times New Roman"/>
          <w:color w:val="000000" w:themeColor="text1"/>
          <w:sz w:val="28"/>
          <w:szCs w:val="28"/>
          <w:lang w:val="en-US"/>
        </w:rPr>
        <w:t>, sports school «</w:t>
      </w:r>
      <w:proofErr w:type="spellStart"/>
      <w:r w:rsidRPr="002244CF">
        <w:rPr>
          <w:rFonts w:ascii="Times New Roman" w:hAnsi="Times New Roman" w:cs="Times New Roman"/>
          <w:color w:val="000000" w:themeColor="text1"/>
          <w:sz w:val="28"/>
          <w:szCs w:val="28"/>
          <w:lang w:val="en-US"/>
        </w:rPr>
        <w:t>Rostok</w:t>
      </w:r>
      <w:proofErr w:type="spellEnd"/>
      <w:r w:rsidRPr="002244CF">
        <w:rPr>
          <w:rFonts w:ascii="Times New Roman" w:hAnsi="Times New Roman" w:cs="Times New Roman"/>
          <w:color w:val="000000" w:themeColor="text1"/>
          <w:sz w:val="28"/>
          <w:szCs w:val="28"/>
          <w:lang w:val="en-US"/>
        </w:rPr>
        <w:t xml:space="preserve">», Russia, </w:t>
      </w:r>
      <w:proofErr w:type="spellStart"/>
      <w:r w:rsidRPr="002244CF">
        <w:rPr>
          <w:rFonts w:ascii="Times New Roman" w:hAnsi="Times New Roman" w:cs="Times New Roman"/>
          <w:color w:val="000000" w:themeColor="text1"/>
          <w:sz w:val="28"/>
          <w:szCs w:val="28"/>
          <w:lang w:val="en-US"/>
        </w:rPr>
        <w:t>Ekaterinburg</w:t>
      </w:r>
      <w:proofErr w:type="spellEnd"/>
      <w:r w:rsidRPr="002244CF">
        <w:rPr>
          <w:rFonts w:ascii="Times New Roman" w:hAnsi="Times New Roman" w:cs="Times New Roman"/>
          <w:color w:val="000000" w:themeColor="text1"/>
          <w:sz w:val="28"/>
          <w:szCs w:val="28"/>
          <w:lang w:val="en-US"/>
        </w:rPr>
        <w:t>.</w:t>
      </w:r>
    </w:p>
    <w:p w:rsidR="00F74EAE" w:rsidRPr="002244CF" w:rsidRDefault="00F74EAE">
      <w:pPr>
        <w:spacing w:line="240" w:lineRule="auto"/>
        <w:contextualSpacing/>
        <w:jc w:val="both"/>
        <w:rPr>
          <w:rFonts w:ascii="Times New Roman" w:hAnsi="Times New Roman" w:cs="Times New Roman"/>
          <w:color w:val="000000" w:themeColor="text1"/>
          <w:sz w:val="28"/>
          <w:szCs w:val="28"/>
          <w:lang w:val="en-US"/>
        </w:rPr>
      </w:pPr>
    </w:p>
    <w:p w:rsidR="00F74EAE" w:rsidRPr="00B50004" w:rsidRDefault="002244CF">
      <w:pPr>
        <w:spacing w:line="240" w:lineRule="auto"/>
        <w:contextualSpacing/>
        <w:jc w:val="center"/>
        <w:rPr>
          <w:rFonts w:ascii="Times New Roman" w:hAnsi="Times New Roman" w:cs="Times New Roman"/>
          <w:color w:val="000000" w:themeColor="text1"/>
          <w:sz w:val="28"/>
          <w:szCs w:val="28"/>
          <w:lang w:val="en-US"/>
        </w:rPr>
      </w:pPr>
      <w:r w:rsidRPr="002244CF">
        <w:rPr>
          <w:rFonts w:ascii="Times New Roman" w:hAnsi="Times New Roman" w:cs="Times New Roman"/>
          <w:color w:val="000000" w:themeColor="text1"/>
          <w:sz w:val="28"/>
          <w:szCs w:val="28"/>
          <w:lang w:val="en-US"/>
        </w:rPr>
        <w:t>PSYCHOLOGICAL PECULIARITIES AND ASSESSMENT OF STRESS RESISTANCE IN YOUTH BADMINTON PLAYERS</w:t>
      </w:r>
    </w:p>
    <w:p w:rsidR="002244CF" w:rsidRPr="00B50004" w:rsidRDefault="002244CF">
      <w:pPr>
        <w:spacing w:line="240" w:lineRule="auto"/>
        <w:contextualSpacing/>
        <w:jc w:val="center"/>
        <w:rPr>
          <w:rFonts w:ascii="Times New Roman" w:hAnsi="Times New Roman" w:cs="Times New Roman"/>
          <w:color w:val="000000" w:themeColor="text1"/>
          <w:sz w:val="28"/>
          <w:szCs w:val="28"/>
          <w:lang w:val="en-US"/>
        </w:rPr>
      </w:pPr>
    </w:p>
    <w:p w:rsidR="00F74EAE" w:rsidRPr="002244CF" w:rsidRDefault="00A150C0">
      <w:pPr>
        <w:spacing w:line="240" w:lineRule="auto"/>
        <w:contextualSpacing/>
        <w:jc w:val="both"/>
        <w:rPr>
          <w:rFonts w:ascii="Times New Roman" w:hAnsi="Times New Roman" w:cs="Times New Roman"/>
          <w:color w:val="000000" w:themeColor="text1"/>
          <w:sz w:val="28"/>
          <w:szCs w:val="28"/>
          <w:lang w:val="en-US"/>
        </w:rPr>
      </w:pPr>
      <w:r w:rsidRPr="002244CF">
        <w:rPr>
          <w:rFonts w:ascii="Times New Roman" w:hAnsi="Times New Roman" w:cs="Times New Roman"/>
          <w:color w:val="000000" w:themeColor="text1"/>
          <w:sz w:val="28"/>
          <w:szCs w:val="28"/>
          <w:lang w:val="en-US"/>
        </w:rPr>
        <w:t xml:space="preserve">KEYWORDS: </w:t>
      </w:r>
      <w:r w:rsidR="002244CF" w:rsidRPr="002244CF">
        <w:rPr>
          <w:rFonts w:ascii="Times New Roman" w:hAnsi="Times New Roman" w:cs="Times New Roman"/>
          <w:color w:val="000000" w:themeColor="text1"/>
          <w:sz w:val="28"/>
          <w:szCs w:val="28"/>
          <w:lang w:val="en-US"/>
        </w:rPr>
        <w:t>badminton, sports, physical training, badminton player, assessment, stress resistance, early adolescence</w:t>
      </w:r>
    </w:p>
    <w:p w:rsidR="00F74EAE" w:rsidRPr="002244CF" w:rsidRDefault="00F74EAE">
      <w:pPr>
        <w:spacing w:line="240" w:lineRule="auto"/>
        <w:contextualSpacing/>
        <w:jc w:val="both"/>
        <w:rPr>
          <w:rFonts w:ascii="Times New Roman" w:hAnsi="Times New Roman" w:cs="Times New Roman"/>
          <w:color w:val="000000" w:themeColor="text1"/>
          <w:sz w:val="28"/>
          <w:szCs w:val="28"/>
          <w:lang w:val="en-US"/>
        </w:rPr>
      </w:pPr>
    </w:p>
    <w:p w:rsidR="002244CF" w:rsidRPr="006656A0" w:rsidRDefault="00A150C0">
      <w:pPr>
        <w:spacing w:line="240" w:lineRule="auto"/>
        <w:contextualSpacing/>
        <w:jc w:val="both"/>
        <w:rPr>
          <w:rFonts w:ascii="Times New Roman" w:hAnsi="Times New Roman" w:cs="Times New Roman"/>
          <w:color w:val="000000" w:themeColor="text1"/>
          <w:sz w:val="28"/>
          <w:szCs w:val="28"/>
          <w:lang w:val="en-US"/>
        </w:rPr>
      </w:pPr>
      <w:r w:rsidRPr="002244CF">
        <w:rPr>
          <w:rFonts w:ascii="Times New Roman" w:hAnsi="Times New Roman" w:cs="Times New Roman"/>
          <w:color w:val="000000" w:themeColor="text1"/>
          <w:sz w:val="28"/>
          <w:szCs w:val="28"/>
          <w:lang w:val="en-US"/>
        </w:rPr>
        <w:t xml:space="preserve">ABSTRACT. The author examines </w:t>
      </w:r>
      <w:r w:rsidR="002244CF" w:rsidRPr="002244CF">
        <w:rPr>
          <w:rFonts w:ascii="Times New Roman" w:hAnsi="Times New Roman" w:cs="Times New Roman"/>
          <w:color w:val="000000" w:themeColor="text1"/>
          <w:sz w:val="28"/>
          <w:szCs w:val="28"/>
          <w:lang w:val="en-US"/>
        </w:rPr>
        <w:t xml:space="preserve">the stress resistance of junior adolescent badminton players. The focus is on the psychological characteristics of junior school-age badminton players, as well as the assessment of stress resistance and its role in the training process. The results of the observation are presented, and recommendations are given for using information about the psychological characteristics </w:t>
      </w:r>
      <w:r w:rsidR="002244CF" w:rsidRPr="006656A0">
        <w:rPr>
          <w:rFonts w:ascii="Times New Roman" w:hAnsi="Times New Roman" w:cs="Times New Roman"/>
          <w:color w:val="000000" w:themeColor="text1"/>
          <w:sz w:val="28"/>
          <w:szCs w:val="28"/>
          <w:lang w:val="en-US"/>
        </w:rPr>
        <w:t>of junior adolescent badminton players.</w:t>
      </w:r>
    </w:p>
    <w:p w:rsidR="00F74EAE" w:rsidRPr="006656A0" w:rsidRDefault="00F74EAE">
      <w:pPr>
        <w:spacing w:line="240" w:lineRule="auto"/>
        <w:contextualSpacing/>
        <w:jc w:val="both"/>
        <w:rPr>
          <w:rFonts w:ascii="Times New Roman" w:hAnsi="Times New Roman" w:cs="Times New Roman"/>
          <w:color w:val="000000" w:themeColor="text1"/>
          <w:sz w:val="28"/>
          <w:szCs w:val="28"/>
        </w:rPr>
      </w:pPr>
    </w:p>
    <w:p w:rsidR="006656A0" w:rsidRPr="006656A0" w:rsidRDefault="00C929F9" w:rsidP="006656A0">
      <w:pPr>
        <w:spacing w:line="240" w:lineRule="auto"/>
        <w:ind w:firstLine="708"/>
        <w:contextualSpacing/>
        <w:jc w:val="both"/>
        <w:rPr>
          <w:rFonts w:ascii="Times New Roman" w:hAnsi="Times New Roman" w:cs="Times New Roman"/>
          <w:color w:val="000000" w:themeColor="text1"/>
          <w:sz w:val="28"/>
          <w:szCs w:val="28"/>
        </w:rPr>
      </w:pPr>
      <w:r w:rsidRPr="006656A0">
        <w:rPr>
          <w:rFonts w:ascii="Times New Roman" w:hAnsi="Times New Roman" w:cs="Times New Roman"/>
          <w:color w:val="000000" w:themeColor="text1"/>
          <w:sz w:val="28"/>
          <w:szCs w:val="28"/>
        </w:rPr>
        <w:t xml:space="preserve">Сегодня одной из важнейших проблем спортивной психологии, в том числе </w:t>
      </w:r>
      <w:r w:rsidR="006656A0" w:rsidRPr="006656A0">
        <w:rPr>
          <w:rFonts w:ascii="Times New Roman" w:hAnsi="Times New Roman" w:cs="Times New Roman"/>
          <w:color w:val="000000" w:themeColor="text1"/>
          <w:sz w:val="28"/>
          <w:szCs w:val="28"/>
        </w:rPr>
        <w:t xml:space="preserve">юных </w:t>
      </w:r>
      <w:r w:rsidRPr="006656A0">
        <w:rPr>
          <w:rFonts w:ascii="Times New Roman" w:hAnsi="Times New Roman" w:cs="Times New Roman"/>
          <w:color w:val="000000" w:themeColor="text1"/>
          <w:sz w:val="28"/>
          <w:szCs w:val="28"/>
        </w:rPr>
        <w:t>спортсменов</w:t>
      </w:r>
      <w:r w:rsidR="006656A0" w:rsidRPr="006656A0">
        <w:rPr>
          <w:rFonts w:ascii="Times New Roman" w:hAnsi="Times New Roman" w:cs="Times New Roman"/>
          <w:color w:val="000000" w:themeColor="text1"/>
          <w:sz w:val="28"/>
          <w:szCs w:val="28"/>
        </w:rPr>
        <w:t xml:space="preserve">, занимающихся бадминтоном, </w:t>
      </w:r>
      <w:r w:rsidRPr="006656A0">
        <w:rPr>
          <w:rFonts w:ascii="Times New Roman" w:hAnsi="Times New Roman" w:cs="Times New Roman"/>
          <w:color w:val="000000" w:themeColor="text1"/>
          <w:sz w:val="28"/>
          <w:szCs w:val="28"/>
        </w:rPr>
        <w:t xml:space="preserve">является </w:t>
      </w:r>
      <w:r w:rsidR="006656A0" w:rsidRPr="006656A0">
        <w:rPr>
          <w:rFonts w:ascii="Times New Roman" w:hAnsi="Times New Roman" w:cs="Times New Roman"/>
          <w:color w:val="000000" w:themeColor="text1"/>
          <w:sz w:val="28"/>
          <w:szCs w:val="28"/>
        </w:rPr>
        <w:t xml:space="preserve">определение предстартового состояния. </w:t>
      </w:r>
      <w:r w:rsidRPr="006656A0">
        <w:rPr>
          <w:rFonts w:ascii="Times New Roman" w:hAnsi="Times New Roman" w:cs="Times New Roman"/>
          <w:color w:val="000000" w:themeColor="text1"/>
          <w:sz w:val="28"/>
          <w:szCs w:val="28"/>
        </w:rPr>
        <w:t xml:space="preserve">Спортивная деятельность протекает </w:t>
      </w:r>
      <w:r w:rsidR="006656A0" w:rsidRPr="006656A0">
        <w:rPr>
          <w:rFonts w:ascii="Times New Roman" w:hAnsi="Times New Roman" w:cs="Times New Roman"/>
          <w:color w:val="000000" w:themeColor="text1"/>
          <w:sz w:val="28"/>
          <w:szCs w:val="28"/>
        </w:rPr>
        <w:t>в нестационарной среде, формируемой спортсменом, его соперниками и партнерами.</w:t>
      </w:r>
    </w:p>
    <w:p w:rsidR="00222BED" w:rsidRPr="00222BED" w:rsidRDefault="00222BED" w:rsidP="00222BED">
      <w:pPr>
        <w:spacing w:line="240" w:lineRule="auto"/>
        <w:ind w:firstLine="708"/>
        <w:contextualSpacing/>
        <w:jc w:val="both"/>
        <w:rPr>
          <w:rFonts w:ascii="Times New Roman" w:hAnsi="Times New Roman" w:cs="Times New Roman"/>
          <w:color w:val="000000" w:themeColor="text1"/>
          <w:sz w:val="28"/>
          <w:szCs w:val="28"/>
        </w:rPr>
      </w:pPr>
      <w:r w:rsidRPr="00222BED">
        <w:rPr>
          <w:rFonts w:ascii="Times New Roman" w:hAnsi="Times New Roman" w:cs="Times New Roman"/>
          <w:color w:val="000000" w:themeColor="text1"/>
          <w:sz w:val="28"/>
          <w:szCs w:val="28"/>
        </w:rPr>
        <w:lastRenderedPageBreak/>
        <w:t xml:space="preserve">Бадминтон является олимпийским видом </w:t>
      </w:r>
      <w:proofErr w:type="gramStart"/>
      <w:r w:rsidRPr="00222BED">
        <w:rPr>
          <w:rFonts w:ascii="Times New Roman" w:hAnsi="Times New Roman" w:cs="Times New Roman"/>
          <w:color w:val="000000" w:themeColor="text1"/>
          <w:sz w:val="28"/>
          <w:szCs w:val="28"/>
        </w:rPr>
        <w:t>спорта</w:t>
      </w:r>
      <w:proofErr w:type="gramEnd"/>
      <w:r w:rsidRPr="00222BED">
        <w:rPr>
          <w:rFonts w:ascii="Times New Roman" w:hAnsi="Times New Roman" w:cs="Times New Roman"/>
          <w:color w:val="000000" w:themeColor="text1"/>
          <w:sz w:val="28"/>
          <w:szCs w:val="28"/>
        </w:rPr>
        <w:t xml:space="preserve"> и его привлекательность у детей школьного возраста обусловлена, тем, что он является доступным для различных категорий населения, удовлетворяет интересы и потребности в двигательной активности.</w:t>
      </w:r>
    </w:p>
    <w:p w:rsidR="00EC6AC1" w:rsidRDefault="00C20717" w:rsidP="00EC6AC1">
      <w:pPr>
        <w:spacing w:line="240" w:lineRule="auto"/>
        <w:ind w:firstLine="708"/>
        <w:contextualSpacing/>
        <w:jc w:val="both"/>
        <w:rPr>
          <w:rFonts w:ascii="Times New Roman" w:hAnsi="Times New Roman" w:cs="Times New Roman"/>
          <w:color w:val="000000" w:themeColor="text1"/>
          <w:sz w:val="28"/>
          <w:szCs w:val="28"/>
        </w:rPr>
      </w:pPr>
      <w:r w:rsidRPr="00C20717">
        <w:rPr>
          <w:rFonts w:ascii="Times New Roman" w:hAnsi="Times New Roman" w:cs="Times New Roman"/>
          <w:color w:val="000000" w:themeColor="text1"/>
          <w:sz w:val="28"/>
          <w:szCs w:val="28"/>
        </w:rPr>
        <w:t xml:space="preserve">Организация занятий бадминтоном формирует устойчивый интерес детей младшего подросткового возраста к бадминтону как популярному виду спортивных состязаний, увлекательной форме досуга и физической активности. </w:t>
      </w:r>
      <w:r w:rsidR="00C929F9" w:rsidRPr="00C20717">
        <w:rPr>
          <w:rFonts w:ascii="Times New Roman" w:hAnsi="Times New Roman" w:cs="Times New Roman"/>
          <w:color w:val="000000" w:themeColor="text1"/>
          <w:sz w:val="28"/>
          <w:szCs w:val="28"/>
        </w:rPr>
        <w:t>Одной из особенностей спортивной деятельности является наличие регулярного психического напряжения очень высокой степени.</w:t>
      </w:r>
      <w:r w:rsidRPr="00C20717">
        <w:rPr>
          <w:rFonts w:ascii="Times New Roman" w:hAnsi="Times New Roman" w:cs="Times New Roman"/>
          <w:color w:val="000000" w:themeColor="text1"/>
          <w:sz w:val="28"/>
          <w:szCs w:val="28"/>
        </w:rPr>
        <w:t xml:space="preserve"> </w:t>
      </w:r>
      <w:r w:rsidR="00C929F9" w:rsidRPr="00C20717">
        <w:rPr>
          <w:rFonts w:ascii="Times New Roman" w:hAnsi="Times New Roman" w:cs="Times New Roman"/>
          <w:color w:val="000000" w:themeColor="text1"/>
          <w:sz w:val="28"/>
          <w:szCs w:val="28"/>
        </w:rPr>
        <w:t>Участие в спортивных соревнованиях, которые насыщены борьбой</w:t>
      </w:r>
      <w:r w:rsidRPr="00C20717">
        <w:rPr>
          <w:rFonts w:ascii="Times New Roman" w:hAnsi="Times New Roman" w:cs="Times New Roman"/>
          <w:color w:val="000000" w:themeColor="text1"/>
          <w:sz w:val="28"/>
          <w:szCs w:val="28"/>
        </w:rPr>
        <w:t xml:space="preserve"> </w:t>
      </w:r>
      <w:r w:rsidR="00C929F9" w:rsidRPr="00C20717">
        <w:rPr>
          <w:rFonts w:ascii="Times New Roman" w:hAnsi="Times New Roman" w:cs="Times New Roman"/>
          <w:color w:val="000000" w:themeColor="text1"/>
          <w:sz w:val="28"/>
          <w:szCs w:val="28"/>
        </w:rPr>
        <w:t>за первенство и высшие достижения, всегда требует максимальной</w:t>
      </w:r>
      <w:r w:rsidRPr="00C20717">
        <w:rPr>
          <w:rFonts w:ascii="Times New Roman" w:hAnsi="Times New Roman" w:cs="Times New Roman"/>
          <w:color w:val="000000" w:themeColor="text1"/>
          <w:sz w:val="28"/>
          <w:szCs w:val="28"/>
        </w:rPr>
        <w:t xml:space="preserve"> </w:t>
      </w:r>
      <w:r w:rsidR="00C929F9" w:rsidRPr="00C20717">
        <w:rPr>
          <w:rFonts w:ascii="Times New Roman" w:hAnsi="Times New Roman" w:cs="Times New Roman"/>
          <w:color w:val="000000" w:themeColor="text1"/>
          <w:sz w:val="28"/>
          <w:szCs w:val="28"/>
        </w:rPr>
        <w:t xml:space="preserve">концентрации спортсмена. </w:t>
      </w:r>
      <w:r w:rsidRPr="00C20717">
        <w:rPr>
          <w:rFonts w:ascii="Times New Roman" w:hAnsi="Times New Roman" w:cs="Times New Roman"/>
          <w:color w:val="000000" w:themeColor="text1"/>
          <w:sz w:val="28"/>
          <w:szCs w:val="28"/>
        </w:rPr>
        <w:t>Для результатов требуется концентрация физических и морально-волевых качеств, ведь бадминтонист представляет честь коллектива, города и региона. Такая высокая</w:t>
      </w:r>
      <w:r w:rsidR="00C929F9" w:rsidRPr="00C20717">
        <w:rPr>
          <w:rFonts w:ascii="Times New Roman" w:hAnsi="Times New Roman" w:cs="Times New Roman"/>
          <w:color w:val="000000" w:themeColor="text1"/>
          <w:sz w:val="28"/>
          <w:szCs w:val="28"/>
        </w:rPr>
        <w:t xml:space="preserve"> мотивационная деятельность не может</w:t>
      </w:r>
      <w:r w:rsidRPr="00C20717">
        <w:rPr>
          <w:rFonts w:ascii="Times New Roman" w:hAnsi="Times New Roman" w:cs="Times New Roman"/>
          <w:color w:val="000000" w:themeColor="text1"/>
          <w:sz w:val="28"/>
          <w:szCs w:val="28"/>
        </w:rPr>
        <w:t xml:space="preserve"> </w:t>
      </w:r>
      <w:r w:rsidR="00C929F9" w:rsidRPr="00C20717">
        <w:rPr>
          <w:rFonts w:ascii="Times New Roman" w:hAnsi="Times New Roman" w:cs="Times New Roman"/>
          <w:color w:val="000000" w:themeColor="text1"/>
          <w:sz w:val="28"/>
          <w:szCs w:val="28"/>
        </w:rPr>
        <w:t xml:space="preserve">не волновать </w:t>
      </w:r>
      <w:r w:rsidRPr="00C20717">
        <w:rPr>
          <w:rFonts w:ascii="Times New Roman" w:hAnsi="Times New Roman" w:cs="Times New Roman"/>
          <w:color w:val="000000" w:themeColor="text1"/>
          <w:sz w:val="28"/>
          <w:szCs w:val="28"/>
        </w:rPr>
        <w:t xml:space="preserve">юного спортсмена, вызывая </w:t>
      </w:r>
      <w:r w:rsidR="00C929F9" w:rsidRPr="00C20717">
        <w:rPr>
          <w:rFonts w:ascii="Times New Roman" w:hAnsi="Times New Roman" w:cs="Times New Roman"/>
          <w:color w:val="000000" w:themeColor="text1"/>
          <w:sz w:val="28"/>
          <w:szCs w:val="28"/>
        </w:rPr>
        <w:t>переживания.</w:t>
      </w:r>
      <w:r>
        <w:rPr>
          <w:rFonts w:ascii="Times New Roman" w:hAnsi="Times New Roman" w:cs="Times New Roman"/>
          <w:color w:val="000000" w:themeColor="text1"/>
          <w:sz w:val="28"/>
          <w:szCs w:val="28"/>
        </w:rPr>
        <w:t xml:space="preserve"> Опытные спортсмены также не всегда могут укротить свои эмоции и успокоить нервы, отрегулировав психическое и психологическое состояние.</w:t>
      </w:r>
    </w:p>
    <w:p w:rsidR="00EC6AC1" w:rsidRDefault="00EC6AC1" w:rsidP="00EC6AC1">
      <w:pPr>
        <w:spacing w:line="240" w:lineRule="auto"/>
        <w:ind w:firstLine="708"/>
        <w:contextualSpacing/>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Стресс является неотъемлемой частью повседневной жизни любого спортсмена, особенно в период активного формирования спортивного мастерства. Бадминтон относится к видам спорта, предъявляющим высокие требования к эмоциональному состоянию участников соревнований. Исследования показывают, что именно младший подростковый возраст характеризуется повышенной уязвимостью перед воздействием стресса вследствие физиологических изменений организма и развития когнитивных функций.</w:t>
      </w:r>
    </w:p>
    <w:p w:rsidR="00EC6AC1" w:rsidRPr="00EC6AC1" w:rsidRDefault="00EC6AC1" w:rsidP="00EC6AC1">
      <w:pPr>
        <w:spacing w:after="0"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Исследования фиксируют значимые закономерности:</w:t>
      </w:r>
    </w:p>
    <w:p w:rsidR="00EC6AC1" w:rsidRPr="00EC6AC1" w:rsidRDefault="00EC6AC1" w:rsidP="00EC6AC1">
      <w:pPr>
        <w:pStyle w:val="af4"/>
        <w:numPr>
          <w:ilvl w:val="0"/>
          <w:numId w:val="3"/>
        </w:numPr>
        <w:spacing w:after="0" w:line="240" w:lineRule="auto"/>
        <w:ind w:left="0" w:firstLine="709"/>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Повыше</w:t>
      </w:r>
      <w:r>
        <w:rPr>
          <w:rFonts w:ascii="Times New Roman" w:hAnsi="Times New Roman" w:cs="Times New Roman"/>
          <w:color w:val="000000" w:themeColor="text1"/>
          <w:sz w:val="28"/>
          <w:szCs w:val="28"/>
        </w:rPr>
        <w:t>нная склонность к тревожности: б</w:t>
      </w:r>
      <w:r w:rsidRPr="00EC6AC1">
        <w:rPr>
          <w:rFonts w:ascii="Times New Roman" w:hAnsi="Times New Roman" w:cs="Times New Roman"/>
          <w:color w:val="000000" w:themeColor="text1"/>
          <w:sz w:val="28"/>
          <w:szCs w:val="28"/>
        </w:rPr>
        <w:t xml:space="preserve">ольшинство </w:t>
      </w:r>
      <w:proofErr w:type="gramStart"/>
      <w:r w:rsidRPr="00EC6AC1">
        <w:rPr>
          <w:rFonts w:ascii="Times New Roman" w:hAnsi="Times New Roman" w:cs="Times New Roman"/>
          <w:color w:val="000000" w:themeColor="text1"/>
          <w:sz w:val="28"/>
          <w:szCs w:val="28"/>
        </w:rPr>
        <w:t>опрошенных</w:t>
      </w:r>
      <w:proofErr w:type="gramEnd"/>
      <w:r w:rsidRPr="00EC6AC1">
        <w:rPr>
          <w:rFonts w:ascii="Times New Roman" w:hAnsi="Times New Roman" w:cs="Times New Roman"/>
          <w:color w:val="000000" w:themeColor="text1"/>
          <w:sz w:val="28"/>
          <w:szCs w:val="28"/>
        </w:rPr>
        <w:t xml:space="preserve"> демонстрир</w:t>
      </w:r>
      <w:r>
        <w:rPr>
          <w:rFonts w:ascii="Times New Roman" w:hAnsi="Times New Roman" w:cs="Times New Roman"/>
          <w:color w:val="000000" w:themeColor="text1"/>
          <w:sz w:val="28"/>
          <w:szCs w:val="28"/>
        </w:rPr>
        <w:t>уют</w:t>
      </w:r>
      <w:r w:rsidRPr="00EC6AC1">
        <w:rPr>
          <w:rFonts w:ascii="Times New Roman" w:hAnsi="Times New Roman" w:cs="Times New Roman"/>
          <w:color w:val="000000" w:themeColor="text1"/>
          <w:sz w:val="28"/>
          <w:szCs w:val="28"/>
        </w:rPr>
        <w:t xml:space="preserve"> высокий уровень общей тревожности, что связано с нестабильным периодом гормональной перестройки организма.</w:t>
      </w:r>
    </w:p>
    <w:p w:rsidR="00EC6AC1" w:rsidRPr="00EC6AC1" w:rsidRDefault="00EC6AC1" w:rsidP="00EC6AC1">
      <w:pPr>
        <w:pStyle w:val="af4"/>
        <w:numPr>
          <w:ilvl w:val="0"/>
          <w:numId w:val="3"/>
        </w:numPr>
        <w:spacing w:after="0" w:line="240" w:lineRule="auto"/>
        <w:ind w:left="0" w:firstLine="709"/>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Самооц</w:t>
      </w:r>
      <w:r>
        <w:rPr>
          <w:rFonts w:ascii="Times New Roman" w:hAnsi="Times New Roman" w:cs="Times New Roman"/>
          <w:color w:val="000000" w:themeColor="text1"/>
          <w:sz w:val="28"/>
          <w:szCs w:val="28"/>
        </w:rPr>
        <w:t>енка эмоционального состояния: ю</w:t>
      </w:r>
      <w:r w:rsidRPr="00EC6AC1">
        <w:rPr>
          <w:rFonts w:ascii="Times New Roman" w:hAnsi="Times New Roman" w:cs="Times New Roman"/>
          <w:color w:val="000000" w:themeColor="text1"/>
          <w:sz w:val="28"/>
          <w:szCs w:val="28"/>
        </w:rPr>
        <w:t>ные спортсмены склонны занижать собственную оценку способностей и достижений, однако стремятся достичь высоких результатов.</w:t>
      </w:r>
    </w:p>
    <w:p w:rsidR="00EC6AC1" w:rsidRPr="00EC6AC1" w:rsidRDefault="00EC6AC1" w:rsidP="00EC6AC1">
      <w:pPr>
        <w:pStyle w:val="af4"/>
        <w:numPr>
          <w:ilvl w:val="0"/>
          <w:numId w:val="3"/>
        </w:numPr>
        <w:spacing w:after="0" w:line="240" w:lineRule="auto"/>
        <w:ind w:left="0" w:firstLine="709"/>
        <w:jc w:val="both"/>
        <w:rPr>
          <w:rFonts w:ascii="Times New Roman" w:hAnsi="Times New Roman" w:cs="Times New Roman"/>
          <w:color w:val="000000" w:themeColor="text1"/>
          <w:sz w:val="28"/>
          <w:szCs w:val="28"/>
        </w:rPr>
      </w:pPr>
      <w:proofErr w:type="spellStart"/>
      <w:r w:rsidRPr="00EC6AC1">
        <w:rPr>
          <w:rFonts w:ascii="Times New Roman" w:hAnsi="Times New Roman" w:cs="Times New Roman"/>
          <w:color w:val="000000" w:themeColor="text1"/>
          <w:sz w:val="28"/>
          <w:szCs w:val="28"/>
        </w:rPr>
        <w:t>Перф</w:t>
      </w:r>
      <w:r>
        <w:rPr>
          <w:rFonts w:ascii="Times New Roman" w:hAnsi="Times New Roman" w:cs="Times New Roman"/>
          <w:color w:val="000000" w:themeColor="text1"/>
          <w:sz w:val="28"/>
          <w:szCs w:val="28"/>
        </w:rPr>
        <w:t>екционизм</w:t>
      </w:r>
      <w:proofErr w:type="spellEnd"/>
      <w:r>
        <w:rPr>
          <w:rFonts w:ascii="Times New Roman" w:hAnsi="Times New Roman" w:cs="Times New Roman"/>
          <w:color w:val="000000" w:themeColor="text1"/>
          <w:sz w:val="28"/>
          <w:szCs w:val="28"/>
        </w:rPr>
        <w:t xml:space="preserve"> и спортивные успехи: в</w:t>
      </w:r>
      <w:r w:rsidRPr="00EC6AC1">
        <w:rPr>
          <w:rFonts w:ascii="Times New Roman" w:hAnsi="Times New Roman" w:cs="Times New Roman"/>
          <w:color w:val="000000" w:themeColor="text1"/>
          <w:sz w:val="28"/>
          <w:szCs w:val="28"/>
        </w:rPr>
        <w:t xml:space="preserve">ыявлена положительная корреляционная связь между уровнем </w:t>
      </w:r>
      <w:proofErr w:type="spellStart"/>
      <w:r w:rsidRPr="00EC6AC1">
        <w:rPr>
          <w:rFonts w:ascii="Times New Roman" w:hAnsi="Times New Roman" w:cs="Times New Roman"/>
          <w:color w:val="000000" w:themeColor="text1"/>
          <w:sz w:val="28"/>
          <w:szCs w:val="28"/>
        </w:rPr>
        <w:t>перфекционизма</w:t>
      </w:r>
      <w:proofErr w:type="spellEnd"/>
      <w:r w:rsidRPr="00EC6AC1">
        <w:rPr>
          <w:rFonts w:ascii="Times New Roman" w:hAnsi="Times New Roman" w:cs="Times New Roman"/>
          <w:color w:val="000000" w:themeColor="text1"/>
          <w:sz w:val="28"/>
          <w:szCs w:val="28"/>
        </w:rPr>
        <w:t xml:space="preserve"> и спортивными результатами. Чем выше стремление к совершенству, тем лучше результаты на турнирах.</w:t>
      </w:r>
    </w:p>
    <w:p w:rsidR="00EC6AC1" w:rsidRDefault="00EC6AC1" w:rsidP="00EC6AC1">
      <w:pPr>
        <w:spacing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Полученные</w:t>
      </w:r>
      <w:r w:rsidRPr="00EC6AC1">
        <w:rPr>
          <w:rFonts w:ascii="Times New Roman" w:hAnsi="Times New Roman" w:cs="Times New Roman"/>
          <w:color w:val="000000" w:themeColor="text1"/>
          <w:sz w:val="28"/>
          <w:szCs w:val="28"/>
        </w:rPr>
        <w:t xml:space="preserve"> данные свидетельствуют о значительном влиянии индивидуальных психологических факторов на формирование </w:t>
      </w:r>
      <w:proofErr w:type="spellStart"/>
      <w:r w:rsidRPr="00EC6AC1">
        <w:rPr>
          <w:rFonts w:ascii="Times New Roman" w:hAnsi="Times New Roman" w:cs="Times New Roman"/>
          <w:color w:val="000000" w:themeColor="text1"/>
          <w:sz w:val="28"/>
          <w:szCs w:val="28"/>
        </w:rPr>
        <w:t>стрессоустойчивости</w:t>
      </w:r>
      <w:proofErr w:type="spellEnd"/>
      <w:r w:rsidRPr="00EC6AC1">
        <w:rPr>
          <w:rFonts w:ascii="Times New Roman" w:hAnsi="Times New Roman" w:cs="Times New Roman"/>
          <w:color w:val="000000" w:themeColor="text1"/>
          <w:sz w:val="28"/>
          <w:szCs w:val="28"/>
        </w:rPr>
        <w:t xml:space="preserve"> и достижение успеха в спорте.</w:t>
      </w:r>
    </w:p>
    <w:p w:rsidR="00EC6AC1" w:rsidRDefault="00EC6AC1" w:rsidP="00EC6AC1">
      <w:pPr>
        <w:spacing w:line="240" w:lineRule="auto"/>
        <w:ind w:firstLine="708"/>
        <w:contextualSpacing/>
        <w:jc w:val="both"/>
        <w:rPr>
          <w:rFonts w:ascii="Times New Roman" w:hAnsi="Times New Roman" w:cs="Times New Roman"/>
          <w:color w:val="000000" w:themeColor="text1"/>
          <w:sz w:val="28"/>
          <w:szCs w:val="28"/>
        </w:rPr>
      </w:pPr>
    </w:p>
    <w:p w:rsidR="00EC6AC1" w:rsidRPr="00222BED" w:rsidRDefault="00222BED" w:rsidP="00EC6AC1">
      <w:pPr>
        <w:spacing w:line="240" w:lineRule="auto"/>
        <w:ind w:firstLine="708"/>
        <w:contextualSpacing/>
        <w:jc w:val="both"/>
        <w:rPr>
          <w:rFonts w:ascii="Times New Roman" w:hAnsi="Times New Roman" w:cs="Times New Roman"/>
          <w:color w:val="000000" w:themeColor="text1"/>
          <w:sz w:val="28"/>
          <w:szCs w:val="28"/>
        </w:rPr>
      </w:pPr>
      <w:r w:rsidRPr="00222BED">
        <w:rPr>
          <w:rFonts w:ascii="Times New Roman" w:hAnsi="Times New Roman" w:cs="Times New Roman"/>
          <w:color w:val="000000" w:themeColor="text1"/>
          <w:sz w:val="28"/>
          <w:szCs w:val="28"/>
        </w:rPr>
        <w:t xml:space="preserve">Формирование двигательных умений и навыков в бадминтоне способствует повышению уровня физической подготовленности и всестороннему гармоничному развитию физических качеств детей школьного возраста, а также теоретической, технической, тактической и </w:t>
      </w:r>
      <w:r w:rsidRPr="00222BED">
        <w:rPr>
          <w:rFonts w:ascii="Times New Roman" w:hAnsi="Times New Roman" w:cs="Times New Roman"/>
          <w:color w:val="000000" w:themeColor="text1"/>
          <w:sz w:val="28"/>
          <w:szCs w:val="28"/>
        </w:rPr>
        <w:lastRenderedPageBreak/>
        <w:t>психологической подготовленности, соответствующей виду спорта «бадминтон».</w:t>
      </w:r>
    </w:p>
    <w:p w:rsidR="00C20717" w:rsidRDefault="00222BED" w:rsidP="00222BED">
      <w:pPr>
        <w:spacing w:line="240" w:lineRule="auto"/>
        <w:ind w:firstLine="708"/>
        <w:contextualSpacing/>
        <w:jc w:val="both"/>
        <w:rPr>
          <w:rFonts w:ascii="Times New Roman" w:hAnsi="Times New Roman" w:cs="Times New Roman"/>
          <w:color w:val="000000" w:themeColor="text1"/>
          <w:sz w:val="28"/>
          <w:szCs w:val="28"/>
        </w:rPr>
      </w:pPr>
      <w:r w:rsidRPr="00222BED">
        <w:rPr>
          <w:rFonts w:ascii="Times New Roman" w:hAnsi="Times New Roman" w:cs="Times New Roman"/>
          <w:color w:val="000000" w:themeColor="text1"/>
          <w:sz w:val="28"/>
          <w:szCs w:val="28"/>
        </w:rPr>
        <w:t>Тревожность как сигнал опасности привлекает</w:t>
      </w:r>
      <w:r w:rsidRPr="00222BED">
        <w:rPr>
          <w:rFonts w:ascii="Times New Roman" w:hAnsi="Times New Roman" w:cs="Times New Roman"/>
          <w:color w:val="000000" w:themeColor="text1"/>
          <w:sz w:val="28"/>
          <w:szCs w:val="28"/>
        </w:rPr>
        <w:t xml:space="preserve"> </w:t>
      </w:r>
      <w:r w:rsidRPr="00222BED">
        <w:rPr>
          <w:rFonts w:ascii="Times New Roman" w:hAnsi="Times New Roman" w:cs="Times New Roman"/>
          <w:color w:val="000000" w:themeColor="text1"/>
          <w:sz w:val="28"/>
          <w:szCs w:val="28"/>
        </w:rPr>
        <w:t>внимание к возможным трудностям, позволяет мобилизовать силы и тем самым достичь наилучших</w:t>
      </w:r>
      <w:r w:rsidRPr="00222BED">
        <w:rPr>
          <w:rFonts w:ascii="Times New Roman" w:hAnsi="Times New Roman" w:cs="Times New Roman"/>
          <w:color w:val="000000" w:themeColor="text1"/>
          <w:sz w:val="28"/>
          <w:szCs w:val="28"/>
        </w:rPr>
        <w:t xml:space="preserve"> </w:t>
      </w:r>
      <w:r w:rsidRPr="00222BED">
        <w:rPr>
          <w:rFonts w:ascii="Times New Roman" w:hAnsi="Times New Roman" w:cs="Times New Roman"/>
          <w:color w:val="000000" w:themeColor="text1"/>
          <w:sz w:val="28"/>
          <w:szCs w:val="28"/>
        </w:rPr>
        <w:t xml:space="preserve">результатов. Полное отсутствие тревоги препятствует нормальной адаптации и мешает продуктивной деятельности. Чрезмерно высокий уровень тревожности рассматривается как </w:t>
      </w:r>
      <w:proofErr w:type="spellStart"/>
      <w:r w:rsidRPr="00222BED">
        <w:rPr>
          <w:rFonts w:ascii="Times New Roman" w:hAnsi="Times New Roman" w:cs="Times New Roman"/>
          <w:color w:val="000000" w:themeColor="text1"/>
          <w:sz w:val="28"/>
          <w:szCs w:val="28"/>
        </w:rPr>
        <w:t>дезадаптивная</w:t>
      </w:r>
      <w:proofErr w:type="spellEnd"/>
      <w:r w:rsidRPr="00222BED">
        <w:rPr>
          <w:rFonts w:ascii="Times New Roman" w:hAnsi="Times New Roman" w:cs="Times New Roman"/>
          <w:color w:val="000000" w:themeColor="text1"/>
          <w:sz w:val="28"/>
          <w:szCs w:val="28"/>
        </w:rPr>
        <w:t xml:space="preserve"> реакция, проявляющаяся в общей дезорганизации поведения и деятельности. Поэтому оптимальный уровень тревожности рассматривается как необходимый для </w:t>
      </w:r>
      <w:proofErr w:type="spellStart"/>
      <w:r w:rsidRPr="00222BED">
        <w:rPr>
          <w:rFonts w:ascii="Times New Roman" w:hAnsi="Times New Roman" w:cs="Times New Roman"/>
          <w:color w:val="000000" w:themeColor="text1"/>
          <w:sz w:val="28"/>
          <w:szCs w:val="28"/>
        </w:rPr>
        <w:t>околопредельной</w:t>
      </w:r>
      <w:proofErr w:type="spellEnd"/>
      <w:r w:rsidRPr="00222BED">
        <w:rPr>
          <w:rFonts w:ascii="Times New Roman" w:hAnsi="Times New Roman" w:cs="Times New Roman"/>
          <w:color w:val="000000" w:themeColor="text1"/>
          <w:sz w:val="28"/>
          <w:szCs w:val="28"/>
        </w:rPr>
        <w:t xml:space="preserve"> мобилизации функциональных ресурсов органов и систем, позволяющий реализовать достигнутый уровень подготовки</w:t>
      </w:r>
      <w:r w:rsidRPr="00222BED">
        <w:rPr>
          <w:rFonts w:ascii="Times New Roman" w:hAnsi="Times New Roman" w:cs="Times New Roman"/>
          <w:color w:val="000000" w:themeColor="text1"/>
          <w:sz w:val="28"/>
          <w:szCs w:val="28"/>
        </w:rPr>
        <w:t xml:space="preserve"> </w:t>
      </w:r>
      <w:r w:rsidRPr="00222BED">
        <w:rPr>
          <w:rFonts w:ascii="Times New Roman" w:hAnsi="Times New Roman" w:cs="Times New Roman"/>
          <w:color w:val="000000" w:themeColor="text1"/>
          <w:sz w:val="28"/>
          <w:szCs w:val="28"/>
        </w:rPr>
        <w:t>в конкретной ситуации противоборства с конкретным противником</w:t>
      </w:r>
      <w:r w:rsidRPr="00222BED">
        <w:rPr>
          <w:rFonts w:ascii="Times New Roman" w:hAnsi="Times New Roman" w:cs="Times New Roman"/>
          <w:color w:val="000000" w:themeColor="text1"/>
          <w:sz w:val="28"/>
          <w:szCs w:val="28"/>
        </w:rPr>
        <w:t>.</w:t>
      </w:r>
    </w:p>
    <w:p w:rsidR="004357A2" w:rsidRPr="00222BED" w:rsidRDefault="004357A2" w:rsidP="004357A2">
      <w:pPr>
        <w:spacing w:line="240" w:lineRule="auto"/>
        <w:ind w:firstLine="708"/>
        <w:contextualSpacing/>
        <w:jc w:val="both"/>
        <w:rPr>
          <w:rFonts w:ascii="Times New Roman" w:hAnsi="Times New Roman" w:cs="Times New Roman"/>
          <w:color w:val="000000" w:themeColor="text1"/>
          <w:sz w:val="28"/>
          <w:szCs w:val="28"/>
        </w:rPr>
      </w:pPr>
      <w:r w:rsidRPr="004357A2">
        <w:rPr>
          <w:rFonts w:ascii="Times New Roman" w:hAnsi="Times New Roman" w:cs="Times New Roman"/>
          <w:color w:val="000000" w:themeColor="text1"/>
          <w:sz w:val="28"/>
          <w:szCs w:val="28"/>
        </w:rPr>
        <w:t>Тревожность, понимаемая нами как сигнал несоответствия психофизического состояния (составляющими которого являются мотивация, активация</w:t>
      </w:r>
      <w:r>
        <w:rPr>
          <w:rFonts w:ascii="Times New Roman" w:hAnsi="Times New Roman" w:cs="Times New Roman"/>
          <w:color w:val="000000" w:themeColor="text1"/>
          <w:sz w:val="28"/>
          <w:szCs w:val="28"/>
        </w:rPr>
        <w:t xml:space="preserve"> </w:t>
      </w:r>
      <w:r w:rsidRPr="004357A2">
        <w:rPr>
          <w:rFonts w:ascii="Times New Roman" w:hAnsi="Times New Roman" w:cs="Times New Roman"/>
          <w:color w:val="000000" w:themeColor="text1"/>
          <w:sz w:val="28"/>
          <w:szCs w:val="28"/>
        </w:rPr>
        <w:t>и сенсомоторная (психомоторная) регуляция) требованиям деятельности может вывести спортсмена</w:t>
      </w:r>
      <w:r>
        <w:rPr>
          <w:rFonts w:ascii="Times New Roman" w:hAnsi="Times New Roman" w:cs="Times New Roman"/>
          <w:color w:val="000000" w:themeColor="text1"/>
          <w:sz w:val="28"/>
          <w:szCs w:val="28"/>
        </w:rPr>
        <w:t xml:space="preserve"> </w:t>
      </w:r>
      <w:r w:rsidRPr="004357A2">
        <w:rPr>
          <w:rFonts w:ascii="Times New Roman" w:hAnsi="Times New Roman" w:cs="Times New Roman"/>
          <w:color w:val="000000" w:themeColor="text1"/>
          <w:sz w:val="28"/>
          <w:szCs w:val="28"/>
        </w:rPr>
        <w:t>на мобилизацию имеющихся ресурсов, изменение</w:t>
      </w:r>
      <w:r>
        <w:rPr>
          <w:rFonts w:ascii="Times New Roman" w:hAnsi="Times New Roman" w:cs="Times New Roman"/>
          <w:color w:val="000000" w:themeColor="text1"/>
          <w:sz w:val="28"/>
          <w:szCs w:val="28"/>
        </w:rPr>
        <w:t xml:space="preserve"> </w:t>
      </w:r>
      <w:r w:rsidRPr="004357A2">
        <w:rPr>
          <w:rFonts w:ascii="Times New Roman" w:hAnsi="Times New Roman" w:cs="Times New Roman"/>
          <w:color w:val="000000" w:themeColor="text1"/>
          <w:sz w:val="28"/>
          <w:szCs w:val="28"/>
        </w:rPr>
        <w:t>реально существующей ситуации, либо на попытку искажения или отрицания реально существующей ситуации.</w:t>
      </w:r>
    </w:p>
    <w:p w:rsidR="00DD4B1D" w:rsidRDefault="00C20717" w:rsidP="00DD4B1D">
      <w:pPr>
        <w:spacing w:line="240" w:lineRule="auto"/>
        <w:ind w:firstLine="708"/>
        <w:contextualSpacing/>
        <w:jc w:val="both"/>
        <w:rPr>
          <w:rFonts w:ascii="Times New Roman" w:hAnsi="Times New Roman" w:cs="Times New Roman"/>
          <w:color w:val="000000" w:themeColor="text1"/>
          <w:sz w:val="28"/>
          <w:szCs w:val="28"/>
        </w:rPr>
      </w:pPr>
      <w:r w:rsidRPr="00222BED">
        <w:rPr>
          <w:rFonts w:ascii="Times New Roman" w:hAnsi="Times New Roman" w:cs="Times New Roman"/>
          <w:color w:val="000000" w:themeColor="text1"/>
          <w:sz w:val="28"/>
          <w:szCs w:val="28"/>
        </w:rPr>
        <w:t xml:space="preserve">Предлагается использовать методику </w:t>
      </w:r>
      <w:r w:rsidRPr="00222BED">
        <w:rPr>
          <w:rFonts w:ascii="Times New Roman" w:hAnsi="Times New Roman" w:cs="Times New Roman"/>
          <w:color w:val="000000" w:themeColor="text1"/>
          <w:sz w:val="28"/>
          <w:szCs w:val="28"/>
        </w:rPr>
        <w:t>выявления</w:t>
      </w:r>
      <w:r w:rsidRPr="00DD4B1D">
        <w:rPr>
          <w:rFonts w:ascii="Times New Roman" w:hAnsi="Times New Roman" w:cs="Times New Roman"/>
          <w:color w:val="000000" w:themeColor="text1"/>
          <w:sz w:val="28"/>
          <w:szCs w:val="28"/>
        </w:rPr>
        <w:t xml:space="preserve"> предстартового состояния</w:t>
      </w:r>
      <w:r w:rsidRPr="00DD4B1D">
        <w:rPr>
          <w:rFonts w:ascii="Times New Roman" w:hAnsi="Times New Roman" w:cs="Times New Roman"/>
          <w:color w:val="000000" w:themeColor="text1"/>
          <w:sz w:val="28"/>
          <w:szCs w:val="28"/>
        </w:rPr>
        <w:t xml:space="preserve"> </w:t>
      </w:r>
      <w:r w:rsidRPr="00DD4B1D">
        <w:rPr>
          <w:rFonts w:ascii="Times New Roman" w:hAnsi="Times New Roman" w:cs="Times New Roman"/>
          <w:color w:val="000000" w:themeColor="text1"/>
          <w:sz w:val="28"/>
          <w:szCs w:val="28"/>
        </w:rPr>
        <w:t xml:space="preserve">у бадминтонистов </w:t>
      </w:r>
      <w:r w:rsidRPr="00DD4B1D">
        <w:rPr>
          <w:rFonts w:ascii="Times New Roman" w:hAnsi="Times New Roman" w:cs="Times New Roman"/>
          <w:color w:val="000000" w:themeColor="text1"/>
          <w:sz w:val="28"/>
          <w:szCs w:val="28"/>
        </w:rPr>
        <w:t>младшего подросткового возраста</w:t>
      </w:r>
      <w:r w:rsidR="00DD4B1D" w:rsidRPr="00DD4B1D">
        <w:rPr>
          <w:rFonts w:ascii="Times New Roman" w:hAnsi="Times New Roman" w:cs="Times New Roman"/>
          <w:color w:val="000000" w:themeColor="text1"/>
          <w:sz w:val="28"/>
          <w:szCs w:val="28"/>
        </w:rPr>
        <w:t xml:space="preserve"> с целью контроля психического напряжения и успешного прохождения соревнований.</w:t>
      </w:r>
      <w:r w:rsidR="00DD4B1D">
        <w:rPr>
          <w:rFonts w:ascii="Times New Roman" w:hAnsi="Times New Roman" w:cs="Times New Roman"/>
          <w:color w:val="000000" w:themeColor="text1"/>
          <w:sz w:val="28"/>
          <w:szCs w:val="28"/>
        </w:rPr>
        <w:t xml:space="preserve"> Проведение тестирования</w:t>
      </w:r>
      <w:r w:rsidR="00DD4B1D" w:rsidRPr="00DD4B1D">
        <w:rPr>
          <w:rFonts w:ascii="Times New Roman" w:hAnsi="Times New Roman" w:cs="Times New Roman"/>
          <w:color w:val="000000" w:themeColor="text1"/>
          <w:sz w:val="28"/>
          <w:szCs w:val="28"/>
        </w:rPr>
        <w:t xml:space="preserve"> предстартовой тревожности</w:t>
      </w:r>
      <w:r w:rsidR="00DD4B1D">
        <w:rPr>
          <w:rFonts w:ascii="Times New Roman" w:hAnsi="Times New Roman" w:cs="Times New Roman"/>
          <w:color w:val="000000" w:themeColor="text1"/>
          <w:sz w:val="28"/>
          <w:szCs w:val="28"/>
        </w:rPr>
        <w:t xml:space="preserve"> </w:t>
      </w:r>
      <w:r w:rsidR="00DD4B1D" w:rsidRPr="00DD4B1D">
        <w:rPr>
          <w:rFonts w:ascii="Times New Roman" w:hAnsi="Times New Roman" w:cs="Times New Roman"/>
          <w:color w:val="000000" w:themeColor="text1"/>
          <w:sz w:val="28"/>
          <w:szCs w:val="28"/>
        </w:rPr>
        <w:t xml:space="preserve">по тесту Р. </w:t>
      </w:r>
      <w:proofErr w:type="spellStart"/>
      <w:r w:rsidR="00DD4B1D" w:rsidRPr="00DD4B1D">
        <w:rPr>
          <w:rFonts w:ascii="Times New Roman" w:hAnsi="Times New Roman" w:cs="Times New Roman"/>
          <w:color w:val="000000" w:themeColor="text1"/>
          <w:sz w:val="28"/>
          <w:szCs w:val="28"/>
        </w:rPr>
        <w:t>Мартенса</w:t>
      </w:r>
      <w:proofErr w:type="spellEnd"/>
      <w:r w:rsidR="00DD4B1D" w:rsidRPr="00DD4B1D">
        <w:rPr>
          <w:rFonts w:ascii="Times New Roman" w:hAnsi="Times New Roman" w:cs="Times New Roman"/>
          <w:color w:val="000000" w:themeColor="text1"/>
          <w:sz w:val="28"/>
          <w:szCs w:val="28"/>
        </w:rPr>
        <w:t xml:space="preserve"> «CSAI-2»</w:t>
      </w:r>
      <w:r w:rsidR="00DD4B1D">
        <w:rPr>
          <w:rFonts w:ascii="Times New Roman" w:hAnsi="Times New Roman" w:cs="Times New Roman"/>
          <w:color w:val="000000" w:themeColor="text1"/>
          <w:sz w:val="28"/>
          <w:szCs w:val="28"/>
        </w:rPr>
        <w:t xml:space="preserve">, которое позволяет </w:t>
      </w:r>
      <w:r w:rsidR="00DD4B1D" w:rsidRPr="00DD4B1D">
        <w:rPr>
          <w:rFonts w:ascii="Times New Roman" w:hAnsi="Times New Roman" w:cs="Times New Roman"/>
          <w:color w:val="000000" w:themeColor="text1"/>
          <w:sz w:val="28"/>
          <w:szCs w:val="28"/>
        </w:rPr>
        <w:t>оцени</w:t>
      </w:r>
      <w:r w:rsidR="00DD4B1D">
        <w:rPr>
          <w:rFonts w:ascii="Times New Roman" w:hAnsi="Times New Roman" w:cs="Times New Roman"/>
          <w:color w:val="000000" w:themeColor="text1"/>
          <w:sz w:val="28"/>
          <w:szCs w:val="28"/>
        </w:rPr>
        <w:t xml:space="preserve">ть </w:t>
      </w:r>
      <w:r w:rsidR="00DD4B1D" w:rsidRPr="00DD4B1D">
        <w:rPr>
          <w:rFonts w:ascii="Times New Roman" w:hAnsi="Times New Roman" w:cs="Times New Roman"/>
          <w:color w:val="000000" w:themeColor="text1"/>
          <w:sz w:val="28"/>
          <w:szCs w:val="28"/>
        </w:rPr>
        <w:t>интенсивность когни</w:t>
      </w:r>
      <w:r w:rsidR="00DD4B1D">
        <w:rPr>
          <w:rFonts w:ascii="Times New Roman" w:hAnsi="Times New Roman" w:cs="Times New Roman"/>
          <w:color w:val="000000" w:themeColor="text1"/>
          <w:sz w:val="28"/>
          <w:szCs w:val="28"/>
        </w:rPr>
        <w:t>тивной тревожности, соматическую тревожность</w:t>
      </w:r>
      <w:r w:rsidR="00DD4B1D" w:rsidRPr="00DD4B1D">
        <w:rPr>
          <w:rFonts w:ascii="Times New Roman" w:hAnsi="Times New Roman" w:cs="Times New Roman"/>
          <w:color w:val="000000" w:themeColor="text1"/>
          <w:sz w:val="28"/>
          <w:szCs w:val="28"/>
        </w:rPr>
        <w:t xml:space="preserve"> и уверенности в себе в спорте</w:t>
      </w:r>
      <w:r w:rsidR="00DD4B1D">
        <w:rPr>
          <w:rFonts w:ascii="Times New Roman" w:hAnsi="Times New Roman" w:cs="Times New Roman"/>
          <w:color w:val="000000" w:themeColor="text1"/>
          <w:sz w:val="28"/>
          <w:szCs w:val="28"/>
        </w:rPr>
        <w:t>.</w:t>
      </w:r>
    </w:p>
    <w:p w:rsidR="004357A2" w:rsidRDefault="004357A2" w:rsidP="004357A2">
      <w:pPr>
        <w:spacing w:line="240" w:lineRule="auto"/>
        <w:ind w:firstLine="708"/>
        <w:contextualSpacing/>
        <w:jc w:val="both"/>
        <w:rPr>
          <w:rFonts w:ascii="Times New Roman" w:hAnsi="Times New Roman" w:cs="Times New Roman"/>
          <w:color w:val="000000" w:themeColor="text1"/>
          <w:sz w:val="28"/>
          <w:szCs w:val="28"/>
        </w:rPr>
      </w:pPr>
      <w:r w:rsidRPr="004357A2">
        <w:rPr>
          <w:rFonts w:ascii="Times New Roman" w:hAnsi="Times New Roman" w:cs="Times New Roman"/>
          <w:color w:val="000000" w:themeColor="text1"/>
          <w:sz w:val="28"/>
          <w:szCs w:val="28"/>
        </w:rPr>
        <w:t>Нормальной является тревожность, изменяющаяся путем произвольного осознания или объективного изменения, а не искажения или отрицания реально существующей ситуации.</w:t>
      </w:r>
      <w:r>
        <w:rPr>
          <w:rFonts w:ascii="Times New Roman" w:hAnsi="Times New Roman" w:cs="Times New Roman"/>
          <w:color w:val="000000" w:themeColor="text1"/>
          <w:sz w:val="28"/>
          <w:szCs w:val="28"/>
        </w:rPr>
        <w:t xml:space="preserve"> </w:t>
      </w:r>
      <w:r w:rsidRPr="004357A2">
        <w:rPr>
          <w:rFonts w:ascii="Times New Roman" w:hAnsi="Times New Roman" w:cs="Times New Roman"/>
          <w:color w:val="000000" w:themeColor="text1"/>
          <w:sz w:val="28"/>
          <w:szCs w:val="28"/>
        </w:rPr>
        <w:t>Выя</w:t>
      </w:r>
      <w:r>
        <w:rPr>
          <w:rFonts w:ascii="Times New Roman" w:hAnsi="Times New Roman" w:cs="Times New Roman"/>
          <w:color w:val="000000" w:themeColor="text1"/>
          <w:sz w:val="28"/>
          <w:szCs w:val="28"/>
        </w:rPr>
        <w:t xml:space="preserve">вление </w:t>
      </w:r>
      <w:r w:rsidRPr="004357A2">
        <w:rPr>
          <w:rFonts w:ascii="Times New Roman" w:hAnsi="Times New Roman" w:cs="Times New Roman"/>
          <w:color w:val="000000" w:themeColor="text1"/>
          <w:sz w:val="28"/>
          <w:szCs w:val="28"/>
        </w:rPr>
        <w:t>оптимальн</w:t>
      </w:r>
      <w:r>
        <w:rPr>
          <w:rFonts w:ascii="Times New Roman" w:hAnsi="Times New Roman" w:cs="Times New Roman"/>
          <w:color w:val="000000" w:themeColor="text1"/>
          <w:sz w:val="28"/>
          <w:szCs w:val="28"/>
        </w:rPr>
        <w:t>ого уровня «полезной тре</w:t>
      </w:r>
      <w:r w:rsidRPr="004357A2">
        <w:rPr>
          <w:rFonts w:ascii="Times New Roman" w:hAnsi="Times New Roman" w:cs="Times New Roman"/>
          <w:color w:val="000000" w:themeColor="text1"/>
          <w:sz w:val="28"/>
          <w:szCs w:val="28"/>
        </w:rPr>
        <w:t>воги» (теоретическ</w:t>
      </w:r>
      <w:r>
        <w:rPr>
          <w:rFonts w:ascii="Times New Roman" w:hAnsi="Times New Roman" w:cs="Times New Roman"/>
          <w:color w:val="000000" w:themeColor="text1"/>
          <w:sz w:val="28"/>
          <w:szCs w:val="28"/>
        </w:rPr>
        <w:t>и, либо определить средние зна</w:t>
      </w:r>
      <w:r w:rsidRPr="004357A2">
        <w:rPr>
          <w:rFonts w:ascii="Times New Roman" w:hAnsi="Times New Roman" w:cs="Times New Roman"/>
          <w:color w:val="000000" w:themeColor="text1"/>
          <w:sz w:val="28"/>
          <w:szCs w:val="28"/>
        </w:rPr>
        <w:t>чения оценок спо</w:t>
      </w:r>
      <w:r>
        <w:rPr>
          <w:rFonts w:ascii="Times New Roman" w:hAnsi="Times New Roman" w:cs="Times New Roman"/>
          <w:color w:val="000000" w:themeColor="text1"/>
          <w:sz w:val="28"/>
          <w:szCs w:val="28"/>
        </w:rPr>
        <w:t>ртсменом уровня тревожности пе</w:t>
      </w:r>
      <w:r w:rsidRPr="004357A2">
        <w:rPr>
          <w:rFonts w:ascii="Times New Roman" w:hAnsi="Times New Roman" w:cs="Times New Roman"/>
          <w:color w:val="000000" w:themeColor="text1"/>
          <w:sz w:val="28"/>
          <w:szCs w:val="28"/>
        </w:rPr>
        <w:t>ред поединками, в которых он достигал наилучших ре</w:t>
      </w:r>
      <w:r>
        <w:rPr>
          <w:rFonts w:ascii="Times New Roman" w:hAnsi="Times New Roman" w:cs="Times New Roman"/>
          <w:color w:val="000000" w:themeColor="text1"/>
          <w:sz w:val="28"/>
          <w:szCs w:val="28"/>
        </w:rPr>
        <w:t xml:space="preserve">зультатов, плюс-минус 4 балла) говорит о необходимости </w:t>
      </w:r>
      <w:r w:rsidRPr="004357A2">
        <w:rPr>
          <w:rFonts w:ascii="Times New Roman" w:hAnsi="Times New Roman" w:cs="Times New Roman"/>
          <w:color w:val="000000" w:themeColor="text1"/>
          <w:sz w:val="28"/>
          <w:szCs w:val="28"/>
        </w:rPr>
        <w:t>совершенствова</w:t>
      </w:r>
      <w:r>
        <w:rPr>
          <w:rFonts w:ascii="Times New Roman" w:hAnsi="Times New Roman" w:cs="Times New Roman"/>
          <w:color w:val="000000" w:themeColor="text1"/>
          <w:sz w:val="28"/>
          <w:szCs w:val="28"/>
        </w:rPr>
        <w:t>ния техники и тактики соревно</w:t>
      </w:r>
      <w:r w:rsidRPr="004357A2">
        <w:rPr>
          <w:rFonts w:ascii="Times New Roman" w:hAnsi="Times New Roman" w:cs="Times New Roman"/>
          <w:color w:val="000000" w:themeColor="text1"/>
          <w:sz w:val="28"/>
          <w:szCs w:val="28"/>
        </w:rPr>
        <w:t>вательных действий</w:t>
      </w:r>
      <w:r>
        <w:rPr>
          <w:rFonts w:ascii="Times New Roman" w:hAnsi="Times New Roman" w:cs="Times New Roman"/>
          <w:color w:val="000000" w:themeColor="text1"/>
          <w:sz w:val="28"/>
          <w:szCs w:val="28"/>
        </w:rPr>
        <w:t>.</w:t>
      </w:r>
    </w:p>
    <w:p w:rsidR="00DD4B1D" w:rsidRPr="00222BED" w:rsidRDefault="00DD4B1D" w:rsidP="00DD4B1D">
      <w:pPr>
        <w:spacing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w:t>
      </w:r>
      <w:r w:rsidRPr="00DD4B1D">
        <w:rPr>
          <w:rFonts w:ascii="Times New Roman" w:hAnsi="Times New Roman" w:cs="Times New Roman"/>
          <w:color w:val="000000" w:themeColor="text1"/>
          <w:sz w:val="28"/>
          <w:szCs w:val="28"/>
        </w:rPr>
        <w:t>меренная положительная</w:t>
      </w:r>
      <w:r>
        <w:rPr>
          <w:rFonts w:ascii="Times New Roman" w:hAnsi="Times New Roman" w:cs="Times New Roman"/>
          <w:color w:val="000000" w:themeColor="text1"/>
          <w:sz w:val="28"/>
          <w:szCs w:val="28"/>
        </w:rPr>
        <w:t xml:space="preserve"> </w:t>
      </w:r>
      <w:r w:rsidRPr="00DD4B1D">
        <w:rPr>
          <w:rFonts w:ascii="Times New Roman" w:hAnsi="Times New Roman" w:cs="Times New Roman"/>
          <w:color w:val="000000" w:themeColor="text1"/>
          <w:sz w:val="28"/>
          <w:szCs w:val="28"/>
        </w:rPr>
        <w:t xml:space="preserve">взаимосвязь </w:t>
      </w:r>
      <w:r>
        <w:rPr>
          <w:rFonts w:ascii="Times New Roman" w:hAnsi="Times New Roman" w:cs="Times New Roman"/>
          <w:color w:val="000000" w:themeColor="text1"/>
          <w:sz w:val="28"/>
          <w:szCs w:val="28"/>
        </w:rPr>
        <w:t>характерна</w:t>
      </w:r>
      <w:r w:rsidRPr="00DD4B1D">
        <w:rPr>
          <w:rFonts w:ascii="Times New Roman" w:hAnsi="Times New Roman" w:cs="Times New Roman"/>
          <w:color w:val="000000" w:themeColor="text1"/>
          <w:sz w:val="28"/>
          <w:szCs w:val="28"/>
        </w:rPr>
        <w:t xml:space="preserve"> между ситуативной и личностной тревожностью, когнитивной и личностной тревожностью. Умеренная отрицательная взаимосвязь выяв</w:t>
      </w:r>
      <w:r>
        <w:rPr>
          <w:rFonts w:ascii="Times New Roman" w:hAnsi="Times New Roman" w:cs="Times New Roman"/>
          <w:color w:val="000000" w:themeColor="text1"/>
          <w:sz w:val="28"/>
          <w:szCs w:val="28"/>
        </w:rPr>
        <w:t>ляется</w:t>
      </w:r>
      <w:r w:rsidRPr="00DD4B1D">
        <w:rPr>
          <w:rFonts w:ascii="Times New Roman" w:hAnsi="Times New Roman" w:cs="Times New Roman"/>
          <w:color w:val="000000" w:themeColor="text1"/>
          <w:sz w:val="28"/>
          <w:szCs w:val="28"/>
        </w:rPr>
        <w:t xml:space="preserve"> только между личностной</w:t>
      </w:r>
      <w:r>
        <w:rPr>
          <w:rFonts w:ascii="Times New Roman" w:hAnsi="Times New Roman" w:cs="Times New Roman"/>
          <w:color w:val="000000" w:themeColor="text1"/>
          <w:sz w:val="28"/>
          <w:szCs w:val="28"/>
        </w:rPr>
        <w:t xml:space="preserve"> </w:t>
      </w:r>
      <w:r w:rsidRPr="00DD4B1D">
        <w:rPr>
          <w:rFonts w:ascii="Times New Roman" w:hAnsi="Times New Roman" w:cs="Times New Roman"/>
          <w:color w:val="000000" w:themeColor="text1"/>
          <w:sz w:val="28"/>
          <w:szCs w:val="28"/>
        </w:rPr>
        <w:t xml:space="preserve">тревожностью и уверенностью в себе, а </w:t>
      </w:r>
      <w:r w:rsidRPr="00222BED">
        <w:rPr>
          <w:rFonts w:ascii="Times New Roman" w:hAnsi="Times New Roman" w:cs="Times New Roman"/>
          <w:color w:val="000000" w:themeColor="text1"/>
          <w:sz w:val="28"/>
          <w:szCs w:val="28"/>
        </w:rPr>
        <w:t>также соматической тре</w:t>
      </w:r>
      <w:r w:rsidRPr="00222BED">
        <w:rPr>
          <w:rFonts w:ascii="Times New Roman" w:hAnsi="Times New Roman" w:cs="Times New Roman"/>
          <w:color w:val="000000" w:themeColor="text1"/>
          <w:sz w:val="28"/>
          <w:szCs w:val="28"/>
        </w:rPr>
        <w:t xml:space="preserve">вожностью и уверенностью в себе. Таким образом, </w:t>
      </w:r>
      <w:r w:rsidRPr="00222BED">
        <w:rPr>
          <w:rFonts w:ascii="Times New Roman" w:hAnsi="Times New Roman" w:cs="Times New Roman"/>
          <w:color w:val="000000" w:themeColor="text1"/>
          <w:sz w:val="28"/>
          <w:szCs w:val="28"/>
        </w:rPr>
        <w:t>во время соревновательной деятельности уровень тревожности выше</w:t>
      </w:r>
      <w:r w:rsidRPr="00222BED">
        <w:rPr>
          <w:rFonts w:ascii="Times New Roman" w:hAnsi="Times New Roman" w:cs="Times New Roman"/>
          <w:color w:val="000000" w:themeColor="text1"/>
          <w:sz w:val="28"/>
          <w:szCs w:val="28"/>
        </w:rPr>
        <w:t xml:space="preserve"> </w:t>
      </w:r>
      <w:r w:rsidRPr="00222BED">
        <w:rPr>
          <w:rFonts w:ascii="Times New Roman" w:hAnsi="Times New Roman" w:cs="Times New Roman"/>
          <w:color w:val="000000" w:themeColor="text1"/>
          <w:sz w:val="28"/>
          <w:szCs w:val="28"/>
        </w:rPr>
        <w:t>среднего.</w:t>
      </w:r>
    </w:p>
    <w:p w:rsidR="00DD4B1D" w:rsidRPr="00222BED" w:rsidRDefault="00DD4B1D" w:rsidP="00DD4B1D">
      <w:pPr>
        <w:spacing w:line="240" w:lineRule="auto"/>
        <w:ind w:firstLine="708"/>
        <w:contextualSpacing/>
        <w:jc w:val="both"/>
        <w:rPr>
          <w:rFonts w:ascii="Times New Roman" w:hAnsi="Times New Roman" w:cs="Times New Roman"/>
          <w:color w:val="000000" w:themeColor="text1"/>
          <w:sz w:val="28"/>
          <w:szCs w:val="28"/>
        </w:rPr>
      </w:pPr>
      <w:proofErr w:type="spellStart"/>
      <w:proofErr w:type="gramStart"/>
      <w:r w:rsidRPr="00222BED">
        <w:rPr>
          <w:rFonts w:ascii="Times New Roman" w:hAnsi="Times New Roman" w:cs="Times New Roman"/>
          <w:color w:val="000000" w:themeColor="text1"/>
          <w:sz w:val="28"/>
          <w:szCs w:val="28"/>
        </w:rPr>
        <w:t>Психо-физиологические</w:t>
      </w:r>
      <w:proofErr w:type="spellEnd"/>
      <w:proofErr w:type="gramEnd"/>
      <w:r w:rsidRPr="00222BED">
        <w:rPr>
          <w:rFonts w:ascii="Times New Roman" w:hAnsi="Times New Roman" w:cs="Times New Roman"/>
          <w:color w:val="000000" w:themeColor="text1"/>
          <w:sz w:val="28"/>
          <w:szCs w:val="28"/>
        </w:rPr>
        <w:t xml:space="preserve"> и социальные факторы влияют на предстартовое состояние, особенно </w:t>
      </w:r>
      <w:r w:rsidRPr="00222BED">
        <w:rPr>
          <w:rFonts w:ascii="Times New Roman" w:hAnsi="Times New Roman" w:cs="Times New Roman"/>
          <w:color w:val="000000" w:themeColor="text1"/>
          <w:sz w:val="28"/>
          <w:szCs w:val="28"/>
        </w:rPr>
        <w:t>тип темперамента, вид характера, психофизиологическая направленность личности, уровень притязаний спортсмена.</w:t>
      </w:r>
    </w:p>
    <w:p w:rsidR="00DD4B1D" w:rsidRPr="00222BED" w:rsidRDefault="00DD4B1D" w:rsidP="00DD4B1D">
      <w:pPr>
        <w:spacing w:line="240" w:lineRule="auto"/>
        <w:ind w:firstLine="708"/>
        <w:contextualSpacing/>
        <w:jc w:val="both"/>
        <w:rPr>
          <w:rFonts w:ascii="Times New Roman" w:hAnsi="Times New Roman" w:cs="Times New Roman"/>
          <w:color w:val="000000" w:themeColor="text1"/>
          <w:sz w:val="28"/>
          <w:szCs w:val="28"/>
        </w:rPr>
      </w:pPr>
      <w:r w:rsidRPr="00222BED">
        <w:rPr>
          <w:rFonts w:ascii="Times New Roman" w:hAnsi="Times New Roman" w:cs="Times New Roman"/>
          <w:color w:val="000000" w:themeColor="text1"/>
          <w:sz w:val="28"/>
          <w:szCs w:val="28"/>
        </w:rPr>
        <w:t xml:space="preserve">Волнение и тревожность усиливаются, обстановка соревнования и присутствие зрителей вызывают воодушевление и бодрость. </w:t>
      </w:r>
      <w:r w:rsidRPr="00222BED">
        <w:rPr>
          <w:rFonts w:ascii="Times New Roman" w:hAnsi="Times New Roman" w:cs="Times New Roman"/>
          <w:color w:val="000000" w:themeColor="text1"/>
          <w:sz w:val="28"/>
          <w:szCs w:val="28"/>
        </w:rPr>
        <w:t xml:space="preserve">Наличие </w:t>
      </w:r>
      <w:r w:rsidRPr="00222BED">
        <w:rPr>
          <w:rFonts w:ascii="Times New Roman" w:hAnsi="Times New Roman" w:cs="Times New Roman"/>
          <w:color w:val="000000" w:themeColor="text1"/>
          <w:sz w:val="28"/>
          <w:szCs w:val="28"/>
        </w:rPr>
        <w:lastRenderedPageBreak/>
        <w:t xml:space="preserve">сильных </w:t>
      </w:r>
      <w:r w:rsidRPr="00222BED">
        <w:rPr>
          <w:rFonts w:ascii="Times New Roman" w:hAnsi="Times New Roman" w:cs="Times New Roman"/>
          <w:color w:val="000000" w:themeColor="text1"/>
          <w:sz w:val="28"/>
          <w:szCs w:val="28"/>
        </w:rPr>
        <w:t>соперников</w:t>
      </w:r>
      <w:r w:rsidRPr="00222BED">
        <w:rPr>
          <w:rFonts w:ascii="Times New Roman" w:hAnsi="Times New Roman" w:cs="Times New Roman"/>
          <w:color w:val="000000" w:themeColor="text1"/>
          <w:sz w:val="28"/>
          <w:szCs w:val="28"/>
        </w:rPr>
        <w:t xml:space="preserve"> также влияют на предстартовое состояние. </w:t>
      </w:r>
      <w:r w:rsidRPr="00222BED">
        <w:rPr>
          <w:rFonts w:ascii="Times New Roman" w:hAnsi="Times New Roman" w:cs="Times New Roman"/>
          <w:color w:val="000000" w:themeColor="text1"/>
          <w:sz w:val="28"/>
          <w:szCs w:val="28"/>
        </w:rPr>
        <w:t xml:space="preserve">Они </w:t>
      </w:r>
      <w:r w:rsidRPr="00222BED">
        <w:rPr>
          <w:rFonts w:ascii="Times New Roman" w:hAnsi="Times New Roman" w:cs="Times New Roman"/>
          <w:color w:val="000000" w:themeColor="text1"/>
          <w:sz w:val="28"/>
          <w:szCs w:val="28"/>
        </w:rPr>
        <w:t>ожесточают спортивную борьбу, уменьшают уверенность спортсмена в успехе, а это вызывает дополнительные волнения.</w:t>
      </w:r>
    </w:p>
    <w:p w:rsidR="00EC6AC1" w:rsidRDefault="00222BED" w:rsidP="00EC6AC1">
      <w:pPr>
        <w:spacing w:after="0" w:line="240" w:lineRule="auto"/>
        <w:ind w:firstLine="708"/>
        <w:contextualSpacing/>
        <w:jc w:val="both"/>
        <w:rPr>
          <w:rFonts w:ascii="Times New Roman" w:hAnsi="Times New Roman" w:cs="Times New Roman"/>
          <w:color w:val="000000" w:themeColor="text1"/>
          <w:sz w:val="28"/>
          <w:szCs w:val="28"/>
        </w:rPr>
      </w:pPr>
      <w:r w:rsidRPr="00222BED">
        <w:rPr>
          <w:rFonts w:ascii="Times New Roman" w:hAnsi="Times New Roman" w:cs="Times New Roman"/>
          <w:color w:val="000000" w:themeColor="text1"/>
          <w:sz w:val="28"/>
          <w:szCs w:val="28"/>
        </w:rPr>
        <w:t>Юным бадминтонистам характерно</w:t>
      </w:r>
      <w:r w:rsidR="00DD4B1D" w:rsidRPr="00222BED">
        <w:rPr>
          <w:rFonts w:ascii="Times New Roman" w:hAnsi="Times New Roman" w:cs="Times New Roman"/>
          <w:color w:val="000000" w:themeColor="text1"/>
          <w:sz w:val="28"/>
          <w:szCs w:val="28"/>
        </w:rPr>
        <w:t xml:space="preserve"> предстартовое повышение пульса, артериального</w:t>
      </w:r>
      <w:r w:rsidRPr="00222BED">
        <w:rPr>
          <w:rFonts w:ascii="Times New Roman" w:hAnsi="Times New Roman" w:cs="Times New Roman"/>
          <w:color w:val="000000" w:themeColor="text1"/>
          <w:sz w:val="28"/>
          <w:szCs w:val="28"/>
        </w:rPr>
        <w:t xml:space="preserve"> </w:t>
      </w:r>
      <w:r w:rsidR="00DD4B1D" w:rsidRPr="00222BED">
        <w:rPr>
          <w:rFonts w:ascii="Times New Roman" w:hAnsi="Times New Roman" w:cs="Times New Roman"/>
          <w:color w:val="000000" w:themeColor="text1"/>
          <w:sz w:val="28"/>
          <w:szCs w:val="28"/>
        </w:rPr>
        <w:t>давления и мышечной силы</w:t>
      </w:r>
      <w:r w:rsidRPr="00222BED">
        <w:rPr>
          <w:rFonts w:ascii="Times New Roman" w:hAnsi="Times New Roman" w:cs="Times New Roman"/>
          <w:color w:val="000000" w:themeColor="text1"/>
          <w:sz w:val="28"/>
          <w:szCs w:val="28"/>
        </w:rPr>
        <w:t>. В связи с возрастными особенностями</w:t>
      </w:r>
      <w:r w:rsidR="00DD4B1D" w:rsidRPr="00222BED">
        <w:rPr>
          <w:rFonts w:ascii="Times New Roman" w:hAnsi="Times New Roman" w:cs="Times New Roman"/>
          <w:color w:val="000000" w:themeColor="text1"/>
          <w:sz w:val="28"/>
          <w:szCs w:val="28"/>
        </w:rPr>
        <w:t xml:space="preserve"> </w:t>
      </w:r>
      <w:r w:rsidRPr="00222BED">
        <w:rPr>
          <w:rFonts w:ascii="Times New Roman" w:hAnsi="Times New Roman" w:cs="Times New Roman"/>
          <w:color w:val="000000" w:themeColor="text1"/>
          <w:sz w:val="28"/>
          <w:szCs w:val="28"/>
        </w:rPr>
        <w:t>эти признаки выражены</w:t>
      </w:r>
      <w:r w:rsidR="00DD4B1D" w:rsidRPr="00222BED">
        <w:rPr>
          <w:rFonts w:ascii="Times New Roman" w:hAnsi="Times New Roman" w:cs="Times New Roman"/>
          <w:color w:val="000000" w:themeColor="text1"/>
          <w:sz w:val="28"/>
          <w:szCs w:val="28"/>
        </w:rPr>
        <w:t xml:space="preserve"> больше, чем у взрослых.</w:t>
      </w:r>
    </w:p>
    <w:p w:rsidR="00EC6AC1" w:rsidRPr="00EC6AC1" w:rsidRDefault="00EC6AC1" w:rsidP="00F30817">
      <w:pPr>
        <w:spacing w:after="0" w:line="240" w:lineRule="auto"/>
        <w:ind w:firstLine="708"/>
        <w:contextualSpacing/>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Исследования показывают, что младшие подростки отличаются особой чувствительностью к внешним воздействиям. Важным аспектом их психологического портрета является низкая способность контролировать эмоции в ситуации стресса. Даже незначительные трудности на тренировочном занятии или небольшие поражения на турнирах могут вызывать глубокие переживания и снижение уверенности в себе.</w:t>
      </w:r>
    </w:p>
    <w:p w:rsidR="00EC6AC1" w:rsidRPr="00EC6AC1" w:rsidRDefault="00EC6AC1" w:rsidP="00F30817">
      <w:pPr>
        <w:spacing w:after="0" w:line="240" w:lineRule="auto"/>
        <w:ind w:firstLine="708"/>
        <w:contextualSpacing/>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 xml:space="preserve">Вместе с тем, некоторые исследователи подчеркивают позитивную роль соревновательной активности для развития волевых качеств и </w:t>
      </w:r>
      <w:proofErr w:type="spellStart"/>
      <w:r w:rsidRPr="00EC6AC1">
        <w:rPr>
          <w:rFonts w:ascii="Times New Roman" w:hAnsi="Times New Roman" w:cs="Times New Roman"/>
          <w:color w:val="000000" w:themeColor="text1"/>
          <w:sz w:val="28"/>
          <w:szCs w:val="28"/>
        </w:rPr>
        <w:t>саморегуляции</w:t>
      </w:r>
      <w:proofErr w:type="spellEnd"/>
      <w:r w:rsidRPr="00EC6AC1">
        <w:rPr>
          <w:rFonts w:ascii="Times New Roman" w:hAnsi="Times New Roman" w:cs="Times New Roman"/>
          <w:color w:val="000000" w:themeColor="text1"/>
          <w:sz w:val="28"/>
          <w:szCs w:val="28"/>
        </w:rPr>
        <w:t xml:space="preserve">. Постоянное преодоление трудностей способствует формированию </w:t>
      </w:r>
      <w:proofErr w:type="spellStart"/>
      <w:r w:rsidRPr="00EC6AC1">
        <w:rPr>
          <w:rFonts w:ascii="Times New Roman" w:hAnsi="Times New Roman" w:cs="Times New Roman"/>
          <w:color w:val="000000" w:themeColor="text1"/>
          <w:sz w:val="28"/>
          <w:szCs w:val="28"/>
        </w:rPr>
        <w:t>стрессоустойчивости</w:t>
      </w:r>
      <w:proofErr w:type="spellEnd"/>
      <w:r w:rsidRPr="00EC6AC1">
        <w:rPr>
          <w:rFonts w:ascii="Times New Roman" w:hAnsi="Times New Roman" w:cs="Times New Roman"/>
          <w:color w:val="000000" w:themeColor="text1"/>
          <w:sz w:val="28"/>
          <w:szCs w:val="28"/>
        </w:rPr>
        <w:t xml:space="preserve"> и умения сохранять спокойствие даже в критических ситуациях.</w:t>
      </w:r>
    </w:p>
    <w:p w:rsidR="00EC6AC1" w:rsidRPr="00EC6AC1" w:rsidRDefault="00EC6AC1" w:rsidP="00EC6AC1">
      <w:pPr>
        <w:spacing w:after="0" w:line="240" w:lineRule="auto"/>
        <w:ind w:firstLine="708"/>
        <w:contextualSpacing/>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Р</w:t>
      </w:r>
      <w:r>
        <w:rPr>
          <w:rFonts w:ascii="Times New Roman" w:hAnsi="Times New Roman" w:cs="Times New Roman"/>
          <w:color w:val="000000" w:themeColor="text1"/>
          <w:sz w:val="28"/>
          <w:szCs w:val="28"/>
        </w:rPr>
        <w:t>азработаны р</w:t>
      </w:r>
      <w:r w:rsidRPr="00EC6AC1">
        <w:rPr>
          <w:rFonts w:ascii="Times New Roman" w:hAnsi="Times New Roman" w:cs="Times New Roman"/>
          <w:color w:val="000000" w:themeColor="text1"/>
          <w:sz w:val="28"/>
          <w:szCs w:val="28"/>
        </w:rPr>
        <w:t xml:space="preserve">екомендации по развитию </w:t>
      </w:r>
      <w:proofErr w:type="spellStart"/>
      <w:r w:rsidRPr="00EC6AC1">
        <w:rPr>
          <w:rFonts w:ascii="Times New Roman" w:hAnsi="Times New Roman" w:cs="Times New Roman"/>
          <w:color w:val="000000" w:themeColor="text1"/>
          <w:sz w:val="28"/>
          <w:szCs w:val="28"/>
        </w:rPr>
        <w:t>стрессоустойчивости</w:t>
      </w:r>
      <w:proofErr w:type="spellEnd"/>
      <w:r w:rsidRPr="00EC6AC1">
        <w:rPr>
          <w:rFonts w:ascii="Times New Roman" w:hAnsi="Times New Roman" w:cs="Times New Roman"/>
          <w:color w:val="000000" w:themeColor="text1"/>
          <w:sz w:val="28"/>
          <w:szCs w:val="28"/>
        </w:rPr>
        <w:t xml:space="preserve"> бадминтонистов младшего подросткового возраста:</w:t>
      </w:r>
    </w:p>
    <w:p w:rsidR="00EC6AC1" w:rsidRPr="00EC6AC1" w:rsidRDefault="00EC6AC1" w:rsidP="00EC6AC1">
      <w:pPr>
        <w:pStyle w:val="af4"/>
        <w:numPr>
          <w:ilvl w:val="0"/>
          <w:numId w:val="4"/>
        </w:numPr>
        <w:spacing w:after="0" w:line="240" w:lineRule="auto"/>
        <w:ind w:left="0" w:firstLine="709"/>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Организация регулярных занятий по психологии спорта.</w:t>
      </w:r>
    </w:p>
    <w:p w:rsidR="00EC6AC1" w:rsidRPr="00EC6AC1" w:rsidRDefault="00EC6AC1" w:rsidP="00EC6AC1">
      <w:pPr>
        <w:pStyle w:val="af4"/>
        <w:numPr>
          <w:ilvl w:val="0"/>
          <w:numId w:val="4"/>
        </w:numPr>
        <w:spacing w:after="0" w:line="240" w:lineRule="auto"/>
        <w:ind w:left="0" w:firstLine="709"/>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Проведение тренингов по управлению эмоциями и стрессом.</w:t>
      </w:r>
    </w:p>
    <w:p w:rsidR="00EC6AC1" w:rsidRPr="00EC6AC1" w:rsidRDefault="00EC6AC1" w:rsidP="00EC6AC1">
      <w:pPr>
        <w:pStyle w:val="af4"/>
        <w:numPr>
          <w:ilvl w:val="0"/>
          <w:numId w:val="4"/>
        </w:numPr>
        <w:spacing w:after="0" w:line="240" w:lineRule="auto"/>
        <w:ind w:left="0" w:firstLine="709"/>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Создание благоприятной атмосферы на тренировках и соревнованиях.</w:t>
      </w:r>
    </w:p>
    <w:p w:rsidR="00EC6AC1" w:rsidRPr="00EC6AC1" w:rsidRDefault="00EC6AC1" w:rsidP="00EC6AC1">
      <w:pPr>
        <w:pStyle w:val="af4"/>
        <w:numPr>
          <w:ilvl w:val="0"/>
          <w:numId w:val="4"/>
        </w:numPr>
        <w:spacing w:after="0" w:line="240" w:lineRule="auto"/>
        <w:ind w:left="0" w:firstLine="709"/>
        <w:jc w:val="both"/>
        <w:rPr>
          <w:rFonts w:ascii="Times New Roman" w:hAnsi="Times New Roman" w:cs="Times New Roman"/>
          <w:color w:val="000000" w:themeColor="text1"/>
          <w:sz w:val="28"/>
          <w:szCs w:val="28"/>
        </w:rPr>
      </w:pPr>
      <w:r w:rsidRPr="00EC6AC1">
        <w:rPr>
          <w:rFonts w:ascii="Times New Roman" w:hAnsi="Times New Roman" w:cs="Times New Roman"/>
          <w:color w:val="000000" w:themeColor="text1"/>
          <w:sz w:val="28"/>
          <w:szCs w:val="28"/>
        </w:rPr>
        <w:t xml:space="preserve">Индивидуальная работа с детьми, имеющими </w:t>
      </w:r>
      <w:proofErr w:type="gramStart"/>
      <w:r w:rsidRPr="00EC6AC1">
        <w:rPr>
          <w:rFonts w:ascii="Times New Roman" w:hAnsi="Times New Roman" w:cs="Times New Roman"/>
          <w:color w:val="000000" w:themeColor="text1"/>
          <w:sz w:val="28"/>
          <w:szCs w:val="28"/>
        </w:rPr>
        <w:t>низкую</w:t>
      </w:r>
      <w:proofErr w:type="gramEnd"/>
      <w:r w:rsidRPr="00EC6AC1">
        <w:rPr>
          <w:rFonts w:ascii="Times New Roman" w:hAnsi="Times New Roman" w:cs="Times New Roman"/>
          <w:color w:val="000000" w:themeColor="text1"/>
          <w:sz w:val="28"/>
          <w:szCs w:val="28"/>
        </w:rPr>
        <w:t xml:space="preserve"> </w:t>
      </w:r>
      <w:proofErr w:type="spellStart"/>
      <w:r w:rsidRPr="00EC6AC1">
        <w:rPr>
          <w:rFonts w:ascii="Times New Roman" w:hAnsi="Times New Roman" w:cs="Times New Roman"/>
          <w:color w:val="000000" w:themeColor="text1"/>
          <w:sz w:val="28"/>
          <w:szCs w:val="28"/>
        </w:rPr>
        <w:t>стрессоустойчивость</w:t>
      </w:r>
      <w:proofErr w:type="spellEnd"/>
      <w:r w:rsidRPr="00EC6AC1">
        <w:rPr>
          <w:rFonts w:ascii="Times New Roman" w:hAnsi="Times New Roman" w:cs="Times New Roman"/>
          <w:color w:val="000000" w:themeColor="text1"/>
          <w:sz w:val="28"/>
          <w:szCs w:val="28"/>
        </w:rPr>
        <w:t>.</w:t>
      </w:r>
    </w:p>
    <w:p w:rsidR="00EC6AC1" w:rsidRPr="00EC6AC1" w:rsidRDefault="00EC6AC1" w:rsidP="00EC6AC1">
      <w:pPr>
        <w:spacing w:after="0"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Pr="00EC6AC1">
        <w:rPr>
          <w:rFonts w:ascii="Times New Roman" w:hAnsi="Times New Roman" w:cs="Times New Roman"/>
          <w:color w:val="000000" w:themeColor="text1"/>
          <w:sz w:val="28"/>
          <w:szCs w:val="28"/>
        </w:rPr>
        <w:t xml:space="preserve">ажность изучения психологических особенностей и </w:t>
      </w:r>
      <w:proofErr w:type="spellStart"/>
      <w:r w:rsidRPr="00EC6AC1">
        <w:rPr>
          <w:rFonts w:ascii="Times New Roman" w:hAnsi="Times New Roman" w:cs="Times New Roman"/>
          <w:color w:val="000000" w:themeColor="text1"/>
          <w:sz w:val="28"/>
          <w:szCs w:val="28"/>
        </w:rPr>
        <w:t>стрессоустойчивости</w:t>
      </w:r>
      <w:proofErr w:type="spellEnd"/>
      <w:r w:rsidRPr="00EC6AC1">
        <w:rPr>
          <w:rFonts w:ascii="Times New Roman" w:hAnsi="Times New Roman" w:cs="Times New Roman"/>
          <w:color w:val="000000" w:themeColor="text1"/>
          <w:sz w:val="28"/>
          <w:szCs w:val="28"/>
        </w:rPr>
        <w:t xml:space="preserve"> бадминтонистов младшего подросткового возраста</w:t>
      </w:r>
      <w:r>
        <w:rPr>
          <w:rFonts w:ascii="Times New Roman" w:hAnsi="Times New Roman" w:cs="Times New Roman"/>
          <w:color w:val="000000" w:themeColor="text1"/>
          <w:sz w:val="28"/>
          <w:szCs w:val="28"/>
        </w:rPr>
        <w:t xml:space="preserve"> обоснована и доказана</w:t>
      </w:r>
      <w:r w:rsidRPr="00EC6AC1">
        <w:rPr>
          <w:rFonts w:ascii="Times New Roman" w:hAnsi="Times New Roman" w:cs="Times New Roman"/>
          <w:color w:val="000000" w:themeColor="text1"/>
          <w:sz w:val="28"/>
          <w:szCs w:val="28"/>
        </w:rPr>
        <w:t>. Полученные данные позволят повысить эффективность подготовки спортсменов и обеспечить условия для гармоничного развития личности юного игрока.</w:t>
      </w:r>
    </w:p>
    <w:p w:rsidR="00F74EAE" w:rsidRPr="00FE3A4D" w:rsidRDefault="00F74EAE" w:rsidP="00EC6AC1">
      <w:pPr>
        <w:spacing w:line="240" w:lineRule="auto"/>
        <w:contextualSpacing/>
        <w:jc w:val="both"/>
        <w:rPr>
          <w:rFonts w:ascii="Times New Roman" w:hAnsi="Times New Roman" w:cs="Times New Roman"/>
          <w:color w:val="FF0000"/>
          <w:sz w:val="28"/>
          <w:szCs w:val="28"/>
        </w:rPr>
      </w:pPr>
    </w:p>
    <w:p w:rsidR="00F74EAE" w:rsidRPr="00C929F9" w:rsidRDefault="00A150C0">
      <w:pPr>
        <w:spacing w:after="0" w:line="240" w:lineRule="auto"/>
        <w:ind w:firstLine="709"/>
        <w:contextualSpacing/>
        <w:jc w:val="center"/>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Список литературы</w:t>
      </w:r>
    </w:p>
    <w:p w:rsidR="00F74EAE" w:rsidRPr="00C929F9" w:rsidRDefault="00F74EAE">
      <w:pPr>
        <w:spacing w:after="0" w:line="240" w:lineRule="auto"/>
        <w:ind w:firstLine="709"/>
        <w:contextualSpacing/>
        <w:jc w:val="center"/>
        <w:rPr>
          <w:rFonts w:ascii="Times New Roman" w:hAnsi="Times New Roman" w:cs="Times New Roman"/>
          <w:color w:val="000000" w:themeColor="text1"/>
          <w:sz w:val="28"/>
          <w:szCs w:val="28"/>
        </w:rPr>
      </w:pPr>
    </w:p>
    <w:p w:rsidR="00B50004" w:rsidRPr="00C929F9" w:rsidRDefault="00B50004" w:rsidP="00B50004">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proofErr w:type="spellStart"/>
      <w:r w:rsidRPr="00C929F9">
        <w:rPr>
          <w:rFonts w:ascii="Times New Roman" w:hAnsi="Times New Roman" w:cs="Times New Roman"/>
          <w:color w:val="000000" w:themeColor="text1"/>
          <w:sz w:val="28"/>
          <w:szCs w:val="28"/>
        </w:rPr>
        <w:t>Вяткин</w:t>
      </w:r>
      <w:proofErr w:type="spellEnd"/>
      <w:r w:rsidRPr="00C929F9">
        <w:rPr>
          <w:rFonts w:ascii="Times New Roman" w:hAnsi="Times New Roman" w:cs="Times New Roman"/>
          <w:color w:val="000000" w:themeColor="text1"/>
          <w:sz w:val="28"/>
          <w:szCs w:val="28"/>
        </w:rPr>
        <w:t xml:space="preserve"> Б. А. Психологическое состояние спортсменов перед стартом и его </w:t>
      </w:r>
      <w:proofErr w:type="spellStart"/>
      <w:r w:rsidRPr="00C929F9">
        <w:rPr>
          <w:rFonts w:ascii="Times New Roman" w:hAnsi="Times New Roman" w:cs="Times New Roman"/>
          <w:color w:val="000000" w:themeColor="text1"/>
          <w:sz w:val="28"/>
          <w:szCs w:val="28"/>
        </w:rPr>
        <w:t>саморегуляция</w:t>
      </w:r>
      <w:proofErr w:type="spellEnd"/>
      <w:r w:rsidRPr="00C929F9">
        <w:rPr>
          <w:rFonts w:ascii="Times New Roman" w:hAnsi="Times New Roman" w:cs="Times New Roman"/>
          <w:color w:val="000000" w:themeColor="text1"/>
          <w:sz w:val="28"/>
          <w:szCs w:val="28"/>
        </w:rPr>
        <w:t>. Пермь</w:t>
      </w:r>
      <w:proofErr w:type="gramStart"/>
      <w:r w:rsidRPr="00C929F9">
        <w:rPr>
          <w:rFonts w:ascii="Times New Roman" w:hAnsi="Times New Roman" w:cs="Times New Roman"/>
          <w:color w:val="000000" w:themeColor="text1"/>
          <w:sz w:val="28"/>
          <w:szCs w:val="28"/>
        </w:rPr>
        <w:t xml:space="preserve"> :</w:t>
      </w:r>
      <w:proofErr w:type="gramEnd"/>
      <w:r w:rsidRPr="00C929F9">
        <w:rPr>
          <w:rFonts w:ascii="Times New Roman" w:hAnsi="Times New Roman" w:cs="Times New Roman"/>
          <w:color w:val="000000" w:themeColor="text1"/>
          <w:sz w:val="28"/>
          <w:szCs w:val="28"/>
        </w:rPr>
        <w:t xml:space="preserve"> Физкультура и спорт. 1983. 99 </w:t>
      </w:r>
      <w:proofErr w:type="gramStart"/>
      <w:r w:rsidRPr="00C929F9">
        <w:rPr>
          <w:rFonts w:ascii="Times New Roman" w:hAnsi="Times New Roman" w:cs="Times New Roman"/>
          <w:color w:val="000000" w:themeColor="text1"/>
          <w:sz w:val="28"/>
          <w:szCs w:val="28"/>
        </w:rPr>
        <w:t>с</w:t>
      </w:r>
      <w:proofErr w:type="gramEnd"/>
      <w:r w:rsidRPr="00C929F9">
        <w:rPr>
          <w:rFonts w:ascii="Times New Roman" w:hAnsi="Times New Roman" w:cs="Times New Roman"/>
          <w:color w:val="000000" w:themeColor="text1"/>
          <w:sz w:val="28"/>
          <w:szCs w:val="28"/>
        </w:rPr>
        <w:t>.</w:t>
      </w:r>
    </w:p>
    <w:p w:rsidR="00F74EAE" w:rsidRPr="00C929F9" w:rsidRDefault="00A150C0">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Гуменюк Н.П. Психология физического воспитания и спорта / Н. П. Гуменюк, В. В. Клименко</w:t>
      </w:r>
      <w:proofErr w:type="gramStart"/>
      <w:r w:rsidRPr="00C929F9">
        <w:rPr>
          <w:rFonts w:ascii="Times New Roman" w:hAnsi="Times New Roman" w:cs="Times New Roman"/>
          <w:color w:val="000000" w:themeColor="text1"/>
          <w:sz w:val="28"/>
          <w:szCs w:val="28"/>
        </w:rPr>
        <w:t xml:space="preserve"> .</w:t>
      </w:r>
      <w:proofErr w:type="gramEnd"/>
      <w:r w:rsidRPr="00C929F9">
        <w:rPr>
          <w:rFonts w:ascii="Times New Roman" w:hAnsi="Times New Roman" w:cs="Times New Roman"/>
          <w:color w:val="000000" w:themeColor="text1"/>
          <w:sz w:val="28"/>
          <w:szCs w:val="28"/>
        </w:rPr>
        <w:t xml:space="preserve">— Киев : Вища школа, 1985 .— 311 </w:t>
      </w:r>
      <w:proofErr w:type="gramStart"/>
      <w:r w:rsidRPr="00C929F9">
        <w:rPr>
          <w:rFonts w:ascii="Times New Roman" w:hAnsi="Times New Roman" w:cs="Times New Roman"/>
          <w:color w:val="000000" w:themeColor="text1"/>
          <w:sz w:val="28"/>
          <w:szCs w:val="28"/>
        </w:rPr>
        <w:t>с</w:t>
      </w:r>
      <w:proofErr w:type="gramEnd"/>
      <w:r w:rsidRPr="00C929F9">
        <w:rPr>
          <w:rFonts w:ascii="Times New Roman" w:hAnsi="Times New Roman" w:cs="Times New Roman"/>
          <w:color w:val="000000" w:themeColor="text1"/>
          <w:sz w:val="28"/>
          <w:szCs w:val="28"/>
        </w:rPr>
        <w:t>.</w:t>
      </w:r>
    </w:p>
    <w:p w:rsidR="00F74EAE" w:rsidRPr="00F56961" w:rsidRDefault="00A150C0">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Кайнова Э.Б. Общая педагогика</w:t>
      </w:r>
      <w:r w:rsidRPr="00F56961">
        <w:rPr>
          <w:rFonts w:ascii="Times New Roman" w:hAnsi="Times New Roman" w:cs="Times New Roman"/>
          <w:color w:val="000000" w:themeColor="text1"/>
          <w:sz w:val="28"/>
          <w:szCs w:val="28"/>
        </w:rPr>
        <w:t xml:space="preserve"> физической культуры и спорта : учеб. пособие для студентов учреждений сред. проф. образования / Э. Б. Кайнова</w:t>
      </w:r>
      <w:proofErr w:type="gramStart"/>
      <w:r w:rsidRPr="00F56961">
        <w:rPr>
          <w:rFonts w:ascii="Times New Roman" w:hAnsi="Times New Roman" w:cs="Times New Roman"/>
          <w:color w:val="000000" w:themeColor="text1"/>
          <w:sz w:val="28"/>
          <w:szCs w:val="28"/>
        </w:rPr>
        <w:t xml:space="preserve"> .</w:t>
      </w:r>
      <w:proofErr w:type="gramEnd"/>
      <w:r w:rsidRPr="00F56961">
        <w:rPr>
          <w:rFonts w:ascii="Times New Roman" w:hAnsi="Times New Roman" w:cs="Times New Roman"/>
          <w:color w:val="000000" w:themeColor="text1"/>
          <w:sz w:val="28"/>
          <w:szCs w:val="28"/>
        </w:rPr>
        <w:t>— Москва : ФОРУМ</w:t>
      </w:r>
      <w:proofErr w:type="gramStart"/>
      <w:r w:rsidRPr="00F56961">
        <w:rPr>
          <w:rFonts w:ascii="Times New Roman" w:hAnsi="Times New Roman" w:cs="Times New Roman"/>
          <w:color w:val="000000" w:themeColor="text1"/>
          <w:sz w:val="28"/>
          <w:szCs w:val="28"/>
        </w:rPr>
        <w:t xml:space="preserve"> :</w:t>
      </w:r>
      <w:proofErr w:type="gramEnd"/>
      <w:r w:rsidRPr="00F56961">
        <w:rPr>
          <w:rFonts w:ascii="Times New Roman" w:hAnsi="Times New Roman" w:cs="Times New Roman"/>
          <w:color w:val="000000" w:themeColor="text1"/>
          <w:sz w:val="28"/>
          <w:szCs w:val="28"/>
        </w:rPr>
        <w:t xml:space="preserve"> ИНФРА-М, 2007.</w:t>
      </w:r>
    </w:p>
    <w:p w:rsidR="00F74EAE" w:rsidRPr="00F56961" w:rsidRDefault="00A150C0">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F56961">
        <w:rPr>
          <w:rFonts w:ascii="Times New Roman" w:hAnsi="Times New Roman" w:cs="Times New Roman"/>
          <w:color w:val="000000" w:themeColor="text1"/>
          <w:sz w:val="28"/>
          <w:szCs w:val="28"/>
        </w:rPr>
        <w:t xml:space="preserve">Официальный сайт Национальной федерации бадминтона России [Электронный ресурс]. URL: </w:t>
      </w:r>
      <w:hyperlink r:id="rId5" w:history="1">
        <w:r w:rsidRPr="00F56961">
          <w:rPr>
            <w:rStyle w:val="af5"/>
            <w:rFonts w:ascii="Times New Roman" w:hAnsi="Times New Roman" w:cs="Times New Roman"/>
            <w:color w:val="000000" w:themeColor="text1"/>
            <w:sz w:val="28"/>
            <w:szCs w:val="28"/>
          </w:rPr>
          <w:t>https://badm.ru/</w:t>
        </w:r>
      </w:hyperlink>
      <w:r w:rsidRPr="00F56961">
        <w:rPr>
          <w:rFonts w:ascii="Times New Roman" w:hAnsi="Times New Roman" w:cs="Times New Roman"/>
          <w:color w:val="000000" w:themeColor="text1"/>
          <w:sz w:val="28"/>
          <w:szCs w:val="28"/>
        </w:rPr>
        <w:t xml:space="preserve"> </w:t>
      </w:r>
      <w:r w:rsidR="00F56961" w:rsidRPr="00F56961">
        <w:rPr>
          <w:rFonts w:ascii="Times New Roman" w:hAnsi="Times New Roman" w:cs="Times New Roman"/>
          <w:color w:val="000000" w:themeColor="text1"/>
          <w:sz w:val="28"/>
          <w:szCs w:val="28"/>
        </w:rPr>
        <w:t>(дата обращения: 05.03.2026</w:t>
      </w:r>
      <w:r w:rsidRPr="00F56961">
        <w:rPr>
          <w:rFonts w:ascii="Times New Roman" w:hAnsi="Times New Roman" w:cs="Times New Roman"/>
          <w:color w:val="000000" w:themeColor="text1"/>
          <w:sz w:val="28"/>
          <w:szCs w:val="28"/>
        </w:rPr>
        <w:t>).</w:t>
      </w:r>
    </w:p>
    <w:p w:rsidR="00C929F9" w:rsidRDefault="00A150C0" w:rsidP="00C929F9">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2244CF">
        <w:rPr>
          <w:rFonts w:ascii="Times New Roman" w:hAnsi="Times New Roman" w:cs="Times New Roman"/>
          <w:color w:val="000000" w:themeColor="text1"/>
          <w:sz w:val="28"/>
          <w:szCs w:val="28"/>
        </w:rPr>
        <w:t xml:space="preserve">Официальный сайт Министерства физической культуры и спорта Свердловской области [Электронный ресурс]: – URL: </w:t>
      </w:r>
      <w:hyperlink r:id="rId6" w:history="1">
        <w:r w:rsidRPr="002244CF">
          <w:rPr>
            <w:rStyle w:val="af5"/>
            <w:rFonts w:ascii="Times New Roman" w:hAnsi="Times New Roman" w:cs="Times New Roman"/>
            <w:color w:val="000000" w:themeColor="text1"/>
            <w:sz w:val="28"/>
            <w:szCs w:val="28"/>
          </w:rPr>
          <w:t>https://minsport.midural.ru/</w:t>
        </w:r>
      </w:hyperlink>
      <w:r w:rsidR="002244CF" w:rsidRPr="002244CF">
        <w:rPr>
          <w:rFonts w:ascii="Times New Roman" w:hAnsi="Times New Roman" w:cs="Times New Roman"/>
          <w:color w:val="000000" w:themeColor="text1"/>
          <w:sz w:val="28"/>
          <w:szCs w:val="28"/>
        </w:rPr>
        <w:t xml:space="preserve"> (дата обращения: 02.03.2026</w:t>
      </w:r>
      <w:r w:rsidRPr="002244CF">
        <w:rPr>
          <w:rFonts w:ascii="Times New Roman" w:hAnsi="Times New Roman" w:cs="Times New Roman"/>
          <w:color w:val="000000" w:themeColor="text1"/>
          <w:sz w:val="28"/>
          <w:szCs w:val="28"/>
        </w:rPr>
        <w:t>).</w:t>
      </w:r>
    </w:p>
    <w:p w:rsidR="00C929F9" w:rsidRPr="00C929F9" w:rsidRDefault="00C929F9" w:rsidP="00C929F9">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sz w:val="28"/>
          <w:szCs w:val="28"/>
        </w:rPr>
        <w:lastRenderedPageBreak/>
        <w:t>Попов А. Л. Спортивная психология</w:t>
      </w:r>
      <w:proofErr w:type="gramStart"/>
      <w:r w:rsidRPr="00C929F9">
        <w:rPr>
          <w:rFonts w:ascii="Times New Roman" w:hAnsi="Times New Roman" w:cs="Times New Roman"/>
          <w:sz w:val="28"/>
          <w:szCs w:val="28"/>
        </w:rPr>
        <w:t xml:space="preserve"> :</w:t>
      </w:r>
      <w:proofErr w:type="gramEnd"/>
      <w:r w:rsidRPr="00C929F9">
        <w:rPr>
          <w:rFonts w:ascii="Times New Roman" w:hAnsi="Times New Roman" w:cs="Times New Roman"/>
          <w:sz w:val="28"/>
          <w:szCs w:val="28"/>
        </w:rPr>
        <w:t xml:space="preserve"> учебное пособие для физкультурных</w:t>
      </w:r>
      <w:r>
        <w:rPr>
          <w:rFonts w:ascii="Times New Roman" w:hAnsi="Times New Roman" w:cs="Times New Roman"/>
          <w:sz w:val="28"/>
          <w:szCs w:val="28"/>
        </w:rPr>
        <w:t xml:space="preserve"> </w:t>
      </w:r>
      <w:r w:rsidRPr="00C929F9">
        <w:rPr>
          <w:rFonts w:ascii="Times New Roman" w:hAnsi="Times New Roman" w:cs="Times New Roman"/>
          <w:sz w:val="28"/>
          <w:szCs w:val="28"/>
        </w:rPr>
        <w:t>вузов. Москва</w:t>
      </w:r>
      <w:proofErr w:type="gramStart"/>
      <w:r w:rsidRPr="00C929F9">
        <w:rPr>
          <w:rFonts w:ascii="Times New Roman" w:hAnsi="Times New Roman" w:cs="Times New Roman"/>
          <w:sz w:val="28"/>
          <w:szCs w:val="28"/>
        </w:rPr>
        <w:t xml:space="preserve"> :</w:t>
      </w:r>
      <w:proofErr w:type="gramEnd"/>
      <w:r w:rsidRPr="00C929F9">
        <w:rPr>
          <w:rFonts w:ascii="Times New Roman" w:hAnsi="Times New Roman" w:cs="Times New Roman"/>
          <w:sz w:val="28"/>
          <w:szCs w:val="28"/>
        </w:rPr>
        <w:t xml:space="preserve"> ФЛИНТА, 2019. 159 с. URL: https://www.rosmedlib.ru/book/ (дата обращения:</w:t>
      </w:r>
      <w:r>
        <w:rPr>
          <w:rFonts w:ascii="Times New Roman" w:hAnsi="Times New Roman" w:cs="Times New Roman"/>
          <w:sz w:val="28"/>
          <w:szCs w:val="28"/>
        </w:rPr>
        <w:t xml:space="preserve"> 10.03.2026</w:t>
      </w:r>
      <w:r w:rsidRPr="00C929F9">
        <w:rPr>
          <w:rFonts w:ascii="Times New Roman" w:hAnsi="Times New Roman" w:cs="Times New Roman"/>
          <w:sz w:val="28"/>
          <w:szCs w:val="28"/>
        </w:rPr>
        <w:t>).</w:t>
      </w:r>
    </w:p>
    <w:p w:rsidR="00F74EAE" w:rsidRPr="00C929F9" w:rsidRDefault="00A150C0">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 xml:space="preserve">Приказ Министерства спорта Российской Федерации от 31 октября 2022 года № 880 «Об утверждении федерального стандарта спортивной подготовки по виду спорта «бадминтон» [Электронный ресурс]. </w:t>
      </w:r>
      <w:r w:rsidRPr="00C929F9">
        <w:rPr>
          <w:rFonts w:ascii="Times New Roman" w:hAnsi="Times New Roman" w:cs="Times New Roman"/>
          <w:color w:val="000000" w:themeColor="text1"/>
          <w:sz w:val="28"/>
          <w:szCs w:val="28"/>
          <w:lang w:val="en-US"/>
        </w:rPr>
        <w:t>URL</w:t>
      </w:r>
      <w:r w:rsidRPr="00C929F9">
        <w:rPr>
          <w:rFonts w:ascii="Times New Roman" w:hAnsi="Times New Roman" w:cs="Times New Roman"/>
          <w:color w:val="000000" w:themeColor="text1"/>
          <w:sz w:val="28"/>
          <w:szCs w:val="28"/>
        </w:rPr>
        <w:t xml:space="preserve">: </w:t>
      </w:r>
      <w:hyperlink r:id="rId7" w:history="1">
        <w:r w:rsidRPr="00C929F9">
          <w:rPr>
            <w:rStyle w:val="af5"/>
            <w:rFonts w:ascii="Times New Roman" w:hAnsi="Times New Roman" w:cs="Times New Roman"/>
            <w:color w:val="000000" w:themeColor="text1"/>
            <w:sz w:val="28"/>
            <w:szCs w:val="28"/>
          </w:rPr>
          <w:t>https://base.garant.ru/405845777/</w:t>
        </w:r>
      </w:hyperlink>
      <w:r w:rsidR="002244CF" w:rsidRPr="00C929F9">
        <w:rPr>
          <w:rFonts w:ascii="Times New Roman" w:hAnsi="Times New Roman" w:cs="Times New Roman"/>
          <w:color w:val="000000" w:themeColor="text1"/>
          <w:sz w:val="28"/>
          <w:szCs w:val="28"/>
        </w:rPr>
        <w:t xml:space="preserve"> (дата обращения: 0</w:t>
      </w:r>
      <w:r w:rsidRPr="00C929F9">
        <w:rPr>
          <w:rFonts w:ascii="Times New Roman" w:hAnsi="Times New Roman" w:cs="Times New Roman"/>
          <w:color w:val="000000" w:themeColor="text1"/>
          <w:sz w:val="28"/>
          <w:szCs w:val="28"/>
        </w:rPr>
        <w:t>5.0</w:t>
      </w:r>
      <w:r w:rsidR="002244CF" w:rsidRPr="00C929F9">
        <w:rPr>
          <w:rFonts w:ascii="Times New Roman" w:hAnsi="Times New Roman" w:cs="Times New Roman"/>
          <w:color w:val="000000" w:themeColor="text1"/>
          <w:sz w:val="28"/>
          <w:szCs w:val="28"/>
        </w:rPr>
        <w:t>3</w:t>
      </w:r>
      <w:r w:rsidRPr="00C929F9">
        <w:rPr>
          <w:rFonts w:ascii="Times New Roman" w:hAnsi="Times New Roman" w:cs="Times New Roman"/>
          <w:color w:val="000000" w:themeColor="text1"/>
          <w:sz w:val="28"/>
          <w:szCs w:val="28"/>
        </w:rPr>
        <w:t>.202</w:t>
      </w:r>
      <w:r w:rsidR="002244CF" w:rsidRPr="00C929F9">
        <w:rPr>
          <w:rFonts w:ascii="Times New Roman" w:hAnsi="Times New Roman" w:cs="Times New Roman"/>
          <w:color w:val="000000" w:themeColor="text1"/>
          <w:sz w:val="28"/>
          <w:szCs w:val="28"/>
        </w:rPr>
        <w:t>6</w:t>
      </w:r>
      <w:r w:rsidRPr="00C929F9">
        <w:rPr>
          <w:rFonts w:ascii="Times New Roman" w:hAnsi="Times New Roman" w:cs="Times New Roman"/>
          <w:color w:val="000000" w:themeColor="text1"/>
          <w:sz w:val="28"/>
          <w:szCs w:val="28"/>
        </w:rPr>
        <w:t>).</w:t>
      </w:r>
    </w:p>
    <w:p w:rsidR="00C929F9" w:rsidRPr="00C929F9" w:rsidRDefault="00A150C0" w:rsidP="00C929F9">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 xml:space="preserve">Турманидзе В.Г., Тарутта Е.П., Шахрай С.М. Бадминтон против близорукости. Методика проведения занятий по физической культуре </w:t>
      </w:r>
      <w:r w:rsidRPr="00C929F9">
        <w:rPr>
          <w:rFonts w:ascii="Times New Roman" w:hAnsi="Times New Roman" w:cs="Times New Roman"/>
          <w:color w:val="000000" w:themeColor="text1"/>
          <w:sz w:val="28"/>
          <w:szCs w:val="28"/>
        </w:rPr>
        <w:br/>
        <w:t xml:space="preserve">с элементами бадминтона для профилактики и коррекции нарушений </w:t>
      </w:r>
      <w:r w:rsidRPr="00C929F9">
        <w:rPr>
          <w:rFonts w:ascii="Times New Roman" w:hAnsi="Times New Roman" w:cs="Times New Roman"/>
          <w:color w:val="000000" w:themeColor="text1"/>
          <w:sz w:val="28"/>
          <w:szCs w:val="28"/>
        </w:rPr>
        <w:br/>
        <w:t xml:space="preserve">зрения (для учителей общеобразовательных школ): </w:t>
      </w:r>
      <w:r w:rsidRPr="00C929F9">
        <w:rPr>
          <w:rFonts w:ascii="Times New Roman" w:hAnsi="Times New Roman" w:cs="Times New Roman"/>
          <w:color w:val="000000" w:themeColor="text1"/>
          <w:sz w:val="28"/>
          <w:szCs w:val="28"/>
        </w:rPr>
        <w:br/>
        <w:t xml:space="preserve">учебное пособие [Электронный ресурс]. </w:t>
      </w:r>
      <w:r w:rsidRPr="00C929F9">
        <w:rPr>
          <w:rFonts w:ascii="Times New Roman" w:hAnsi="Times New Roman" w:cs="Times New Roman"/>
          <w:color w:val="000000" w:themeColor="text1"/>
          <w:sz w:val="28"/>
          <w:szCs w:val="28"/>
          <w:lang w:val="en-US"/>
        </w:rPr>
        <w:t>URL</w:t>
      </w:r>
      <w:r w:rsidRPr="00C929F9">
        <w:rPr>
          <w:rFonts w:ascii="Times New Roman" w:hAnsi="Times New Roman" w:cs="Times New Roman"/>
          <w:color w:val="000000" w:themeColor="text1"/>
          <w:sz w:val="28"/>
          <w:szCs w:val="28"/>
        </w:rPr>
        <w:t>: https://www.badm.ru/files/File/docs/2022/badminton_protiv_blizorukosti_u</w:t>
      </w:r>
      <w:r w:rsidR="00C929F9" w:rsidRPr="00C929F9">
        <w:rPr>
          <w:rFonts w:ascii="Times New Roman" w:hAnsi="Times New Roman" w:cs="Times New Roman"/>
          <w:color w:val="000000" w:themeColor="text1"/>
          <w:sz w:val="28"/>
          <w:szCs w:val="28"/>
        </w:rPr>
        <w:t>ch_p_2017.pdf (дата обращения: 05.03.2026</w:t>
      </w:r>
      <w:r w:rsidRPr="00C929F9">
        <w:rPr>
          <w:rFonts w:ascii="Times New Roman" w:hAnsi="Times New Roman" w:cs="Times New Roman"/>
          <w:color w:val="000000" w:themeColor="text1"/>
          <w:sz w:val="28"/>
          <w:szCs w:val="28"/>
        </w:rPr>
        <w:t>).</w:t>
      </w:r>
    </w:p>
    <w:p w:rsidR="00C929F9" w:rsidRPr="00C929F9" w:rsidRDefault="00C929F9" w:rsidP="00C929F9">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Ульянова А. А., Ким Т.К. Психолого-педагогическое сопровождение процесса спортивной подготовки юных бадминтонистов // Инновации и традиции в современном физкультурном образовании: материалы межвузовской научно-практической</w:t>
      </w:r>
      <w:r>
        <w:rPr>
          <w:rFonts w:ascii="Times New Roman" w:hAnsi="Times New Roman" w:cs="Times New Roman"/>
          <w:color w:val="000000" w:themeColor="text1"/>
          <w:sz w:val="28"/>
          <w:szCs w:val="28"/>
        </w:rPr>
        <w:t xml:space="preserve"> </w:t>
      </w:r>
      <w:r w:rsidRPr="00C929F9">
        <w:rPr>
          <w:rFonts w:ascii="Times New Roman" w:hAnsi="Times New Roman" w:cs="Times New Roman"/>
          <w:color w:val="000000" w:themeColor="text1"/>
          <w:sz w:val="28"/>
          <w:szCs w:val="28"/>
        </w:rPr>
        <w:t>конференции с международным участием. Москва, 2022. С. 258-262.</w:t>
      </w:r>
    </w:p>
    <w:p w:rsidR="00C929F9" w:rsidRPr="00C929F9" w:rsidRDefault="00C929F9" w:rsidP="00C929F9">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proofErr w:type="spellStart"/>
      <w:r w:rsidRPr="00C929F9">
        <w:rPr>
          <w:rFonts w:ascii="Times New Roman" w:hAnsi="Times New Roman" w:cs="Times New Roman"/>
          <w:color w:val="000000" w:themeColor="text1"/>
          <w:sz w:val="28"/>
          <w:szCs w:val="28"/>
        </w:rPr>
        <w:t>Уляева</w:t>
      </w:r>
      <w:proofErr w:type="spellEnd"/>
      <w:r w:rsidRPr="00C929F9">
        <w:rPr>
          <w:rFonts w:ascii="Times New Roman" w:hAnsi="Times New Roman" w:cs="Times New Roman"/>
          <w:color w:val="000000" w:themeColor="text1"/>
          <w:sz w:val="28"/>
          <w:szCs w:val="28"/>
        </w:rPr>
        <w:t xml:space="preserve"> Л. Г. Личностные ресурсы спортсменов: структура, содержание, психологические условия их реализации в детско-юношеском спорте: монография. Москва</w:t>
      </w:r>
      <w:proofErr w:type="gramStart"/>
      <w:r w:rsidRPr="00C929F9">
        <w:rPr>
          <w:rFonts w:ascii="Times New Roman" w:hAnsi="Times New Roman" w:cs="Times New Roman"/>
          <w:color w:val="000000" w:themeColor="text1"/>
          <w:sz w:val="28"/>
          <w:szCs w:val="28"/>
        </w:rPr>
        <w:t xml:space="preserve"> :</w:t>
      </w:r>
      <w:proofErr w:type="gramEnd"/>
      <w:r w:rsidRPr="00C929F9">
        <w:rPr>
          <w:rFonts w:ascii="Times New Roman" w:hAnsi="Times New Roman" w:cs="Times New Roman"/>
          <w:color w:val="000000" w:themeColor="text1"/>
          <w:sz w:val="28"/>
          <w:szCs w:val="28"/>
        </w:rPr>
        <w:t xml:space="preserve"> Перспектива, 2023. 216 с. https://www.elibrary.ru/item.asp?id=54395614 (дата обращения: 10.03.2026)</w:t>
      </w:r>
    </w:p>
    <w:p w:rsidR="00F74EAE" w:rsidRPr="00C929F9" w:rsidRDefault="00A150C0">
      <w:pPr>
        <w:pStyle w:val="af4"/>
        <w:numPr>
          <w:ilvl w:val="0"/>
          <w:numId w:val="2"/>
        </w:numPr>
        <w:spacing w:after="0" w:line="240" w:lineRule="auto"/>
        <w:ind w:left="0" w:firstLine="709"/>
        <w:jc w:val="both"/>
        <w:rPr>
          <w:rFonts w:ascii="Times New Roman" w:hAnsi="Times New Roman" w:cs="Times New Roman"/>
          <w:color w:val="000000" w:themeColor="text1"/>
          <w:sz w:val="28"/>
          <w:szCs w:val="28"/>
        </w:rPr>
      </w:pPr>
      <w:r w:rsidRPr="00C929F9">
        <w:rPr>
          <w:rFonts w:ascii="Times New Roman" w:hAnsi="Times New Roman" w:cs="Times New Roman"/>
          <w:color w:val="000000" w:themeColor="text1"/>
          <w:sz w:val="28"/>
          <w:szCs w:val="28"/>
        </w:rPr>
        <w:t xml:space="preserve">Федеральный закон от 04.12.2007 № 329-ФЗ «О физической культуре и спорте в Российской Федерации» [Электронный ресурс]. URL: </w:t>
      </w:r>
      <w:hyperlink r:id="rId8" w:history="1">
        <w:r w:rsidRPr="00C929F9">
          <w:rPr>
            <w:rStyle w:val="af5"/>
            <w:rFonts w:ascii="Times New Roman" w:hAnsi="Times New Roman" w:cs="Times New Roman"/>
            <w:color w:val="000000" w:themeColor="text1"/>
            <w:sz w:val="28"/>
            <w:szCs w:val="28"/>
          </w:rPr>
          <w:t>http://www.consultant.ru</w:t>
        </w:r>
      </w:hyperlink>
      <w:r w:rsidR="002244CF" w:rsidRPr="00C929F9">
        <w:rPr>
          <w:rFonts w:ascii="Times New Roman" w:hAnsi="Times New Roman" w:cs="Times New Roman"/>
          <w:color w:val="000000" w:themeColor="text1"/>
          <w:sz w:val="28"/>
          <w:szCs w:val="28"/>
        </w:rPr>
        <w:t xml:space="preserve"> (дата обращения: 04.03.2026</w:t>
      </w:r>
      <w:r w:rsidRPr="00C929F9">
        <w:rPr>
          <w:rFonts w:ascii="Times New Roman" w:hAnsi="Times New Roman" w:cs="Times New Roman"/>
          <w:color w:val="000000" w:themeColor="text1"/>
          <w:sz w:val="28"/>
          <w:szCs w:val="28"/>
        </w:rPr>
        <w:t>).</w:t>
      </w:r>
    </w:p>
    <w:p w:rsidR="00F74EAE" w:rsidRDefault="00F74EAE">
      <w:pPr>
        <w:pStyle w:val="af4"/>
        <w:spacing w:after="0" w:line="240" w:lineRule="auto"/>
        <w:ind w:left="709"/>
        <w:jc w:val="both"/>
        <w:rPr>
          <w:rFonts w:ascii="Times New Roman" w:hAnsi="Times New Roman" w:cs="Times New Roman"/>
          <w:sz w:val="28"/>
          <w:szCs w:val="28"/>
        </w:rPr>
      </w:pPr>
      <w:bookmarkStart w:id="0" w:name="_GoBack"/>
      <w:bookmarkEnd w:id="0"/>
    </w:p>
    <w:p w:rsidR="00F56961" w:rsidRDefault="00F56961">
      <w:pPr>
        <w:pStyle w:val="af4"/>
        <w:spacing w:after="0" w:line="240" w:lineRule="auto"/>
        <w:ind w:left="709"/>
        <w:jc w:val="both"/>
        <w:rPr>
          <w:rFonts w:ascii="Times New Roman" w:hAnsi="Times New Roman" w:cs="Times New Roman"/>
          <w:sz w:val="28"/>
          <w:szCs w:val="28"/>
        </w:rPr>
      </w:pPr>
    </w:p>
    <w:sectPr w:rsidR="00F56961" w:rsidSect="00F74EAE">
      <w:pgSz w:w="11906" w:h="16838"/>
      <w:pgMar w:top="1134" w:right="850" w:bottom="1134"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D22AB"/>
    <w:multiLevelType w:val="hybridMultilevel"/>
    <w:tmpl w:val="7194AA12"/>
    <w:lvl w:ilvl="0" w:tplc="10584FF2">
      <w:start w:val="1"/>
      <w:numFmt w:val="decimal"/>
      <w:lvlText w:val="%1."/>
      <w:lvlJc w:val="left"/>
      <w:pPr>
        <w:ind w:left="1429" w:hanging="360"/>
      </w:pPr>
    </w:lvl>
    <w:lvl w:ilvl="1" w:tplc="4B9AD042" w:tentative="1">
      <w:start w:val="1"/>
      <w:numFmt w:val="lowerLetter"/>
      <w:lvlText w:val="%2."/>
      <w:lvlJc w:val="left"/>
      <w:pPr>
        <w:ind w:left="2149" w:hanging="360"/>
      </w:pPr>
    </w:lvl>
    <w:lvl w:ilvl="2" w:tplc="EC609BDE" w:tentative="1">
      <w:start w:val="1"/>
      <w:numFmt w:val="lowerRoman"/>
      <w:lvlText w:val="%3."/>
      <w:lvlJc w:val="right"/>
      <w:pPr>
        <w:ind w:left="2869" w:hanging="180"/>
      </w:pPr>
    </w:lvl>
    <w:lvl w:ilvl="3" w:tplc="1DE439A0" w:tentative="1">
      <w:start w:val="1"/>
      <w:numFmt w:val="decimal"/>
      <w:lvlText w:val="%4."/>
      <w:lvlJc w:val="left"/>
      <w:pPr>
        <w:ind w:left="3589" w:hanging="360"/>
      </w:pPr>
    </w:lvl>
    <w:lvl w:ilvl="4" w:tplc="001EC888" w:tentative="1">
      <w:start w:val="1"/>
      <w:numFmt w:val="lowerLetter"/>
      <w:lvlText w:val="%5."/>
      <w:lvlJc w:val="left"/>
      <w:pPr>
        <w:ind w:left="4309" w:hanging="360"/>
      </w:pPr>
    </w:lvl>
    <w:lvl w:ilvl="5" w:tplc="B63A44C2" w:tentative="1">
      <w:start w:val="1"/>
      <w:numFmt w:val="lowerRoman"/>
      <w:lvlText w:val="%6."/>
      <w:lvlJc w:val="right"/>
      <w:pPr>
        <w:ind w:left="5029" w:hanging="180"/>
      </w:pPr>
    </w:lvl>
    <w:lvl w:ilvl="6" w:tplc="4A202646" w:tentative="1">
      <w:start w:val="1"/>
      <w:numFmt w:val="decimal"/>
      <w:lvlText w:val="%7."/>
      <w:lvlJc w:val="left"/>
      <w:pPr>
        <w:ind w:left="5749" w:hanging="360"/>
      </w:pPr>
    </w:lvl>
    <w:lvl w:ilvl="7" w:tplc="C5840FF6" w:tentative="1">
      <w:start w:val="1"/>
      <w:numFmt w:val="lowerLetter"/>
      <w:lvlText w:val="%8."/>
      <w:lvlJc w:val="left"/>
      <w:pPr>
        <w:ind w:left="6469" w:hanging="360"/>
      </w:pPr>
    </w:lvl>
    <w:lvl w:ilvl="8" w:tplc="C7CEDA52" w:tentative="1">
      <w:start w:val="1"/>
      <w:numFmt w:val="lowerRoman"/>
      <w:lvlText w:val="%9."/>
      <w:lvlJc w:val="right"/>
      <w:pPr>
        <w:ind w:left="7189" w:hanging="180"/>
      </w:pPr>
    </w:lvl>
  </w:abstractNum>
  <w:abstractNum w:abstractNumId="1">
    <w:nsid w:val="26D313E1"/>
    <w:multiLevelType w:val="hybridMultilevel"/>
    <w:tmpl w:val="C5361FD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4D516F6D"/>
    <w:multiLevelType w:val="hybridMultilevel"/>
    <w:tmpl w:val="FA5AFF0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5AD8646D"/>
    <w:multiLevelType w:val="hybridMultilevel"/>
    <w:tmpl w:val="E766D918"/>
    <w:lvl w:ilvl="0" w:tplc="0D96714A">
      <w:start w:val="1"/>
      <w:numFmt w:val="decimal"/>
      <w:lvlText w:val="%1."/>
      <w:lvlJc w:val="left"/>
      <w:pPr>
        <w:ind w:left="1069" w:hanging="360"/>
      </w:pPr>
      <w:rPr>
        <w:rFonts w:hint="default"/>
      </w:rPr>
    </w:lvl>
    <w:lvl w:ilvl="1" w:tplc="C6900A1C" w:tentative="1">
      <w:start w:val="1"/>
      <w:numFmt w:val="lowerLetter"/>
      <w:lvlText w:val="%2."/>
      <w:lvlJc w:val="left"/>
      <w:pPr>
        <w:ind w:left="1789" w:hanging="360"/>
      </w:pPr>
    </w:lvl>
    <w:lvl w:ilvl="2" w:tplc="31F27F94" w:tentative="1">
      <w:start w:val="1"/>
      <w:numFmt w:val="lowerRoman"/>
      <w:lvlText w:val="%3."/>
      <w:lvlJc w:val="right"/>
      <w:pPr>
        <w:ind w:left="2509" w:hanging="180"/>
      </w:pPr>
    </w:lvl>
    <w:lvl w:ilvl="3" w:tplc="DC1CA028" w:tentative="1">
      <w:start w:val="1"/>
      <w:numFmt w:val="decimal"/>
      <w:lvlText w:val="%4."/>
      <w:lvlJc w:val="left"/>
      <w:pPr>
        <w:ind w:left="3229" w:hanging="360"/>
      </w:pPr>
    </w:lvl>
    <w:lvl w:ilvl="4" w:tplc="8A04439E" w:tentative="1">
      <w:start w:val="1"/>
      <w:numFmt w:val="lowerLetter"/>
      <w:lvlText w:val="%5."/>
      <w:lvlJc w:val="left"/>
      <w:pPr>
        <w:ind w:left="3949" w:hanging="360"/>
      </w:pPr>
    </w:lvl>
    <w:lvl w:ilvl="5" w:tplc="772AF74C" w:tentative="1">
      <w:start w:val="1"/>
      <w:numFmt w:val="lowerRoman"/>
      <w:lvlText w:val="%6."/>
      <w:lvlJc w:val="right"/>
      <w:pPr>
        <w:ind w:left="4669" w:hanging="180"/>
      </w:pPr>
    </w:lvl>
    <w:lvl w:ilvl="6" w:tplc="C2AA91DC" w:tentative="1">
      <w:start w:val="1"/>
      <w:numFmt w:val="decimal"/>
      <w:lvlText w:val="%7."/>
      <w:lvlJc w:val="left"/>
      <w:pPr>
        <w:ind w:left="5389" w:hanging="360"/>
      </w:pPr>
    </w:lvl>
    <w:lvl w:ilvl="7" w:tplc="1D6C0E84" w:tentative="1">
      <w:start w:val="1"/>
      <w:numFmt w:val="lowerLetter"/>
      <w:lvlText w:val="%8."/>
      <w:lvlJc w:val="left"/>
      <w:pPr>
        <w:ind w:left="6109" w:hanging="360"/>
      </w:pPr>
    </w:lvl>
    <w:lvl w:ilvl="8" w:tplc="630C4332" w:tentative="1">
      <w:start w:val="1"/>
      <w:numFmt w:val="lowerRoman"/>
      <w:lvlText w:val="%9."/>
      <w:lvlJc w:val="right"/>
      <w:pPr>
        <w:ind w:left="6829"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E964A9"/>
    <w:rsid w:val="00133454"/>
    <w:rsid w:val="001348BC"/>
    <w:rsid w:val="00206886"/>
    <w:rsid w:val="002133D0"/>
    <w:rsid w:val="00222BED"/>
    <w:rsid w:val="002244CF"/>
    <w:rsid w:val="00282CE7"/>
    <w:rsid w:val="002D0D5D"/>
    <w:rsid w:val="002F6972"/>
    <w:rsid w:val="003114A8"/>
    <w:rsid w:val="003865F7"/>
    <w:rsid w:val="003A2551"/>
    <w:rsid w:val="004325F5"/>
    <w:rsid w:val="004357A2"/>
    <w:rsid w:val="00435E18"/>
    <w:rsid w:val="00520E24"/>
    <w:rsid w:val="005910D1"/>
    <w:rsid w:val="00664EF5"/>
    <w:rsid w:val="006656A0"/>
    <w:rsid w:val="007672CA"/>
    <w:rsid w:val="007C5FAF"/>
    <w:rsid w:val="008B3CD0"/>
    <w:rsid w:val="00950370"/>
    <w:rsid w:val="0099694F"/>
    <w:rsid w:val="009B6CF9"/>
    <w:rsid w:val="009D610B"/>
    <w:rsid w:val="00A150C0"/>
    <w:rsid w:val="00A33366"/>
    <w:rsid w:val="00B50004"/>
    <w:rsid w:val="00B830E2"/>
    <w:rsid w:val="00C20717"/>
    <w:rsid w:val="00C929F9"/>
    <w:rsid w:val="00CB3609"/>
    <w:rsid w:val="00CD155C"/>
    <w:rsid w:val="00CF330F"/>
    <w:rsid w:val="00D370B1"/>
    <w:rsid w:val="00D746A9"/>
    <w:rsid w:val="00DD4B1D"/>
    <w:rsid w:val="00DE2076"/>
    <w:rsid w:val="00E15AF5"/>
    <w:rsid w:val="00E17CB2"/>
    <w:rsid w:val="00E32225"/>
    <w:rsid w:val="00E42FD3"/>
    <w:rsid w:val="00E6725F"/>
    <w:rsid w:val="00E67C70"/>
    <w:rsid w:val="00E964A9"/>
    <w:rsid w:val="00EC6AC1"/>
    <w:rsid w:val="00ED364E"/>
    <w:rsid w:val="00F30817"/>
    <w:rsid w:val="00F56961"/>
    <w:rsid w:val="00F74EAE"/>
    <w:rsid w:val="00F969B8"/>
    <w:rsid w:val="00FC6425"/>
    <w:rsid w:val="00FD53DB"/>
    <w:rsid w:val="00FE3A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F74EAE"/>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link w:val="Heading1Char"/>
    <w:uiPriority w:val="9"/>
    <w:qFormat/>
    <w:rsid w:val="00F74EAE"/>
    <w:pPr>
      <w:keepNext/>
      <w:keepLines/>
      <w:spacing w:before="480" w:after="0"/>
    </w:pPr>
    <w:rPr>
      <w:rFonts w:asciiTheme="majorHAnsi" w:eastAsiaTheme="majorEastAsia" w:hAnsiTheme="majorHAnsi" w:cstheme="majorBidi"/>
      <w:b/>
      <w:bCs/>
      <w:color w:val="2E74B5" w:themeColor="accent1" w:themeShade="BF"/>
      <w:sz w:val="28"/>
      <w:szCs w:val="28"/>
    </w:rPr>
  </w:style>
  <w:style w:type="paragraph" w:customStyle="1" w:styleId="Heading2">
    <w:name w:val="Heading 2"/>
    <w:link w:val="Heading2Char"/>
    <w:uiPriority w:val="9"/>
    <w:semiHidden/>
    <w:unhideWhenUsed/>
    <w:qFormat/>
    <w:rsid w:val="00F74EAE"/>
    <w:pPr>
      <w:keepNext/>
      <w:keepLines/>
      <w:spacing w:before="200" w:after="0"/>
    </w:pPr>
    <w:rPr>
      <w:rFonts w:asciiTheme="majorHAnsi" w:eastAsiaTheme="majorEastAsia" w:hAnsiTheme="majorHAnsi" w:cstheme="majorBidi"/>
      <w:b/>
      <w:bCs/>
      <w:color w:val="5B9BD5" w:themeColor="accent1"/>
      <w:sz w:val="26"/>
      <w:szCs w:val="26"/>
    </w:rPr>
  </w:style>
  <w:style w:type="paragraph" w:customStyle="1" w:styleId="Heading3">
    <w:name w:val="Heading 3"/>
    <w:link w:val="Heading3Char"/>
    <w:uiPriority w:val="9"/>
    <w:semiHidden/>
    <w:unhideWhenUsed/>
    <w:qFormat/>
    <w:rsid w:val="00F74EAE"/>
    <w:pPr>
      <w:keepNext/>
      <w:keepLines/>
      <w:spacing w:before="200" w:after="0"/>
    </w:pPr>
    <w:rPr>
      <w:rFonts w:asciiTheme="majorHAnsi" w:eastAsiaTheme="majorEastAsia" w:hAnsiTheme="majorHAnsi" w:cstheme="majorBidi"/>
      <w:b/>
      <w:bCs/>
      <w:color w:val="5B9BD5" w:themeColor="accent1"/>
    </w:rPr>
  </w:style>
  <w:style w:type="paragraph" w:customStyle="1" w:styleId="Heading4">
    <w:name w:val="Heading 4"/>
    <w:link w:val="Heading4Char"/>
    <w:uiPriority w:val="9"/>
    <w:semiHidden/>
    <w:unhideWhenUsed/>
    <w:qFormat/>
    <w:rsid w:val="00F74EAE"/>
    <w:pPr>
      <w:keepNext/>
      <w:keepLines/>
      <w:spacing w:before="200" w:after="0"/>
    </w:pPr>
    <w:rPr>
      <w:rFonts w:asciiTheme="majorHAnsi" w:eastAsiaTheme="majorEastAsia" w:hAnsiTheme="majorHAnsi" w:cstheme="majorBidi"/>
      <w:b/>
      <w:bCs/>
      <w:i/>
      <w:iCs/>
      <w:color w:val="5B9BD5" w:themeColor="accent1"/>
    </w:rPr>
  </w:style>
  <w:style w:type="paragraph" w:customStyle="1" w:styleId="Heading5">
    <w:name w:val="Heading 5"/>
    <w:link w:val="Heading5Char"/>
    <w:uiPriority w:val="9"/>
    <w:semiHidden/>
    <w:unhideWhenUsed/>
    <w:qFormat/>
    <w:rsid w:val="00F74EAE"/>
    <w:pPr>
      <w:keepNext/>
      <w:keepLines/>
      <w:spacing w:before="200" w:after="0"/>
    </w:pPr>
    <w:rPr>
      <w:rFonts w:asciiTheme="majorHAnsi" w:eastAsiaTheme="majorEastAsia" w:hAnsiTheme="majorHAnsi" w:cstheme="majorBidi"/>
      <w:color w:val="1F4D78" w:themeColor="accent1" w:themeShade="7F"/>
    </w:rPr>
  </w:style>
  <w:style w:type="paragraph" w:customStyle="1" w:styleId="Heading6">
    <w:name w:val="Heading 6"/>
    <w:link w:val="Heading6Char"/>
    <w:uiPriority w:val="9"/>
    <w:semiHidden/>
    <w:unhideWhenUsed/>
    <w:qFormat/>
    <w:rsid w:val="00F74EAE"/>
    <w:pPr>
      <w:keepNext/>
      <w:keepLines/>
      <w:spacing w:before="200" w:after="0"/>
    </w:pPr>
    <w:rPr>
      <w:rFonts w:asciiTheme="majorHAnsi" w:eastAsiaTheme="majorEastAsia" w:hAnsiTheme="majorHAnsi" w:cstheme="majorBidi"/>
      <w:i/>
      <w:iCs/>
      <w:color w:val="1F4D78" w:themeColor="accent1" w:themeShade="7F"/>
    </w:rPr>
  </w:style>
  <w:style w:type="paragraph" w:customStyle="1" w:styleId="Heading7">
    <w:name w:val="Heading 7"/>
    <w:link w:val="Heading7Char"/>
    <w:uiPriority w:val="9"/>
    <w:semiHidden/>
    <w:unhideWhenUsed/>
    <w:qFormat/>
    <w:rsid w:val="00F74EAE"/>
    <w:pPr>
      <w:keepNext/>
      <w:keepLines/>
      <w:spacing w:before="200" w:after="0"/>
    </w:pPr>
    <w:rPr>
      <w:rFonts w:asciiTheme="majorHAnsi" w:eastAsiaTheme="majorEastAsia" w:hAnsiTheme="majorHAnsi" w:cstheme="majorBidi"/>
      <w:i/>
      <w:iCs/>
      <w:color w:val="404040" w:themeColor="text1" w:themeTint="BF"/>
    </w:rPr>
  </w:style>
  <w:style w:type="paragraph" w:customStyle="1" w:styleId="Heading8">
    <w:name w:val="Heading 8"/>
    <w:link w:val="Heading8Char"/>
    <w:uiPriority w:val="9"/>
    <w:semiHidden/>
    <w:unhideWhenUsed/>
    <w:qFormat/>
    <w:rsid w:val="00F74EAE"/>
    <w:pPr>
      <w:keepNext/>
      <w:keepLines/>
      <w:spacing w:before="200" w:after="0"/>
    </w:pPr>
    <w:rPr>
      <w:rFonts w:asciiTheme="majorHAnsi" w:eastAsiaTheme="majorEastAsia" w:hAnsiTheme="majorHAnsi" w:cstheme="majorBidi"/>
      <w:color w:val="404040" w:themeColor="text1" w:themeTint="BF"/>
      <w:sz w:val="20"/>
      <w:szCs w:val="20"/>
    </w:rPr>
  </w:style>
  <w:style w:type="paragraph" w:customStyle="1" w:styleId="Heading9">
    <w:name w:val="Heading 9"/>
    <w:link w:val="Heading9Char"/>
    <w:uiPriority w:val="9"/>
    <w:semiHidden/>
    <w:unhideWhenUsed/>
    <w:qFormat/>
    <w:rsid w:val="00F74EAE"/>
    <w:pPr>
      <w:keepNext/>
      <w:keepLines/>
      <w:spacing w:before="200" w:after="0"/>
    </w:pPr>
    <w:rPr>
      <w:rFonts w:asciiTheme="majorHAnsi" w:eastAsiaTheme="majorEastAsia" w:hAnsiTheme="majorHAnsi" w:cstheme="majorBidi"/>
      <w:i/>
      <w:iCs/>
      <w:color w:val="404040" w:themeColor="text1" w:themeTint="BF"/>
      <w:sz w:val="20"/>
      <w:szCs w:val="20"/>
    </w:rPr>
  </w:style>
  <w:style w:type="paragraph" w:styleId="a3">
    <w:name w:val="No Spacing"/>
    <w:uiPriority w:val="1"/>
    <w:qFormat/>
    <w:rsid w:val="00F74EAE"/>
    <w:pPr>
      <w:spacing w:after="0" w:line="240" w:lineRule="auto"/>
    </w:pPr>
  </w:style>
  <w:style w:type="character" w:customStyle="1" w:styleId="Heading1Char">
    <w:name w:val="Heading 1 Char"/>
    <w:link w:val="Heading1"/>
    <w:uiPriority w:val="9"/>
    <w:rsid w:val="00F74EA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link w:val="Heading2"/>
    <w:uiPriority w:val="9"/>
    <w:rsid w:val="00F74EAE"/>
    <w:rPr>
      <w:rFonts w:asciiTheme="majorHAnsi" w:eastAsiaTheme="majorEastAsia" w:hAnsiTheme="majorHAnsi" w:cstheme="majorBidi"/>
      <w:b/>
      <w:bCs/>
      <w:color w:val="5B9BD5" w:themeColor="accent1"/>
      <w:sz w:val="26"/>
      <w:szCs w:val="26"/>
    </w:rPr>
  </w:style>
  <w:style w:type="character" w:customStyle="1" w:styleId="Heading3Char">
    <w:name w:val="Heading 3 Char"/>
    <w:link w:val="Heading3"/>
    <w:uiPriority w:val="9"/>
    <w:rsid w:val="00F74EAE"/>
    <w:rPr>
      <w:rFonts w:asciiTheme="majorHAnsi" w:eastAsiaTheme="majorEastAsia" w:hAnsiTheme="majorHAnsi" w:cstheme="majorBidi"/>
      <w:b/>
      <w:bCs/>
      <w:color w:val="5B9BD5" w:themeColor="accent1"/>
    </w:rPr>
  </w:style>
  <w:style w:type="character" w:customStyle="1" w:styleId="Heading4Char">
    <w:name w:val="Heading 4 Char"/>
    <w:link w:val="Heading4"/>
    <w:uiPriority w:val="9"/>
    <w:rsid w:val="00F74EAE"/>
    <w:rPr>
      <w:rFonts w:asciiTheme="majorHAnsi" w:eastAsiaTheme="majorEastAsia" w:hAnsiTheme="majorHAnsi" w:cstheme="majorBidi"/>
      <w:b/>
      <w:bCs/>
      <w:i/>
      <w:iCs/>
      <w:color w:val="5B9BD5" w:themeColor="accent1"/>
    </w:rPr>
  </w:style>
  <w:style w:type="character" w:customStyle="1" w:styleId="Heading5Char">
    <w:name w:val="Heading 5 Char"/>
    <w:link w:val="Heading5"/>
    <w:uiPriority w:val="9"/>
    <w:rsid w:val="00F74EAE"/>
    <w:rPr>
      <w:rFonts w:asciiTheme="majorHAnsi" w:eastAsiaTheme="majorEastAsia" w:hAnsiTheme="majorHAnsi" w:cstheme="majorBidi"/>
      <w:color w:val="1F4D78" w:themeColor="accent1" w:themeShade="7F"/>
    </w:rPr>
  </w:style>
  <w:style w:type="character" w:customStyle="1" w:styleId="Heading6Char">
    <w:name w:val="Heading 6 Char"/>
    <w:link w:val="Heading6"/>
    <w:uiPriority w:val="9"/>
    <w:rsid w:val="00F74EAE"/>
    <w:rPr>
      <w:rFonts w:asciiTheme="majorHAnsi" w:eastAsiaTheme="majorEastAsia" w:hAnsiTheme="majorHAnsi" w:cstheme="majorBidi"/>
      <w:i/>
      <w:iCs/>
      <w:color w:val="1F4D78" w:themeColor="accent1" w:themeShade="7F"/>
    </w:rPr>
  </w:style>
  <w:style w:type="character" w:customStyle="1" w:styleId="Heading7Char">
    <w:name w:val="Heading 7 Char"/>
    <w:link w:val="Heading7"/>
    <w:uiPriority w:val="9"/>
    <w:rsid w:val="00F74EAE"/>
    <w:rPr>
      <w:rFonts w:asciiTheme="majorHAnsi" w:eastAsiaTheme="majorEastAsia" w:hAnsiTheme="majorHAnsi" w:cstheme="majorBidi"/>
      <w:i/>
      <w:iCs/>
      <w:color w:val="404040" w:themeColor="text1" w:themeTint="BF"/>
    </w:rPr>
  </w:style>
  <w:style w:type="character" w:customStyle="1" w:styleId="Heading8Char">
    <w:name w:val="Heading 8 Char"/>
    <w:link w:val="Heading8"/>
    <w:uiPriority w:val="9"/>
    <w:rsid w:val="00F74EAE"/>
    <w:rPr>
      <w:rFonts w:asciiTheme="majorHAnsi" w:eastAsiaTheme="majorEastAsia" w:hAnsiTheme="majorHAnsi" w:cstheme="majorBidi"/>
      <w:color w:val="404040" w:themeColor="text1" w:themeTint="BF"/>
      <w:sz w:val="20"/>
      <w:szCs w:val="20"/>
    </w:rPr>
  </w:style>
  <w:style w:type="character" w:customStyle="1" w:styleId="Heading9Char">
    <w:name w:val="Heading 9 Char"/>
    <w:link w:val="Heading9"/>
    <w:uiPriority w:val="9"/>
    <w:rsid w:val="00F74EAE"/>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rsid w:val="00F74EA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5">
    <w:name w:val="Название Знак"/>
    <w:link w:val="a4"/>
    <w:uiPriority w:val="10"/>
    <w:rsid w:val="00F74EAE"/>
    <w:rPr>
      <w:rFonts w:asciiTheme="majorHAnsi" w:eastAsiaTheme="majorEastAsia" w:hAnsiTheme="majorHAnsi" w:cstheme="majorBidi"/>
      <w:color w:val="323E4F" w:themeColor="text2" w:themeShade="BF"/>
      <w:spacing w:val="5"/>
      <w:sz w:val="52"/>
      <w:szCs w:val="52"/>
    </w:rPr>
  </w:style>
  <w:style w:type="paragraph" w:styleId="a6">
    <w:name w:val="Subtitle"/>
    <w:link w:val="a7"/>
    <w:uiPriority w:val="11"/>
    <w:qFormat/>
    <w:rsid w:val="00F74EAE"/>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link w:val="a6"/>
    <w:uiPriority w:val="11"/>
    <w:rsid w:val="00F74EAE"/>
    <w:rPr>
      <w:rFonts w:asciiTheme="majorHAnsi" w:eastAsiaTheme="majorEastAsia" w:hAnsiTheme="majorHAnsi" w:cstheme="majorBidi"/>
      <w:i/>
      <w:iCs/>
      <w:color w:val="5B9BD5" w:themeColor="accent1"/>
      <w:spacing w:val="15"/>
      <w:sz w:val="24"/>
      <w:szCs w:val="24"/>
    </w:rPr>
  </w:style>
  <w:style w:type="character" w:styleId="a8">
    <w:name w:val="Subtle Emphasis"/>
    <w:uiPriority w:val="19"/>
    <w:qFormat/>
    <w:rsid w:val="00F74EAE"/>
    <w:rPr>
      <w:i/>
      <w:iCs/>
      <w:color w:val="808080" w:themeColor="text1" w:themeTint="7F"/>
    </w:rPr>
  </w:style>
  <w:style w:type="character" w:styleId="a9">
    <w:name w:val="Emphasis"/>
    <w:uiPriority w:val="20"/>
    <w:qFormat/>
    <w:rsid w:val="00F74EAE"/>
    <w:rPr>
      <w:i/>
      <w:iCs/>
    </w:rPr>
  </w:style>
  <w:style w:type="character" w:styleId="aa">
    <w:name w:val="Intense Emphasis"/>
    <w:uiPriority w:val="21"/>
    <w:qFormat/>
    <w:rsid w:val="00F74EAE"/>
    <w:rPr>
      <w:b/>
      <w:bCs/>
      <w:i/>
      <w:iCs/>
      <w:color w:val="5B9BD5" w:themeColor="accent1"/>
    </w:rPr>
  </w:style>
  <w:style w:type="character" w:styleId="ab">
    <w:name w:val="Strong"/>
    <w:uiPriority w:val="22"/>
    <w:qFormat/>
    <w:rsid w:val="00F74EAE"/>
    <w:rPr>
      <w:b/>
      <w:bCs/>
    </w:rPr>
  </w:style>
  <w:style w:type="paragraph" w:styleId="2">
    <w:name w:val="Quote"/>
    <w:link w:val="20"/>
    <w:uiPriority w:val="29"/>
    <w:qFormat/>
    <w:rsid w:val="00F74EAE"/>
    <w:rPr>
      <w:i/>
      <w:iCs/>
      <w:color w:val="000000" w:themeColor="text1"/>
    </w:rPr>
  </w:style>
  <w:style w:type="character" w:customStyle="1" w:styleId="20">
    <w:name w:val="Цитата 2 Знак"/>
    <w:link w:val="2"/>
    <w:uiPriority w:val="29"/>
    <w:rsid w:val="00F74EAE"/>
    <w:rPr>
      <w:i/>
      <w:iCs/>
      <w:color w:val="000000" w:themeColor="text1"/>
    </w:rPr>
  </w:style>
  <w:style w:type="paragraph" w:styleId="ac">
    <w:name w:val="Intense Quote"/>
    <w:link w:val="ad"/>
    <w:uiPriority w:val="30"/>
    <w:qFormat/>
    <w:rsid w:val="00F74EAE"/>
    <w:pPr>
      <w:pBdr>
        <w:bottom w:val="single" w:sz="4" w:space="4" w:color="5B9BD5" w:themeColor="accent1"/>
      </w:pBdr>
      <w:spacing w:before="200" w:after="280"/>
      <w:ind w:left="936" w:right="936"/>
    </w:pPr>
    <w:rPr>
      <w:b/>
      <w:bCs/>
      <w:i/>
      <w:iCs/>
      <w:color w:val="5B9BD5" w:themeColor="accent1"/>
    </w:rPr>
  </w:style>
  <w:style w:type="character" w:customStyle="1" w:styleId="ad">
    <w:name w:val="Выделенная цитата Знак"/>
    <w:link w:val="ac"/>
    <w:uiPriority w:val="30"/>
    <w:rsid w:val="00F74EAE"/>
    <w:rPr>
      <w:b/>
      <w:bCs/>
      <w:i/>
      <w:iCs/>
      <w:color w:val="5B9BD5" w:themeColor="accent1"/>
    </w:rPr>
  </w:style>
  <w:style w:type="character" w:styleId="ae">
    <w:name w:val="Subtle Reference"/>
    <w:uiPriority w:val="31"/>
    <w:qFormat/>
    <w:rsid w:val="00F74EAE"/>
    <w:rPr>
      <w:smallCaps/>
      <w:color w:val="ED7D31" w:themeColor="accent2"/>
      <w:u w:val="single"/>
    </w:rPr>
  </w:style>
  <w:style w:type="character" w:styleId="af">
    <w:name w:val="Intense Reference"/>
    <w:uiPriority w:val="32"/>
    <w:qFormat/>
    <w:rsid w:val="00F74EAE"/>
    <w:rPr>
      <w:b/>
      <w:bCs/>
      <w:smallCaps/>
      <w:color w:val="ED7D31" w:themeColor="accent2"/>
      <w:spacing w:val="5"/>
      <w:u w:val="single"/>
    </w:rPr>
  </w:style>
  <w:style w:type="character" w:styleId="af0">
    <w:name w:val="Book Title"/>
    <w:uiPriority w:val="33"/>
    <w:qFormat/>
    <w:rsid w:val="00F74EAE"/>
    <w:rPr>
      <w:b/>
      <w:bCs/>
      <w:smallCaps/>
      <w:spacing w:val="5"/>
    </w:rPr>
  </w:style>
  <w:style w:type="paragraph" w:customStyle="1" w:styleId="Footnotetext">
    <w:name w:val="Footnote text"/>
    <w:link w:val="FootnoteTextChar"/>
    <w:uiPriority w:val="99"/>
    <w:semiHidden/>
    <w:unhideWhenUsed/>
    <w:rsid w:val="00F74EAE"/>
    <w:pPr>
      <w:spacing w:after="0" w:line="240" w:lineRule="auto"/>
    </w:pPr>
    <w:rPr>
      <w:sz w:val="20"/>
      <w:szCs w:val="20"/>
    </w:rPr>
  </w:style>
  <w:style w:type="character" w:customStyle="1" w:styleId="FootnoteTextChar">
    <w:name w:val="Footnote Text Char"/>
    <w:link w:val="Footnotetext"/>
    <w:uiPriority w:val="99"/>
    <w:semiHidden/>
    <w:rsid w:val="00F74EAE"/>
    <w:rPr>
      <w:sz w:val="20"/>
      <w:szCs w:val="20"/>
    </w:rPr>
  </w:style>
  <w:style w:type="character" w:customStyle="1" w:styleId="Footnotereference">
    <w:name w:val="Footnote reference"/>
    <w:uiPriority w:val="99"/>
    <w:semiHidden/>
    <w:unhideWhenUsed/>
    <w:rsid w:val="00F74EAE"/>
    <w:rPr>
      <w:vertAlign w:val="superscript"/>
    </w:rPr>
  </w:style>
  <w:style w:type="paragraph" w:customStyle="1" w:styleId="Endnotetext">
    <w:name w:val="Endnote text"/>
    <w:link w:val="EndnoteTextChar"/>
    <w:uiPriority w:val="99"/>
    <w:semiHidden/>
    <w:unhideWhenUsed/>
    <w:rsid w:val="00F74EAE"/>
    <w:pPr>
      <w:spacing w:after="0" w:line="240" w:lineRule="auto"/>
    </w:pPr>
    <w:rPr>
      <w:sz w:val="20"/>
      <w:szCs w:val="20"/>
    </w:rPr>
  </w:style>
  <w:style w:type="character" w:customStyle="1" w:styleId="EndnoteTextChar">
    <w:name w:val="Endnote Text Char"/>
    <w:link w:val="Endnotetext"/>
    <w:uiPriority w:val="99"/>
    <w:semiHidden/>
    <w:rsid w:val="00F74EAE"/>
    <w:rPr>
      <w:sz w:val="20"/>
      <w:szCs w:val="20"/>
    </w:rPr>
  </w:style>
  <w:style w:type="character" w:customStyle="1" w:styleId="Endnotereference">
    <w:name w:val="Endnote reference"/>
    <w:uiPriority w:val="99"/>
    <w:semiHidden/>
    <w:unhideWhenUsed/>
    <w:rsid w:val="00F74EAE"/>
    <w:rPr>
      <w:vertAlign w:val="superscript"/>
    </w:rPr>
  </w:style>
  <w:style w:type="character" w:styleId="af1">
    <w:name w:val="FollowedHyperlink"/>
    <w:uiPriority w:val="99"/>
    <w:semiHidden/>
    <w:unhideWhenUsed/>
    <w:rsid w:val="00F74EAE"/>
    <w:rPr>
      <w:color w:val="954F72" w:themeColor="followedHyperlink"/>
      <w:u w:val="single"/>
    </w:rPr>
  </w:style>
  <w:style w:type="paragraph" w:styleId="af2">
    <w:name w:val="Plain Text"/>
    <w:link w:val="af3"/>
    <w:uiPriority w:val="99"/>
    <w:semiHidden/>
    <w:unhideWhenUsed/>
    <w:rsid w:val="00F74EAE"/>
    <w:pPr>
      <w:spacing w:after="0" w:line="240" w:lineRule="auto"/>
    </w:pPr>
    <w:rPr>
      <w:rFonts w:ascii="Courier New" w:hAnsi="Courier New" w:cs="Courier New"/>
      <w:sz w:val="21"/>
      <w:szCs w:val="21"/>
    </w:rPr>
  </w:style>
  <w:style w:type="character" w:customStyle="1" w:styleId="af3">
    <w:name w:val="Текст Знак"/>
    <w:link w:val="af2"/>
    <w:uiPriority w:val="99"/>
    <w:rsid w:val="00F74EAE"/>
    <w:rPr>
      <w:rFonts w:ascii="Courier New" w:hAnsi="Courier New" w:cs="Courier New"/>
      <w:sz w:val="21"/>
      <w:szCs w:val="21"/>
    </w:rPr>
  </w:style>
  <w:style w:type="paragraph" w:customStyle="1" w:styleId="Header">
    <w:name w:val="Header"/>
    <w:link w:val="HeaderChar"/>
    <w:uiPriority w:val="99"/>
    <w:unhideWhenUsed/>
    <w:rsid w:val="00F74EAE"/>
    <w:pPr>
      <w:spacing w:after="0" w:line="240" w:lineRule="auto"/>
    </w:pPr>
  </w:style>
  <w:style w:type="character" w:customStyle="1" w:styleId="HeaderChar">
    <w:name w:val="Header Char"/>
    <w:link w:val="Header"/>
    <w:uiPriority w:val="99"/>
    <w:rsid w:val="00F74EAE"/>
  </w:style>
  <w:style w:type="paragraph" w:customStyle="1" w:styleId="Footer">
    <w:name w:val="Footer"/>
    <w:link w:val="FooterChar"/>
    <w:uiPriority w:val="99"/>
    <w:unhideWhenUsed/>
    <w:rsid w:val="00F74EAE"/>
    <w:pPr>
      <w:spacing w:after="0" w:line="240" w:lineRule="auto"/>
    </w:pPr>
  </w:style>
  <w:style w:type="character" w:customStyle="1" w:styleId="FooterChar">
    <w:name w:val="Footer Char"/>
    <w:link w:val="Footer"/>
    <w:uiPriority w:val="99"/>
    <w:rsid w:val="00F74EAE"/>
  </w:style>
  <w:style w:type="paragraph" w:customStyle="1" w:styleId="Caption">
    <w:name w:val="Caption"/>
    <w:uiPriority w:val="35"/>
    <w:unhideWhenUsed/>
    <w:qFormat/>
    <w:rsid w:val="00F74EAE"/>
    <w:pPr>
      <w:spacing w:after="200" w:line="240" w:lineRule="auto"/>
    </w:pPr>
    <w:rPr>
      <w:i/>
      <w:iCs/>
      <w:color w:val="44546A" w:themeColor="text2"/>
      <w:sz w:val="18"/>
      <w:szCs w:val="18"/>
    </w:rPr>
  </w:style>
  <w:style w:type="paragraph" w:styleId="af4">
    <w:name w:val="List Paragraph"/>
    <w:basedOn w:val="a"/>
    <w:uiPriority w:val="34"/>
    <w:qFormat/>
    <w:rsid w:val="00F74EAE"/>
    <w:pPr>
      <w:ind w:left="720"/>
      <w:contextualSpacing/>
    </w:pPr>
  </w:style>
  <w:style w:type="character" w:styleId="af5">
    <w:name w:val="Hyperlink"/>
    <w:basedOn w:val="a0"/>
    <w:uiPriority w:val="99"/>
    <w:unhideWhenUsed/>
    <w:rsid w:val="00F74EA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6071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s://base.garant.ru/4058457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nsport.midural.ru/" TargetMode="External"/><Relationship Id="rId5" Type="http://schemas.openxmlformats.org/officeDocument/2006/relationships/hyperlink" Target="https://badm.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等线 Light"/>
        <a:font script="Hant" typeface="新細明體"/>
        <a:font script="Jpan" typeface="游ゴシック Light"/>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等线"/>
        <a:font script="Hant" typeface="新細明體"/>
        <a:font script="Jpan" typeface="游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5</Pages>
  <Words>1691</Words>
  <Characters>9639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Язовцева Екатерина Александровна</dc:creator>
  <cp:lastModifiedBy>user</cp:lastModifiedBy>
  <cp:revision>3</cp:revision>
  <dcterms:created xsi:type="dcterms:W3CDTF">2026-03-06T09:36:00Z</dcterms:created>
  <dcterms:modified xsi:type="dcterms:W3CDTF">2026-03-10T12:33:00Z</dcterms:modified>
</cp:coreProperties>
</file>