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C415F" w14:textId="6A44E0F2" w:rsidR="008E735D" w:rsidRPr="00095B28" w:rsidRDefault="008E735D" w:rsidP="008E73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5B28">
        <w:rPr>
          <w:rFonts w:ascii="Times New Roman" w:hAnsi="Times New Roman"/>
          <w:b/>
          <w:sz w:val="28"/>
          <w:szCs w:val="28"/>
        </w:rPr>
        <w:t>«</w:t>
      </w:r>
      <w:r w:rsidR="00CA75C2">
        <w:rPr>
          <w:rFonts w:ascii="Times New Roman" w:hAnsi="Times New Roman"/>
          <w:b/>
          <w:sz w:val="28"/>
          <w:szCs w:val="28"/>
        </w:rPr>
        <w:t xml:space="preserve">Система экологического воспитания </w:t>
      </w:r>
      <w:r w:rsidRPr="00095B28">
        <w:rPr>
          <w:rFonts w:ascii="Times New Roman" w:hAnsi="Times New Roman"/>
          <w:b/>
          <w:sz w:val="28"/>
          <w:szCs w:val="28"/>
        </w:rPr>
        <w:t>в начальных классах»</w:t>
      </w:r>
      <w:r w:rsidR="00386A60">
        <w:rPr>
          <w:rFonts w:ascii="Times New Roman" w:hAnsi="Times New Roman"/>
          <w:b/>
          <w:sz w:val="28"/>
          <w:szCs w:val="28"/>
        </w:rPr>
        <w:t xml:space="preserve"> (из опыта работы)</w:t>
      </w:r>
    </w:p>
    <w:p w14:paraId="6FB48C89" w14:textId="77777777" w:rsidR="008E735D" w:rsidRPr="00F76F89" w:rsidRDefault="00100FCB" w:rsidP="008E735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76F89">
        <w:rPr>
          <w:rFonts w:ascii="Times New Roman" w:hAnsi="Times New Roman"/>
          <w:sz w:val="28"/>
          <w:szCs w:val="28"/>
        </w:rPr>
        <w:t>Джапарова Р.К.</w:t>
      </w:r>
    </w:p>
    <w:p w14:paraId="7C80585B" w14:textId="77777777" w:rsidR="00F76F89" w:rsidRDefault="008E735D" w:rsidP="008E735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76F89">
        <w:rPr>
          <w:rFonts w:ascii="Times New Roman" w:hAnsi="Times New Roman"/>
          <w:sz w:val="28"/>
          <w:szCs w:val="28"/>
        </w:rPr>
        <w:t>учитель начальных классов</w:t>
      </w:r>
    </w:p>
    <w:p w14:paraId="62CA8D2C" w14:textId="77777777" w:rsidR="008E735D" w:rsidRPr="00F76F89" w:rsidRDefault="00100FCB" w:rsidP="008E735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76F89">
        <w:rPr>
          <w:rFonts w:ascii="Times New Roman" w:hAnsi="Times New Roman"/>
          <w:sz w:val="28"/>
          <w:szCs w:val="28"/>
        </w:rPr>
        <w:t>МБОУ «Школа №147»</w:t>
      </w:r>
    </w:p>
    <w:p w14:paraId="0F96C367" w14:textId="77777777" w:rsidR="00F76F89" w:rsidRDefault="00100FCB" w:rsidP="008E735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76F89">
        <w:rPr>
          <w:rFonts w:ascii="Times New Roman" w:hAnsi="Times New Roman"/>
          <w:sz w:val="28"/>
          <w:szCs w:val="28"/>
        </w:rPr>
        <w:t>Авиастроительного района г. Казани</w:t>
      </w:r>
    </w:p>
    <w:p w14:paraId="25D307E8" w14:textId="77777777" w:rsidR="00F76F89" w:rsidRDefault="00F76F89" w:rsidP="008E735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МБУ ДО «ЦВР» </w:t>
      </w:r>
    </w:p>
    <w:p w14:paraId="2BE31FAE" w14:textId="77777777" w:rsidR="008E735D" w:rsidRPr="00F76F89" w:rsidRDefault="00F76F89" w:rsidP="008E735D">
      <w:pPr>
        <w:spacing w:after="0" w:line="240" w:lineRule="auto"/>
        <w:jc w:val="right"/>
        <w:rPr>
          <w:rFonts w:ascii="Times New Roman" w:eastAsiaTheme="minorHAnsi" w:hAnsi="Times New Roman"/>
          <w:color w:val="33333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Авиастроительного района г. Казани </w:t>
      </w:r>
    </w:p>
    <w:p w14:paraId="43432C3B" w14:textId="77777777" w:rsidR="008E735D" w:rsidRPr="00F76F89" w:rsidRDefault="008E735D" w:rsidP="008E735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3049AFF" w14:textId="42BF817D" w:rsidR="009D3AF5" w:rsidRPr="00B67019" w:rsidRDefault="009D3AF5" w:rsidP="009B4426">
      <w:pPr>
        <w:pStyle w:val="ds-markdown-paragraph"/>
        <w:shd w:val="clear" w:color="auto" w:fill="FFFFFF"/>
        <w:spacing w:before="240" w:beforeAutospacing="0" w:after="240" w:afterAutospacing="0" w:line="360" w:lineRule="auto"/>
        <w:jc w:val="both"/>
        <w:rPr>
          <w:color w:val="0F1115"/>
          <w:sz w:val="28"/>
          <w:szCs w:val="28"/>
        </w:rPr>
      </w:pPr>
      <w:bookmarkStart w:id="0" w:name="_Hlk221385028"/>
      <w:r w:rsidRPr="009B4426">
        <w:rPr>
          <w:rFonts w:eastAsiaTheme="minorHAnsi"/>
          <w:color w:val="333333"/>
          <w:sz w:val="28"/>
          <w:szCs w:val="28"/>
        </w:rPr>
        <w:t>Формирование экологического воспитания людей – одна из важнейших задач современной школы.</w:t>
      </w:r>
      <w:r w:rsidRPr="009B4426">
        <w:rPr>
          <w:color w:val="0F1115"/>
          <w:sz w:val="28"/>
          <w:szCs w:val="28"/>
        </w:rPr>
        <w:t> </w:t>
      </w:r>
      <w:r w:rsidR="004A495F" w:rsidRPr="009B4426">
        <w:rPr>
          <w:color w:val="0F1115"/>
          <w:sz w:val="28"/>
          <w:szCs w:val="28"/>
        </w:rPr>
        <w:t>В условиях нарастающего глобального экологического кризиса</w:t>
      </w:r>
      <w:r w:rsidR="004A495F">
        <w:rPr>
          <w:color w:val="0F1115"/>
          <w:sz w:val="28"/>
          <w:szCs w:val="28"/>
        </w:rPr>
        <w:t xml:space="preserve"> </w:t>
      </w:r>
      <w:r w:rsidRPr="009B4426">
        <w:rPr>
          <w:color w:val="0F1115"/>
          <w:sz w:val="28"/>
          <w:szCs w:val="28"/>
        </w:rPr>
        <w:t>формирование экологической культуры подрастающего поколения перестает быть лишь одним из направлений воспитательной работы, а становится </w:t>
      </w:r>
      <w:r w:rsidR="004A495F">
        <w:rPr>
          <w:color w:val="0F1115"/>
          <w:sz w:val="28"/>
          <w:szCs w:val="28"/>
        </w:rPr>
        <w:t>принципом</w:t>
      </w:r>
      <w:r w:rsidRPr="009B4426">
        <w:rPr>
          <w:color w:val="0F1115"/>
          <w:sz w:val="28"/>
          <w:szCs w:val="28"/>
        </w:rPr>
        <w:t xml:space="preserve"> выживания и устойчивого развития человечества. Особое значение этот процесс приобретает в начальной школе, которая является </w:t>
      </w:r>
      <w:r w:rsidR="004A495F">
        <w:rPr>
          <w:color w:val="0F1115"/>
          <w:sz w:val="28"/>
          <w:szCs w:val="28"/>
        </w:rPr>
        <w:t>начальной</w:t>
      </w:r>
      <w:r w:rsidRPr="009B4426">
        <w:rPr>
          <w:color w:val="0F1115"/>
          <w:sz w:val="28"/>
          <w:szCs w:val="28"/>
        </w:rPr>
        <w:t xml:space="preserve"> ступенью системного образования. Именно в младшем школьном возрасте, когда у ребенка активно складывается картина мира, развивается эмоционально-ценностное отношение к окружающей действительности и закладываются основы социально-значимых моделей поведения, целенаправленное экологическое воспитание оказывается наиболее эффективным. Оно призвано не просто передать сумму знаний о природе, но и сформировать экологическое сознание, ответственность, готовность к практическим действиям по сохранению окружающей среды.</w:t>
      </w:r>
      <w:r w:rsidR="004A495F">
        <w:rPr>
          <w:color w:val="0F1115"/>
          <w:sz w:val="28"/>
          <w:szCs w:val="28"/>
        </w:rPr>
        <w:t xml:space="preserve"> </w:t>
      </w:r>
      <w:r w:rsidR="00B67019" w:rsidRPr="00B67019">
        <w:rPr>
          <w:color w:val="0F1115"/>
          <w:sz w:val="28"/>
          <w:szCs w:val="28"/>
        </w:rPr>
        <w:t>[1.</w:t>
      </w:r>
      <w:r w:rsidR="00B67019">
        <w:rPr>
          <w:color w:val="0F1115"/>
          <w:sz w:val="28"/>
          <w:szCs w:val="28"/>
          <w:lang w:val="en-US"/>
        </w:rPr>
        <w:t>c</w:t>
      </w:r>
      <w:r w:rsidR="00B67019" w:rsidRPr="00B67019">
        <w:rPr>
          <w:color w:val="0F1115"/>
          <w:sz w:val="28"/>
          <w:szCs w:val="28"/>
        </w:rPr>
        <w:t>. 20-25]</w:t>
      </w:r>
    </w:p>
    <w:p w14:paraId="2F833035" w14:textId="77777777" w:rsidR="004A495F" w:rsidRDefault="009D3AF5" w:rsidP="009B4426">
      <w:pPr>
        <w:shd w:val="clear" w:color="auto" w:fill="FFFFFF"/>
        <w:spacing w:before="240" w:after="24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9D3AF5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Степень изученности проблемы. </w:t>
      </w:r>
    </w:p>
    <w:p w14:paraId="62BAC7A8" w14:textId="56C4EC56" w:rsidR="009D3AF5" w:rsidRPr="00F94882" w:rsidRDefault="009D3AF5" w:rsidP="009B4426">
      <w:pPr>
        <w:shd w:val="clear" w:color="auto" w:fill="FFFFFF"/>
        <w:spacing w:before="240" w:after="24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9D3AF5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Проблема экологического воспитания и образования освещалась в трудах как классиков педагогики (Я.А. Коменский, К.Д. Ушинский, В.А. Сухомлинский), так и в работах современных ученых (И.Д. Зверев, А.Н. Захлебный, И.Т. Суравегина, </w:t>
      </w:r>
      <w:r w:rsidR="00411735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О.А. </w:t>
      </w:r>
      <w:r w:rsidR="00411735" w:rsidRPr="00F94882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Чалова</w:t>
      </w:r>
      <w:r w:rsidRPr="009D3AF5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, Е.Н. Дзятковская и др.), которые разработали концептуальные основы, принципы и методы экологического образования</w:t>
      </w:r>
      <w:r w:rsidR="004A495F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,</w:t>
      </w:r>
      <w:r w:rsidR="00411735" w:rsidRPr="00411735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 [2. </w:t>
      </w:r>
      <w:r w:rsidR="00411735">
        <w:rPr>
          <w:rFonts w:ascii="Times New Roman" w:eastAsia="Times New Roman" w:hAnsi="Times New Roman"/>
          <w:color w:val="0F1115"/>
          <w:sz w:val="28"/>
          <w:szCs w:val="28"/>
          <w:lang w:val="en-US" w:eastAsia="ru-RU"/>
        </w:rPr>
        <w:t>c</w:t>
      </w:r>
      <w:r w:rsidRPr="009D3AF5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.</w:t>
      </w:r>
      <w:r w:rsidR="00411735" w:rsidRPr="00411735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9-11]</w:t>
      </w:r>
      <w:r w:rsidRPr="009D3AF5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 </w:t>
      </w:r>
      <w:r w:rsidR="004A495F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о</w:t>
      </w:r>
      <w:r w:rsidRPr="009D3AF5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днако</w:t>
      </w:r>
      <w:r w:rsidR="004A495F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,</w:t>
      </w:r>
      <w:r w:rsidRPr="009D3AF5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 динамично меняющаяся социальная и природная реальность, новые вызовы (климатические изменения, проблемы отходов, цифровизация детства) требуют постоянного обновления форм, методов и технологий работы </w:t>
      </w:r>
      <w:r w:rsidRPr="009D3AF5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lastRenderedPageBreak/>
        <w:t xml:space="preserve">с </w:t>
      </w:r>
      <w:r w:rsidR="004A495F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обучающимися младших классов</w:t>
      </w:r>
      <w:r w:rsidRPr="009D3AF5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, интеграции экологического компонента в урочную и внеурочную деятельность в соответствии с требованиями ФГОС НОО.</w:t>
      </w:r>
      <w:r w:rsidR="00411735" w:rsidRPr="00411735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 </w:t>
      </w:r>
      <w:r w:rsidR="00F94882" w:rsidRPr="00F94882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[4.</w:t>
      </w:r>
      <w:r w:rsidR="00F94882">
        <w:rPr>
          <w:rFonts w:ascii="Times New Roman" w:eastAsia="Times New Roman" w:hAnsi="Times New Roman"/>
          <w:color w:val="0F1115"/>
          <w:sz w:val="28"/>
          <w:szCs w:val="28"/>
          <w:lang w:val="en-US" w:eastAsia="ru-RU"/>
        </w:rPr>
        <w:t>c</w:t>
      </w:r>
      <w:r w:rsidR="00F94882" w:rsidRPr="00F94882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.</w:t>
      </w:r>
      <w:r w:rsidR="00411735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27</w:t>
      </w:r>
      <w:r w:rsidR="00411735" w:rsidRPr="00411735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;39</w:t>
      </w:r>
      <w:r w:rsidR="00F94882" w:rsidRPr="00F94882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]</w:t>
      </w:r>
    </w:p>
    <w:p w14:paraId="328A5984" w14:textId="696920B5" w:rsidR="008E735D" w:rsidRPr="004A495F" w:rsidRDefault="00967D3C" w:rsidP="00A45FB4">
      <w:pPr>
        <w:spacing w:after="0" w:line="360" w:lineRule="auto"/>
        <w:jc w:val="both"/>
        <w:rPr>
          <w:rFonts w:ascii="Times New Roman" w:hAnsi="Times New Roman"/>
          <w:color w:val="0F1115"/>
          <w:sz w:val="28"/>
          <w:szCs w:val="28"/>
          <w:shd w:val="clear" w:color="auto" w:fill="FFFFFF"/>
        </w:rPr>
      </w:pPr>
      <w:r w:rsidRPr="009B4426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Формирование экологической культуры </w:t>
      </w:r>
      <w:r w:rsidR="004A495F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обучающихся младших классов</w:t>
      </w:r>
      <w:r w:rsidRPr="009B4426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представляет собой целостный системный процесс, который реализуется через интеграцию </w:t>
      </w:r>
      <w:r w:rsidRPr="009B4426">
        <w:rPr>
          <w:rStyle w:val="a6"/>
          <w:rFonts w:ascii="Times New Roman" w:hAnsi="Times New Roman"/>
          <w:b w:val="0"/>
          <w:bCs w:val="0"/>
          <w:color w:val="0F1115"/>
          <w:sz w:val="28"/>
          <w:szCs w:val="28"/>
          <w:shd w:val="clear" w:color="auto" w:fill="FFFFFF"/>
        </w:rPr>
        <w:t>четырех взаимосвязанных направлений</w:t>
      </w:r>
      <w:r w:rsidR="00A45FB4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:</w:t>
      </w:r>
      <w:r w:rsidR="00732888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</w:t>
      </w:r>
      <w:r w:rsidR="00A45FB4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п</w:t>
      </w:r>
      <w:r w:rsidR="00A45FB4" w:rsidRPr="009B4426">
        <w:rPr>
          <w:rStyle w:val="a6"/>
          <w:rFonts w:ascii="Times New Roman" w:hAnsi="Times New Roman"/>
          <w:b w:val="0"/>
          <w:bCs w:val="0"/>
          <w:color w:val="0F1115"/>
          <w:sz w:val="28"/>
          <w:szCs w:val="28"/>
          <w:shd w:val="clear" w:color="auto" w:fill="FFFFFF"/>
        </w:rPr>
        <w:t>ознавател</w:t>
      </w:r>
      <w:r w:rsidR="00A45FB4">
        <w:rPr>
          <w:rStyle w:val="a6"/>
          <w:rFonts w:ascii="Times New Roman" w:hAnsi="Times New Roman"/>
          <w:b w:val="0"/>
          <w:bCs w:val="0"/>
          <w:color w:val="0F1115"/>
          <w:sz w:val="28"/>
          <w:szCs w:val="28"/>
          <w:shd w:val="clear" w:color="auto" w:fill="FFFFFF"/>
        </w:rPr>
        <w:t>ьно-интеллектуальное,</w:t>
      </w:r>
      <w:r w:rsidR="00732888">
        <w:rPr>
          <w:rStyle w:val="a6"/>
          <w:rFonts w:ascii="Times New Roman" w:hAnsi="Times New Roman"/>
          <w:b w:val="0"/>
          <w:bCs w:val="0"/>
          <w:color w:val="0F1115"/>
          <w:sz w:val="28"/>
          <w:szCs w:val="28"/>
          <w:shd w:val="clear" w:color="auto" w:fill="FFFFFF"/>
        </w:rPr>
        <w:t xml:space="preserve"> </w:t>
      </w:r>
      <w:r w:rsidR="00A45FB4">
        <w:rPr>
          <w:rStyle w:val="a6"/>
          <w:rFonts w:ascii="Times New Roman" w:hAnsi="Times New Roman"/>
          <w:b w:val="0"/>
          <w:bCs w:val="0"/>
          <w:color w:val="0F1115"/>
          <w:sz w:val="28"/>
          <w:szCs w:val="28"/>
          <w:shd w:val="clear" w:color="auto" w:fill="FFFFFF"/>
        </w:rPr>
        <w:t>ценностно-мотивационное</w:t>
      </w:r>
      <w:r w:rsidR="00732888">
        <w:rPr>
          <w:rStyle w:val="a6"/>
          <w:rFonts w:ascii="Times New Roman" w:hAnsi="Times New Roman"/>
          <w:b w:val="0"/>
          <w:bCs w:val="0"/>
          <w:color w:val="0F1115"/>
          <w:sz w:val="28"/>
          <w:szCs w:val="28"/>
          <w:shd w:val="clear" w:color="auto" w:fill="FFFFFF"/>
        </w:rPr>
        <w:t xml:space="preserve"> </w:t>
      </w:r>
      <w:r w:rsidR="00A45FB4" w:rsidRPr="009B4426">
        <w:rPr>
          <w:rStyle w:val="a6"/>
          <w:rFonts w:ascii="Times New Roman" w:hAnsi="Times New Roman"/>
          <w:b w:val="0"/>
          <w:bCs w:val="0"/>
          <w:color w:val="0F1115"/>
          <w:sz w:val="28"/>
          <w:szCs w:val="28"/>
          <w:shd w:val="clear" w:color="auto" w:fill="FFFFFF"/>
        </w:rPr>
        <w:t>(эмоционально-чувственное)</w:t>
      </w:r>
      <w:r w:rsidR="00A45FB4" w:rsidRPr="009B4426">
        <w:rPr>
          <w:rFonts w:ascii="Times New Roman" w:hAnsi="Times New Roman"/>
          <w:sz w:val="28"/>
          <w:szCs w:val="28"/>
        </w:rPr>
        <w:t>,</w:t>
      </w:r>
      <w:r w:rsidR="00732888">
        <w:rPr>
          <w:rFonts w:ascii="Times New Roman" w:hAnsi="Times New Roman"/>
          <w:sz w:val="28"/>
          <w:szCs w:val="28"/>
        </w:rPr>
        <w:t xml:space="preserve"> </w:t>
      </w:r>
      <w:r w:rsidR="00A45FB4">
        <w:rPr>
          <w:rStyle w:val="a6"/>
          <w:rFonts w:ascii="Times New Roman" w:hAnsi="Times New Roman"/>
          <w:b w:val="0"/>
          <w:bCs w:val="0"/>
          <w:color w:val="0F1115"/>
          <w:sz w:val="28"/>
          <w:szCs w:val="28"/>
          <w:shd w:val="clear" w:color="auto" w:fill="FFFFFF"/>
        </w:rPr>
        <w:t>д</w:t>
      </w:r>
      <w:r w:rsidR="00A45FB4" w:rsidRPr="009B4426">
        <w:rPr>
          <w:rStyle w:val="a6"/>
          <w:rFonts w:ascii="Times New Roman" w:hAnsi="Times New Roman"/>
          <w:b w:val="0"/>
          <w:bCs w:val="0"/>
          <w:color w:val="0F1115"/>
          <w:sz w:val="28"/>
          <w:szCs w:val="28"/>
          <w:shd w:val="clear" w:color="auto" w:fill="FFFFFF"/>
        </w:rPr>
        <w:t>еятельностно-практическое</w:t>
      </w:r>
      <w:r w:rsidR="00A45FB4" w:rsidRPr="009B4426">
        <w:rPr>
          <w:rFonts w:ascii="Times New Roman" w:hAnsi="Times New Roman"/>
          <w:sz w:val="28"/>
          <w:szCs w:val="28"/>
        </w:rPr>
        <w:t>,</w:t>
      </w:r>
      <w:r w:rsidR="00732888">
        <w:rPr>
          <w:rFonts w:ascii="Times New Roman" w:hAnsi="Times New Roman"/>
          <w:sz w:val="28"/>
          <w:szCs w:val="28"/>
        </w:rPr>
        <w:t xml:space="preserve"> </w:t>
      </w:r>
      <w:r w:rsidR="00A45FB4">
        <w:rPr>
          <w:rStyle w:val="a6"/>
          <w:rFonts w:ascii="Times New Roman" w:hAnsi="Times New Roman"/>
          <w:b w:val="0"/>
          <w:bCs w:val="0"/>
          <w:color w:val="0F1115"/>
          <w:sz w:val="28"/>
          <w:szCs w:val="28"/>
          <w:shd w:val="clear" w:color="auto" w:fill="FFFFFF"/>
        </w:rPr>
        <w:t>с</w:t>
      </w:r>
      <w:r w:rsidR="00A45FB4" w:rsidRPr="009B4426">
        <w:rPr>
          <w:rStyle w:val="a6"/>
          <w:rFonts w:ascii="Times New Roman" w:hAnsi="Times New Roman"/>
          <w:b w:val="0"/>
          <w:bCs w:val="0"/>
          <w:color w:val="0F1115"/>
          <w:sz w:val="28"/>
          <w:szCs w:val="28"/>
          <w:shd w:val="clear" w:color="auto" w:fill="FFFFFF"/>
        </w:rPr>
        <w:t>оциально-коммуникативное (кооперативное)</w:t>
      </w:r>
      <w:r w:rsidR="00A45FB4">
        <w:rPr>
          <w:rStyle w:val="a6"/>
          <w:rFonts w:ascii="Times New Roman" w:hAnsi="Times New Roman"/>
          <w:b w:val="0"/>
          <w:bCs w:val="0"/>
          <w:color w:val="0F1115"/>
          <w:sz w:val="28"/>
          <w:szCs w:val="28"/>
          <w:shd w:val="clear" w:color="auto" w:fill="FFFFFF"/>
        </w:rPr>
        <w:t>.</w:t>
      </w:r>
      <w:r w:rsidRPr="009B4426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 xml:space="preserve"> Эта комплексность обеспечивает переход от усвоения знаний к формированию убеждений и, </w:t>
      </w:r>
      <w:r w:rsidR="00B67019" w:rsidRPr="009B4426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в итоге</w:t>
      </w:r>
      <w:r w:rsidRPr="009B4426">
        <w:rPr>
          <w:rFonts w:ascii="Times New Roman" w:hAnsi="Times New Roman"/>
          <w:color w:val="0F1115"/>
          <w:sz w:val="28"/>
          <w:szCs w:val="28"/>
          <w:shd w:val="clear" w:color="auto" w:fill="FFFFFF"/>
        </w:rPr>
        <w:t>, к ответственной деятельности.</w:t>
      </w:r>
      <w:r w:rsidR="008E735D" w:rsidRPr="009B4426">
        <w:rPr>
          <w:rFonts w:ascii="Times New Roman" w:hAnsi="Times New Roman"/>
          <w:sz w:val="28"/>
          <w:szCs w:val="28"/>
        </w:rPr>
        <w:t xml:space="preserve"> </w:t>
      </w:r>
      <w:r w:rsidR="00F94882" w:rsidRPr="00F94882">
        <w:rPr>
          <w:rFonts w:ascii="Times New Roman" w:hAnsi="Times New Roman"/>
          <w:sz w:val="28"/>
          <w:szCs w:val="28"/>
        </w:rPr>
        <w:t>[3.</w:t>
      </w:r>
      <w:r w:rsidR="00F94882" w:rsidRPr="00C81B79">
        <w:rPr>
          <w:rFonts w:ascii="Times New Roman" w:hAnsi="Times New Roman"/>
          <w:sz w:val="28"/>
          <w:szCs w:val="28"/>
        </w:rPr>
        <w:t xml:space="preserve"> </w:t>
      </w:r>
      <w:r w:rsidR="00F94882">
        <w:rPr>
          <w:rFonts w:ascii="Times New Roman" w:hAnsi="Times New Roman"/>
          <w:sz w:val="28"/>
          <w:szCs w:val="28"/>
          <w:lang w:val="en-US"/>
        </w:rPr>
        <w:t>c</w:t>
      </w:r>
      <w:r w:rsidR="00F94882" w:rsidRPr="00C81B79">
        <w:rPr>
          <w:rFonts w:ascii="Times New Roman" w:hAnsi="Times New Roman"/>
          <w:sz w:val="28"/>
          <w:szCs w:val="28"/>
        </w:rPr>
        <w:t>.3-7]</w:t>
      </w:r>
    </w:p>
    <w:p w14:paraId="0098F380" w14:textId="1A0057B8" w:rsidR="00967D3C" w:rsidRPr="009B4426" w:rsidRDefault="00967D3C" w:rsidP="009B442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B4426">
        <w:rPr>
          <w:rStyle w:val="a6"/>
          <w:rFonts w:ascii="Times New Roman" w:hAnsi="Times New Roman"/>
          <w:b w:val="0"/>
          <w:bCs w:val="0"/>
          <w:color w:val="0F1115"/>
          <w:sz w:val="28"/>
          <w:szCs w:val="28"/>
        </w:rPr>
        <w:t xml:space="preserve"> Познавательно-интеллектуальное направление</w:t>
      </w:r>
      <w:r w:rsidR="00A45FB4">
        <w:rPr>
          <w:rStyle w:val="a6"/>
          <w:rFonts w:ascii="Times New Roman" w:hAnsi="Times New Roman"/>
          <w:b w:val="0"/>
          <w:bCs w:val="0"/>
          <w:color w:val="0F1115"/>
          <w:sz w:val="28"/>
          <w:szCs w:val="28"/>
        </w:rPr>
        <w:t>:</w:t>
      </w:r>
      <w:r w:rsidR="00732888">
        <w:rPr>
          <w:rStyle w:val="a6"/>
          <w:rFonts w:ascii="Times New Roman" w:hAnsi="Times New Roman"/>
          <w:b w:val="0"/>
          <w:bCs w:val="0"/>
          <w:color w:val="0F1115"/>
          <w:sz w:val="28"/>
          <w:szCs w:val="28"/>
        </w:rPr>
        <w:t xml:space="preserve"> </w:t>
      </w:r>
      <w:r w:rsidRPr="009B4426">
        <w:rPr>
          <w:rFonts w:ascii="Times New Roman" w:hAnsi="Times New Roman"/>
          <w:color w:val="0F1115"/>
          <w:sz w:val="28"/>
          <w:szCs w:val="28"/>
        </w:rPr>
        <w:t>формирование системы научных экологических знаний, представлений о взаимосвязях в п</w:t>
      </w:r>
      <w:r w:rsidR="00A45FB4">
        <w:rPr>
          <w:rFonts w:ascii="Times New Roman" w:hAnsi="Times New Roman"/>
          <w:color w:val="0F1115"/>
          <w:sz w:val="28"/>
          <w:szCs w:val="28"/>
        </w:rPr>
        <w:t>рироде и месте человека в ней, и</w:t>
      </w:r>
      <w:r w:rsidRPr="009B4426">
        <w:rPr>
          <w:rFonts w:ascii="Times New Roman" w:hAnsi="Times New Roman"/>
          <w:color w:val="0F1115"/>
          <w:sz w:val="28"/>
          <w:szCs w:val="28"/>
        </w:rPr>
        <w:t>зучение основ экологии (связь живого и неживого, понятие о цепях питания, экосистемах, адаптации организмов), знакомство с локальными и глобальными экологическими проблемами (образ доступным языком), освоение понятий «устойчивое развитие», «раздельный сбор отходов», «бережное потребление».</w:t>
      </w:r>
      <w:r w:rsidR="00303FA2" w:rsidRPr="009B4426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 xml:space="preserve">  </w:t>
      </w:r>
      <w:r w:rsidR="00FC08B2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>Для решения этих задач мы применяем  на уроках</w:t>
      </w:r>
      <w:r w:rsidR="00303FA2" w:rsidRPr="009B4426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 xml:space="preserve"> следующие методики обучения: </w:t>
      </w:r>
      <w:r w:rsidR="00FC08B2">
        <w:rPr>
          <w:rFonts w:ascii="Times New Roman" w:hAnsi="Times New Roman"/>
          <w:color w:val="0F1115"/>
          <w:sz w:val="28"/>
          <w:szCs w:val="28"/>
        </w:rPr>
        <w:t>и</w:t>
      </w:r>
      <w:r w:rsidRPr="009B4426">
        <w:rPr>
          <w:rFonts w:ascii="Times New Roman" w:hAnsi="Times New Roman"/>
          <w:color w:val="0F1115"/>
          <w:sz w:val="28"/>
          <w:szCs w:val="28"/>
        </w:rPr>
        <w:t>нтеграция экологического материала в предметы «Окружающий мир», «Литературное чтение» (произведения о природе), «Технология» (работа с природными материалами, вторичным сырьем), «Изобразительное искусство».</w:t>
      </w:r>
    </w:p>
    <w:p w14:paraId="06C2211D" w14:textId="77777777" w:rsidR="00967D3C" w:rsidRPr="009B4426" w:rsidRDefault="00967D3C" w:rsidP="009B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9B4426">
        <w:rPr>
          <w:rStyle w:val="a6"/>
          <w:rFonts w:eastAsia="Calibri"/>
          <w:b w:val="0"/>
          <w:bCs w:val="0"/>
          <w:color w:val="0F1115"/>
          <w:sz w:val="28"/>
          <w:szCs w:val="28"/>
        </w:rPr>
        <w:t>Познавательные беседы, экологические минутки,</w:t>
      </w:r>
      <w:r w:rsidRPr="009B4426">
        <w:rPr>
          <w:color w:val="0F1115"/>
          <w:sz w:val="28"/>
          <w:szCs w:val="28"/>
        </w:rPr>
        <w:t> решение проблемных ситуаций («Что будет, если исчезнут все пчелы?»).</w:t>
      </w:r>
    </w:p>
    <w:p w14:paraId="607CFE12" w14:textId="77777777" w:rsidR="00967D3C" w:rsidRPr="009B4426" w:rsidRDefault="00967D3C" w:rsidP="009B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9B4426">
        <w:rPr>
          <w:rStyle w:val="a6"/>
          <w:rFonts w:eastAsia="Calibri"/>
          <w:b w:val="0"/>
          <w:bCs w:val="0"/>
          <w:color w:val="0F1115"/>
          <w:sz w:val="28"/>
          <w:szCs w:val="28"/>
        </w:rPr>
        <w:t>Исследовательская деятельность:</w:t>
      </w:r>
      <w:r w:rsidRPr="009B4426">
        <w:rPr>
          <w:color w:val="0F1115"/>
          <w:sz w:val="28"/>
          <w:szCs w:val="28"/>
        </w:rPr>
        <w:t> простые опыты и наблюдения (за ростом растения, за птицами у кормушки), ведение «Дневника природы».</w:t>
      </w:r>
    </w:p>
    <w:p w14:paraId="362BE825" w14:textId="77777777" w:rsidR="00967D3C" w:rsidRPr="009B4426" w:rsidRDefault="00967D3C" w:rsidP="009B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9B4426">
        <w:rPr>
          <w:rStyle w:val="a6"/>
          <w:rFonts w:eastAsia="Calibri"/>
          <w:b w:val="0"/>
          <w:bCs w:val="0"/>
          <w:color w:val="0F1115"/>
          <w:sz w:val="28"/>
          <w:szCs w:val="28"/>
        </w:rPr>
        <w:t>Работа с наглядностью:</w:t>
      </w:r>
      <w:r w:rsidRPr="009B4426">
        <w:rPr>
          <w:color w:val="0F1115"/>
          <w:sz w:val="28"/>
          <w:szCs w:val="28"/>
        </w:rPr>
        <w:t> экологические плакаты, карты, просмотр и обсуждение научно-популярных фильмов и презентаций.</w:t>
      </w:r>
    </w:p>
    <w:p w14:paraId="4D75AF4E" w14:textId="1A31DD6D" w:rsidR="00967D3C" w:rsidRPr="009B4426" w:rsidRDefault="00FC08B2" w:rsidP="009B4426">
      <w:pPr>
        <w:pStyle w:val="ds-markdown-paragraph"/>
        <w:shd w:val="clear" w:color="auto" w:fill="FFFFFF"/>
        <w:spacing w:before="240" w:beforeAutospacing="0" w:after="240" w:afterAutospacing="0" w:line="360" w:lineRule="auto"/>
        <w:jc w:val="both"/>
        <w:rPr>
          <w:color w:val="0F1115"/>
          <w:sz w:val="28"/>
          <w:szCs w:val="28"/>
        </w:rPr>
      </w:pPr>
      <w:r>
        <w:rPr>
          <w:rStyle w:val="a6"/>
          <w:rFonts w:eastAsia="Calibri"/>
          <w:b w:val="0"/>
          <w:bCs w:val="0"/>
          <w:color w:val="0F1115"/>
          <w:sz w:val="28"/>
          <w:szCs w:val="28"/>
        </w:rPr>
        <w:t xml:space="preserve">  </w:t>
      </w:r>
      <w:r w:rsidR="00967D3C" w:rsidRPr="009B4426">
        <w:rPr>
          <w:rStyle w:val="a6"/>
          <w:rFonts w:eastAsia="Calibri"/>
          <w:b w:val="0"/>
          <w:bCs w:val="0"/>
          <w:color w:val="0F1115"/>
          <w:sz w:val="28"/>
          <w:szCs w:val="28"/>
        </w:rPr>
        <w:t xml:space="preserve"> Ценностно-мотивационное (эмоционально-чувственное) направление</w:t>
      </w:r>
      <w:r w:rsidR="00967D3C" w:rsidRPr="009B4426">
        <w:rPr>
          <w:color w:val="0F1115"/>
          <w:sz w:val="28"/>
          <w:szCs w:val="28"/>
        </w:rPr>
        <w:br/>
        <w:t>развитие эмоциональной отзывчивости, формирование личностного, бережного</w:t>
      </w:r>
      <w:r>
        <w:rPr>
          <w:color w:val="0F1115"/>
          <w:sz w:val="28"/>
          <w:szCs w:val="28"/>
        </w:rPr>
        <w:t xml:space="preserve"> </w:t>
      </w:r>
      <w:r>
        <w:rPr>
          <w:color w:val="0F1115"/>
          <w:sz w:val="28"/>
          <w:szCs w:val="28"/>
        </w:rPr>
        <w:lastRenderedPageBreak/>
        <w:t>отношения к миру, в</w:t>
      </w:r>
      <w:r w:rsidR="00967D3C" w:rsidRPr="009B4426">
        <w:rPr>
          <w:color w:val="0F1115"/>
          <w:sz w:val="28"/>
          <w:szCs w:val="28"/>
        </w:rPr>
        <w:t>оспитание чувства удивления, восхищения красотой и гармонией природы; осознание себя как части природы; развитие чувства ответственности за свои действия по отношению к окружающей среде</w:t>
      </w:r>
      <w:r w:rsidR="0003408A" w:rsidRPr="009B4426">
        <w:rPr>
          <w:sz w:val="28"/>
          <w:szCs w:val="28"/>
        </w:rPr>
        <w:t xml:space="preserve"> осуществляется в следующих формах и методах:</w:t>
      </w:r>
      <w:r w:rsidR="00967D3C" w:rsidRPr="009B4426">
        <w:rPr>
          <w:color w:val="0F1115"/>
          <w:sz w:val="28"/>
          <w:szCs w:val="28"/>
        </w:rPr>
        <w:t> экскурсии в парк, лес, к водоему в разные времена года, «уроки на лужайке»</w:t>
      </w:r>
      <w:r>
        <w:rPr>
          <w:color w:val="0F1115"/>
          <w:sz w:val="28"/>
          <w:szCs w:val="28"/>
        </w:rPr>
        <w:t xml:space="preserve">, </w:t>
      </w:r>
      <w:r w:rsidR="00967D3C" w:rsidRPr="009B4426">
        <w:rPr>
          <w:color w:val="0F1115"/>
          <w:sz w:val="28"/>
          <w:szCs w:val="28"/>
        </w:rPr>
        <w:t>сочинение экологических сказок и стихов, рисование плакатов «Береги природу!»</w:t>
      </w:r>
      <w:r>
        <w:rPr>
          <w:rStyle w:val="a6"/>
          <w:rFonts w:eastAsia="Calibri"/>
          <w:b w:val="0"/>
          <w:bCs w:val="0"/>
          <w:color w:val="0F1115"/>
          <w:sz w:val="28"/>
          <w:szCs w:val="28"/>
        </w:rPr>
        <w:t xml:space="preserve">,  </w:t>
      </w:r>
      <w:r w:rsidR="00967D3C" w:rsidRPr="009B4426">
        <w:rPr>
          <w:color w:val="0F1115"/>
          <w:sz w:val="28"/>
          <w:szCs w:val="28"/>
        </w:rPr>
        <w:t>уход за комнатными растениями в классе, забота о животных в живом уголке, подкормка птиц зимой.</w:t>
      </w:r>
    </w:p>
    <w:p w14:paraId="7D24DDD5" w14:textId="15844472" w:rsidR="00B67019" w:rsidRDefault="00F3340E" w:rsidP="00F3340E">
      <w:pPr>
        <w:pStyle w:val="ds-markdown-paragraph"/>
        <w:shd w:val="clear" w:color="auto" w:fill="FFFFFF"/>
        <w:spacing w:before="240" w:beforeAutospacing="0" w:after="240" w:afterAutospacing="0" w:line="360" w:lineRule="auto"/>
        <w:jc w:val="both"/>
        <w:rPr>
          <w:color w:val="0F1115"/>
          <w:sz w:val="28"/>
          <w:szCs w:val="28"/>
        </w:rPr>
      </w:pPr>
      <w:r>
        <w:rPr>
          <w:rStyle w:val="a6"/>
          <w:rFonts w:eastAsia="Calibri"/>
          <w:b w:val="0"/>
          <w:bCs w:val="0"/>
          <w:color w:val="0F1115"/>
          <w:sz w:val="28"/>
          <w:szCs w:val="28"/>
        </w:rPr>
        <w:t xml:space="preserve">   </w:t>
      </w:r>
      <w:r w:rsidR="00967D3C" w:rsidRPr="009B4426">
        <w:rPr>
          <w:rStyle w:val="a6"/>
          <w:rFonts w:eastAsia="Calibri"/>
          <w:b w:val="0"/>
          <w:bCs w:val="0"/>
          <w:color w:val="0F1115"/>
          <w:sz w:val="28"/>
          <w:szCs w:val="28"/>
        </w:rPr>
        <w:t>Деятельностно-практическое направление</w:t>
      </w:r>
      <w:r w:rsidR="00967D3C" w:rsidRPr="009B4426">
        <w:rPr>
          <w:color w:val="0F1115"/>
          <w:sz w:val="28"/>
          <w:szCs w:val="28"/>
        </w:rPr>
        <w:t xml:space="preserve"> формирование готовности и умения участвовать в практической природоохранной деятельности, перевод знаний </w:t>
      </w:r>
      <w:r>
        <w:rPr>
          <w:color w:val="0F1115"/>
          <w:sz w:val="28"/>
          <w:szCs w:val="28"/>
        </w:rPr>
        <w:t>и чувств в конкретные поступки осуществляется через</w:t>
      </w:r>
      <w:r w:rsidR="00967D3C" w:rsidRPr="009B4426">
        <w:rPr>
          <w:color w:val="0F1115"/>
          <w:sz w:val="28"/>
          <w:szCs w:val="28"/>
        </w:rPr>
        <w:t xml:space="preserve"> участие в реальных природоохранных акциях</w:t>
      </w:r>
      <w:r>
        <w:rPr>
          <w:color w:val="0F1115"/>
          <w:sz w:val="28"/>
          <w:szCs w:val="28"/>
        </w:rPr>
        <w:t xml:space="preserve"> и проектах</w:t>
      </w:r>
      <w:r w:rsidR="00967D3C" w:rsidRPr="009B4426">
        <w:rPr>
          <w:rStyle w:val="a6"/>
          <w:rFonts w:eastAsia="Calibri"/>
          <w:b w:val="0"/>
          <w:bCs w:val="0"/>
          <w:color w:val="0F1115"/>
          <w:sz w:val="28"/>
          <w:szCs w:val="28"/>
        </w:rPr>
        <w:t>:</w:t>
      </w:r>
      <w:r w:rsidR="00967D3C" w:rsidRPr="009B4426">
        <w:rPr>
          <w:color w:val="0F1115"/>
          <w:sz w:val="28"/>
          <w:szCs w:val="28"/>
        </w:rPr>
        <w:t> «Сдай батарейку – спаси ежика!», «Крышечки добра», «Посади свое дерево», «Чистый школьный двор», изготовление и развешивание кормушек и скворечников</w:t>
      </w:r>
      <w:r>
        <w:rPr>
          <w:color w:val="0F1115"/>
          <w:sz w:val="28"/>
          <w:szCs w:val="28"/>
        </w:rPr>
        <w:t xml:space="preserve">, </w:t>
      </w:r>
      <w:r w:rsidR="00967D3C" w:rsidRPr="009B4426">
        <w:rPr>
          <w:color w:val="0F1115"/>
          <w:sz w:val="28"/>
          <w:szCs w:val="28"/>
        </w:rPr>
        <w:t>субботники, работа на пришкольном участке, создание и уход за клумбой.</w:t>
      </w:r>
    </w:p>
    <w:p w14:paraId="5A4CED74" w14:textId="00594E7E" w:rsidR="00F76F89" w:rsidRPr="00F3340E" w:rsidRDefault="00967D3C" w:rsidP="00F3340E">
      <w:pPr>
        <w:pStyle w:val="ds-markdown-paragraph"/>
        <w:shd w:val="clear" w:color="auto" w:fill="FFFFFF"/>
        <w:spacing w:before="240" w:beforeAutospacing="0" w:after="240" w:afterAutospacing="0" w:line="360" w:lineRule="auto"/>
        <w:jc w:val="both"/>
        <w:rPr>
          <w:color w:val="0F1115"/>
          <w:sz w:val="28"/>
          <w:szCs w:val="28"/>
        </w:rPr>
      </w:pPr>
      <w:r w:rsidRPr="009B4426">
        <w:rPr>
          <w:rStyle w:val="a6"/>
          <w:rFonts w:eastAsia="Calibri"/>
          <w:b w:val="0"/>
          <w:bCs w:val="0"/>
          <w:color w:val="0F1115"/>
          <w:sz w:val="28"/>
          <w:szCs w:val="28"/>
        </w:rPr>
        <w:t>Социально-коммуникативное</w:t>
      </w:r>
      <w:r w:rsidR="00A45FB4">
        <w:rPr>
          <w:rStyle w:val="a6"/>
          <w:rFonts w:eastAsia="Calibri"/>
          <w:b w:val="0"/>
          <w:bCs w:val="0"/>
          <w:color w:val="0F1115"/>
          <w:sz w:val="28"/>
          <w:szCs w:val="28"/>
        </w:rPr>
        <w:t xml:space="preserve"> </w:t>
      </w:r>
      <w:r w:rsidRPr="009B4426">
        <w:rPr>
          <w:rStyle w:val="a6"/>
          <w:rFonts w:eastAsia="Calibri"/>
          <w:b w:val="0"/>
          <w:bCs w:val="0"/>
          <w:color w:val="0F1115"/>
          <w:sz w:val="28"/>
          <w:szCs w:val="28"/>
        </w:rPr>
        <w:t>направление</w:t>
      </w:r>
      <w:r w:rsidR="00A45FB4">
        <w:rPr>
          <w:rStyle w:val="a6"/>
          <w:rFonts w:eastAsia="Calibri"/>
          <w:b w:val="0"/>
          <w:bCs w:val="0"/>
          <w:color w:val="0F1115"/>
          <w:sz w:val="28"/>
          <w:szCs w:val="28"/>
        </w:rPr>
        <w:t>:</w:t>
      </w:r>
      <w:r w:rsidR="008F7D83">
        <w:rPr>
          <w:rStyle w:val="a6"/>
          <w:rFonts w:eastAsia="Calibri"/>
          <w:b w:val="0"/>
          <w:bCs w:val="0"/>
          <w:color w:val="0F1115"/>
          <w:sz w:val="28"/>
          <w:szCs w:val="28"/>
        </w:rPr>
        <w:t xml:space="preserve"> </w:t>
      </w:r>
      <w:r w:rsidRPr="009B4426">
        <w:rPr>
          <w:color w:val="0F1115"/>
          <w:sz w:val="28"/>
          <w:szCs w:val="28"/>
        </w:rPr>
        <w:t>развитие навыков сотрудничества, умения вести диалог, отстаивать свою экологическую позицию и распространять экологические</w:t>
      </w:r>
      <w:r w:rsidR="00A45FB4">
        <w:rPr>
          <w:color w:val="0F1115"/>
          <w:sz w:val="28"/>
          <w:szCs w:val="28"/>
        </w:rPr>
        <w:t xml:space="preserve"> идеи в социуме, в</w:t>
      </w:r>
      <w:r w:rsidRPr="009B4426">
        <w:rPr>
          <w:color w:val="0F1115"/>
          <w:sz w:val="28"/>
          <w:szCs w:val="28"/>
        </w:rPr>
        <w:t>оспитание культуры экологического общения; формирование умения работать в команде для решения экологических задач; взаимодействие с р</w:t>
      </w:r>
      <w:r w:rsidR="00F3340E">
        <w:rPr>
          <w:color w:val="0F1115"/>
          <w:sz w:val="28"/>
          <w:szCs w:val="28"/>
        </w:rPr>
        <w:t xml:space="preserve">одителями и местным сообществом реализуется через  </w:t>
      </w:r>
      <w:r w:rsidR="00F3340E">
        <w:rPr>
          <w:rStyle w:val="a6"/>
          <w:rFonts w:eastAsia="Calibri"/>
          <w:b w:val="0"/>
          <w:bCs w:val="0"/>
          <w:color w:val="0F1115"/>
          <w:sz w:val="28"/>
          <w:szCs w:val="28"/>
        </w:rPr>
        <w:t>к</w:t>
      </w:r>
      <w:r w:rsidRPr="00313B6F">
        <w:rPr>
          <w:rStyle w:val="a6"/>
          <w:rFonts w:eastAsia="Calibri"/>
          <w:b w:val="0"/>
          <w:bCs w:val="0"/>
          <w:color w:val="0F1115"/>
          <w:sz w:val="28"/>
          <w:szCs w:val="28"/>
        </w:rPr>
        <w:t>оллективные творческие дела и</w:t>
      </w:r>
      <w:r w:rsidR="00A45FB4">
        <w:rPr>
          <w:rStyle w:val="a6"/>
          <w:rFonts w:eastAsia="Calibri"/>
          <w:b w:val="0"/>
          <w:bCs w:val="0"/>
          <w:color w:val="0F1115"/>
          <w:sz w:val="28"/>
          <w:szCs w:val="28"/>
        </w:rPr>
        <w:t xml:space="preserve"> </w:t>
      </w:r>
      <w:r w:rsidRPr="00313B6F">
        <w:rPr>
          <w:rStyle w:val="a6"/>
          <w:rFonts w:eastAsia="Calibri"/>
          <w:b w:val="0"/>
          <w:bCs w:val="0"/>
          <w:color w:val="0F1115"/>
          <w:sz w:val="28"/>
          <w:szCs w:val="28"/>
        </w:rPr>
        <w:t>проекты,</w:t>
      </w:r>
      <w:r w:rsidRPr="00313B6F">
        <w:rPr>
          <w:b/>
          <w:bCs/>
          <w:color w:val="0F1115"/>
          <w:sz w:val="28"/>
          <w:szCs w:val="28"/>
        </w:rPr>
        <w:t> </w:t>
      </w:r>
      <w:r w:rsidRPr="00313B6F">
        <w:rPr>
          <w:color w:val="0F1115"/>
          <w:sz w:val="28"/>
          <w:szCs w:val="28"/>
        </w:rPr>
        <w:t>где результат зависит от вклада каждого</w:t>
      </w:r>
      <w:r w:rsidR="00F3340E">
        <w:rPr>
          <w:color w:val="0F1115"/>
          <w:sz w:val="28"/>
          <w:szCs w:val="28"/>
        </w:rPr>
        <w:t>,</w:t>
      </w:r>
      <w:r w:rsidR="008F7D83">
        <w:rPr>
          <w:color w:val="0F1115"/>
          <w:sz w:val="28"/>
          <w:szCs w:val="28"/>
        </w:rPr>
        <w:t xml:space="preserve"> </w:t>
      </w:r>
      <w:r w:rsidR="00F3340E">
        <w:rPr>
          <w:rStyle w:val="a6"/>
          <w:rFonts w:eastAsia="Calibri"/>
          <w:b w:val="0"/>
          <w:bCs w:val="0"/>
          <w:color w:val="0F1115"/>
          <w:sz w:val="28"/>
          <w:szCs w:val="28"/>
        </w:rPr>
        <w:t>с</w:t>
      </w:r>
      <w:r w:rsidRPr="009B4426">
        <w:rPr>
          <w:rStyle w:val="a6"/>
          <w:rFonts w:eastAsia="Calibri"/>
          <w:b w:val="0"/>
          <w:bCs w:val="0"/>
          <w:color w:val="0F1115"/>
          <w:sz w:val="28"/>
          <w:szCs w:val="28"/>
        </w:rPr>
        <w:t xml:space="preserve">оздание и презентация экологических </w:t>
      </w:r>
      <w:r w:rsidR="00F76F89">
        <w:rPr>
          <w:rStyle w:val="a6"/>
          <w:rFonts w:eastAsia="Calibri"/>
          <w:b w:val="0"/>
          <w:bCs w:val="0"/>
          <w:color w:val="0F1115"/>
          <w:sz w:val="28"/>
          <w:szCs w:val="28"/>
        </w:rPr>
        <w:t xml:space="preserve">и </w:t>
      </w:r>
      <w:r w:rsidR="00F3340E">
        <w:rPr>
          <w:color w:val="0F1115"/>
          <w:sz w:val="28"/>
          <w:szCs w:val="28"/>
        </w:rPr>
        <w:t> социальных роликов, с</w:t>
      </w:r>
      <w:r w:rsidRPr="009B4426">
        <w:rPr>
          <w:rStyle w:val="a6"/>
          <w:rFonts w:eastAsia="Calibri"/>
          <w:b w:val="0"/>
          <w:bCs w:val="0"/>
          <w:color w:val="0F1115"/>
          <w:sz w:val="28"/>
          <w:szCs w:val="28"/>
        </w:rPr>
        <w:t>овместные мероприятия с родителями:</w:t>
      </w:r>
      <w:r w:rsidRPr="009B4426">
        <w:rPr>
          <w:color w:val="0F1115"/>
          <w:sz w:val="28"/>
          <w:szCs w:val="28"/>
        </w:rPr>
        <w:t> семейные экологические походы, мастер-классы по изготовлению эко-игрушек.</w:t>
      </w:r>
    </w:p>
    <w:p w14:paraId="19AA533C" w14:textId="77777777" w:rsidR="001C6706" w:rsidRDefault="00F3340E" w:rsidP="001C6706">
      <w:pPr>
        <w:pStyle w:val="ds-markdown-paragraph"/>
        <w:shd w:val="clear" w:color="auto" w:fill="FFFFFF"/>
        <w:spacing w:before="240" w:beforeAutospacing="0" w:after="0" w:afterAutospacing="0" w:line="360" w:lineRule="auto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К</w:t>
      </w:r>
      <w:r w:rsidR="00967D3C" w:rsidRPr="009B4426">
        <w:rPr>
          <w:color w:val="0F1115"/>
          <w:sz w:val="28"/>
          <w:szCs w:val="28"/>
        </w:rPr>
        <w:t xml:space="preserve">омплексный подход позволяет сформировать у </w:t>
      </w:r>
      <w:r w:rsidR="001C6706">
        <w:rPr>
          <w:color w:val="0F1115"/>
          <w:sz w:val="28"/>
          <w:szCs w:val="28"/>
        </w:rPr>
        <w:t>обучающегося младших классов</w:t>
      </w:r>
      <w:r w:rsidR="00967D3C" w:rsidRPr="009B4426">
        <w:rPr>
          <w:color w:val="0F1115"/>
          <w:sz w:val="28"/>
          <w:szCs w:val="28"/>
        </w:rPr>
        <w:t xml:space="preserve"> не разрозненные знания, а </w:t>
      </w:r>
      <w:r w:rsidR="00967D3C" w:rsidRPr="009B4426">
        <w:rPr>
          <w:rStyle w:val="a6"/>
          <w:rFonts w:eastAsia="Calibri"/>
          <w:b w:val="0"/>
          <w:bCs w:val="0"/>
          <w:color w:val="0F1115"/>
          <w:sz w:val="28"/>
          <w:szCs w:val="28"/>
        </w:rPr>
        <w:t>целостную экологическую позицию</w:t>
      </w:r>
      <w:r w:rsidR="00967D3C" w:rsidRPr="009B4426">
        <w:rPr>
          <w:color w:val="0F1115"/>
          <w:sz w:val="28"/>
          <w:szCs w:val="28"/>
        </w:rPr>
        <w:t>, где понимание, чувство, действие и общение сливаются в единый воспитательный результат.</w:t>
      </w:r>
    </w:p>
    <w:p w14:paraId="63CB5877" w14:textId="18A3F934" w:rsidR="000F4257" w:rsidRPr="005C6863" w:rsidRDefault="001C6706" w:rsidP="001C6706">
      <w:pPr>
        <w:pStyle w:val="ds-markdown-paragraph"/>
        <w:shd w:val="clear" w:color="auto" w:fill="FFFFFF"/>
        <w:spacing w:before="240" w:beforeAutospacing="0" w:after="0" w:afterAutospacing="0" w:line="360" w:lineRule="auto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lastRenderedPageBreak/>
        <w:t>Как у</w:t>
      </w:r>
      <w:r w:rsidR="000F4257" w:rsidRPr="005C6863">
        <w:rPr>
          <w:color w:val="0F1115"/>
          <w:sz w:val="28"/>
          <w:szCs w:val="28"/>
        </w:rPr>
        <w:t>чител</w:t>
      </w:r>
      <w:r>
        <w:rPr>
          <w:color w:val="0F1115"/>
          <w:sz w:val="28"/>
          <w:szCs w:val="28"/>
        </w:rPr>
        <w:t>ю</w:t>
      </w:r>
      <w:r w:rsidR="000F4257" w:rsidRPr="005C6863">
        <w:rPr>
          <w:color w:val="0F1115"/>
          <w:sz w:val="28"/>
          <w:szCs w:val="28"/>
        </w:rPr>
        <w:t xml:space="preserve"> начальных классов, для экологического воспитания </w:t>
      </w:r>
      <w:r>
        <w:rPr>
          <w:color w:val="0F1115"/>
          <w:sz w:val="28"/>
          <w:szCs w:val="28"/>
        </w:rPr>
        <w:t>обу</w:t>
      </w:r>
      <w:r w:rsidR="000F4257" w:rsidRPr="005C6863">
        <w:rPr>
          <w:color w:val="0F1115"/>
          <w:sz w:val="28"/>
          <w:szCs w:val="28"/>
        </w:rPr>
        <w:t>ча</w:t>
      </w:r>
      <w:r>
        <w:rPr>
          <w:color w:val="0F1115"/>
          <w:sz w:val="28"/>
          <w:szCs w:val="28"/>
        </w:rPr>
        <w:t>ю</w:t>
      </w:r>
      <w:r w:rsidR="000F4257" w:rsidRPr="005C6863">
        <w:rPr>
          <w:color w:val="0F1115"/>
          <w:sz w:val="28"/>
          <w:szCs w:val="28"/>
        </w:rPr>
        <w:t>щихся большое внимание</w:t>
      </w:r>
      <w:r>
        <w:rPr>
          <w:color w:val="0F1115"/>
          <w:sz w:val="28"/>
          <w:szCs w:val="28"/>
        </w:rPr>
        <w:t xml:space="preserve"> требуется</w:t>
      </w:r>
      <w:r w:rsidR="000F4257" w:rsidRPr="005C6863">
        <w:rPr>
          <w:color w:val="0F1115"/>
          <w:sz w:val="28"/>
          <w:szCs w:val="28"/>
        </w:rPr>
        <w:t xml:space="preserve"> удел</w:t>
      </w:r>
      <w:r>
        <w:rPr>
          <w:color w:val="0F1115"/>
          <w:sz w:val="28"/>
          <w:szCs w:val="28"/>
        </w:rPr>
        <w:t>ять</w:t>
      </w:r>
      <w:r w:rsidR="000F4257" w:rsidRPr="005C6863">
        <w:rPr>
          <w:color w:val="0F1115"/>
          <w:sz w:val="28"/>
          <w:szCs w:val="28"/>
        </w:rPr>
        <w:t xml:space="preserve"> проектно-исследовательской деятельности, поскольку </w:t>
      </w:r>
      <w:r>
        <w:rPr>
          <w:color w:val="0F1115"/>
          <w:sz w:val="28"/>
          <w:szCs w:val="28"/>
        </w:rPr>
        <w:t>данная деятельность</w:t>
      </w:r>
      <w:r w:rsidR="000F4257" w:rsidRPr="005C6863">
        <w:rPr>
          <w:color w:val="0F1115"/>
          <w:sz w:val="28"/>
          <w:szCs w:val="28"/>
        </w:rPr>
        <w:t xml:space="preserve"> представляет собой соединение практической </w:t>
      </w:r>
      <w:r>
        <w:rPr>
          <w:color w:val="0F1115"/>
          <w:sz w:val="28"/>
          <w:szCs w:val="28"/>
        </w:rPr>
        <w:t>части обучающихся младших классов</w:t>
      </w:r>
      <w:r w:rsidR="000F4257" w:rsidRPr="005C6863">
        <w:rPr>
          <w:color w:val="0F1115"/>
          <w:sz w:val="28"/>
          <w:szCs w:val="28"/>
        </w:rPr>
        <w:t xml:space="preserve"> с усвоением ими необходимых научных знаний в доступной форме.</w:t>
      </w:r>
    </w:p>
    <w:p w14:paraId="6C4258D3" w14:textId="35D60361" w:rsidR="00103B76" w:rsidRDefault="000F4257" w:rsidP="00103B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Проектная деятельность имеет ряд особенностей: осуществляется в школе, дома, не требуя от детей самостоятельного посещения отдаленных объектов, что связано с обеспечением безопасности обучаемых; в большинстве случаев проекты имеют краткосрочный характер, что обусловлено психологическими и возрастными особенностями </w:t>
      </w:r>
      <w:r w:rsidR="001C6706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обучающихся</w:t>
      </w: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; групповой характер проектов способствует формированию коммуникативных умений; результатами проектной деятельности являются: творческая самопрезентация: изготовление поделок, рисунков с последующей выставкой работ.</w:t>
      </w:r>
    </w:p>
    <w:p w14:paraId="3F8FE779" w14:textId="3133788B" w:rsidR="00113144" w:rsidRPr="00185B37" w:rsidRDefault="001C6706" w:rsidP="00103B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Примеры</w:t>
      </w:r>
      <w:r w:rsidR="00113144" w:rsidRPr="00185B37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 экологических проектов, реализованных с </w:t>
      </w:r>
      <w:r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обучающимися.</w:t>
      </w:r>
    </w:p>
    <w:p w14:paraId="1DB34ED8" w14:textId="6A6E3072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b/>
          <w:bCs/>
          <w:color w:val="0F1115"/>
          <w:sz w:val="28"/>
          <w:szCs w:val="28"/>
          <w:lang w:eastAsia="ru-RU"/>
        </w:rPr>
        <w:t>Проект «Выращивание мимозы стыдливой и венериной мухоловки в домашних условиях»</w:t>
      </w:r>
    </w:p>
    <w:p w14:paraId="1209A2D8" w14:textId="20456447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Цель проекта — познакомиться с растениями, способными к движению, вырастить их в домашних условиях и изучить механизмы их реакции на раздражители.</w:t>
      </w:r>
    </w:p>
    <w:p w14:paraId="16B8F6BD" w14:textId="48567B95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Участник проекта: ученик 3 класса   </w:t>
      </w:r>
    </w:p>
    <w:p w14:paraId="01D38070" w14:textId="7FEEC220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Этапы работы: изучение литературы и интернет-ресурсов о растениях с тургорными движениями; посадка семян мимозы стыдливой и венериной мухоловки; наблюдение за ростом и реакцией растений на прикосновения, свет, температуру; фиксация результатов в дневнике наблюдений, фотографирование этапов роста; подведение итогов: оформление исследовательской работы с выводами о жизнедеятельности растений.</w:t>
      </w:r>
    </w:p>
    <w:p w14:paraId="29F300F6" w14:textId="77777777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Итог: гипотеза о возможности наблюдения за механизмами движения растений подтвердилась, ученик приобрел навыки ухода за экзотическими растениями, научился вести наблюдения и анализировать результаты.</w:t>
      </w:r>
    </w:p>
    <w:p w14:paraId="30B81BDB" w14:textId="04A68D83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b/>
          <w:bCs/>
          <w:color w:val="0F1115"/>
          <w:sz w:val="28"/>
          <w:szCs w:val="28"/>
          <w:lang w:eastAsia="ru-RU"/>
        </w:rPr>
        <w:t>Проект «Экология моего города»</w:t>
      </w:r>
    </w:p>
    <w:p w14:paraId="411F2826" w14:textId="1296C678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lastRenderedPageBreak/>
        <w:t>Цель проекта — исследовать экологические проблемы города, связанные с бытовыми отходами, и предложить пути их решения.</w:t>
      </w:r>
    </w:p>
    <w:p w14:paraId="63541883" w14:textId="69AAB84D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Участники: ученик 4 класса</w:t>
      </w:r>
      <w:r w:rsidRPr="00113144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,</w:t>
      </w: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 жители поселка.  </w:t>
      </w:r>
    </w:p>
    <w:p w14:paraId="4654AD51" w14:textId="77333DAE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Этапы работы: изучение проблемы мусора и способов его переработки; наблюдение за состоянием улиц поселка и территории Голубого озера; проведение опроса жителей об экологической грамотности; расчеты количества мусора, производимого семьей и поселком; разработка и реализация предложений по вторичному использованию отходов (поделки из крышек, кормушки из бутылок, компостирование пищевых отходов); агитационная работа среди одноклассников и жителей.</w:t>
      </w:r>
    </w:p>
    <w:p w14:paraId="3989E301" w14:textId="77777777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Итог: предложены конкретные меры по уменьшению количества мусора, повышена экологическая грамотность участников проекта, организован сбор вторсырья.</w:t>
      </w:r>
    </w:p>
    <w:p w14:paraId="1FFCCD7A" w14:textId="26378BB9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b/>
          <w:bCs/>
          <w:color w:val="0F1115"/>
          <w:sz w:val="28"/>
          <w:szCs w:val="28"/>
          <w:lang w:eastAsia="ru-RU"/>
        </w:rPr>
        <w:t>Проект «Выращивание лекарственных растений в домашних условиях»</w:t>
      </w:r>
    </w:p>
    <w:p w14:paraId="43B819F2" w14:textId="51B328FA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Цель проекта — изучить лекарственные растения, их свойства и возможности выращивания в домашних условиях.</w:t>
      </w:r>
    </w:p>
    <w:p w14:paraId="08C81F5A" w14:textId="52F15764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Участник: ученик 4 класса.  </w:t>
      </w:r>
    </w:p>
    <w:p w14:paraId="1A3EC1BB" w14:textId="6137E70B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Этапы работы: сбор информации о лекарственных растениях (шалфей, иссоп, мята, лаванда, ромашка, зверобой и др.); посев семян и выращивание рассады на подоконнике; пересадка растений в открытый грунт, уход за ними в течение лета; наблюдение за ростом, цветением, сбор урожая; сушка растений и приготовление травяных сборов для чая; оформление результатов в виде фотоотчета и исследовательской работы.</w:t>
      </w:r>
    </w:p>
    <w:p w14:paraId="749ADCDA" w14:textId="77777777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Итог: выращены 12 видов лекарственных растений, изучены их целебные свойства, получены навыки агротехники и применения фитотерапии в быту.</w:t>
      </w:r>
    </w:p>
    <w:p w14:paraId="6E24CD89" w14:textId="59BBD37F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b/>
          <w:bCs/>
          <w:color w:val="0F1115"/>
          <w:sz w:val="28"/>
          <w:szCs w:val="28"/>
          <w:lang w:eastAsia="ru-RU"/>
        </w:rPr>
        <w:t>Проект «Выращивание лекарственных растений на пришкольном участке»</w:t>
      </w:r>
    </w:p>
    <w:p w14:paraId="06412952" w14:textId="0EAFF2B7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Цель проекта — ознакомиться с особенностями выращивания лекарственных растений и их лечебными свойствами, создать отдел лекарственных растений на пришкольном участке.</w:t>
      </w:r>
    </w:p>
    <w:p w14:paraId="0CDAD083" w14:textId="0EEF6A35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lastRenderedPageBreak/>
        <w:t xml:space="preserve">Участники: ученики 4 класса   </w:t>
      </w:r>
    </w:p>
    <w:p w14:paraId="1448602E" w14:textId="11CA23A9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Этапы работы: изучение видов лекарственных растений, пригодных для выращивания в условиях пришкольного участка; подготовка семян и посев на рассаду в марте; уход за рассадой: полив, рыхление, поддержание температурного режима; высадка подросших растений в открытый грунт в мае; летние наблюдения за ростом и развитием растений, борьба с сорняками, полив; сбор урожая в период цветения, сушка растений по правилам фитосборки; оформление табличек с названиями растений, создание «аптечной грядки»; дегустация приготовленных травяных чаев, оценка их вкусовых и полезных свойств.</w:t>
      </w:r>
    </w:p>
    <w:p w14:paraId="57A901C3" w14:textId="12C6CAE9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Итог: на пришкольном участке создан отдел лекарственных растений, выращены и изучены 7 видов целебных трав (шалфей, иссоп, лофант, бергамот, зверобой, котовник, мелисса). Ученики освоили основы агротехники, изучили фармакологические свойства растений, научились применять их в народной медицине. Проект способствовал формированию ответственного отношения к природе и здоровому образу жизни.</w:t>
      </w:r>
    </w:p>
    <w:p w14:paraId="10287C48" w14:textId="402F7B53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Организация проектно-исследовательской деятельности становится одним из определяющих факторов развития склонностей детей, способностей и интересов, делает воспитательный процесс личностно-ориентированным. Эта деятельность учит детей делать выводы, вести дневники наблюдений. Важно и то, что </w:t>
      </w:r>
      <w:r w:rsidR="001C6706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к исследовательской работе</w:t>
      </w: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 активно </w:t>
      </w:r>
      <w:r w:rsidR="001C6706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присоединяются</w:t>
      </w: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 родители, что способствует реализации принципа сотрудничества детей и взрослых.</w:t>
      </w:r>
    </w:p>
    <w:p w14:paraId="0A3FB31C" w14:textId="0237F270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В экологическом воспитании </w:t>
      </w:r>
      <w:r w:rsidR="001C6706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обучающихся</w:t>
      </w: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 важны не отдельные мероприятия, а хорошо продуманный непрерывный процесс деятельности по изучению, сохранению и улучшению природной среды. Удачным сочетанием игровой и познавательной деятельности младших школьников являются экскурсии. </w:t>
      </w:r>
    </w:p>
    <w:p w14:paraId="110CFE04" w14:textId="25C26D1D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Существуют основные правила поведения в природе, которые могут усвоить </w:t>
      </w:r>
      <w:r w:rsidR="001C6706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об</w:t>
      </w: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уча</w:t>
      </w:r>
      <w:r w:rsidR="001C6706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ю</w:t>
      </w: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щиеся начальных класс</w:t>
      </w:r>
      <w:r w:rsidR="00D37B3F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ов</w:t>
      </w: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. </w:t>
      </w:r>
      <w:r w:rsidR="004A495F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Не допустимо</w:t>
      </w: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 навязывать детям </w:t>
      </w:r>
      <w:r w:rsidR="004A495F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эти</w:t>
      </w: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 правила, нужна целенаправленная систематическая работа для того, чтобы знания перешли в убеждения. Воспитание тесно связано с обучением, поэтому </w:t>
      </w: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lastRenderedPageBreak/>
        <w:t xml:space="preserve">воспитание, основанное на раскрытии конкретных экологических связей, поможет ученикам усваивать правила и нормы поведения в природе. </w:t>
      </w:r>
    </w:p>
    <w:p w14:paraId="6E373498" w14:textId="00E133CF" w:rsidR="00B67019" w:rsidRDefault="000F4257" w:rsidP="00D37B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5C6863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Современная школа обладает всем необходимым инструментарием для того, чтобы уже на самой ранней ступени образования воспитать поколение, для которого бережное отношение к природе станет естественной нормой жизни и основой гражданской ответственности.</w:t>
      </w:r>
    </w:p>
    <w:p w14:paraId="2432C658" w14:textId="77777777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</w:p>
    <w:p w14:paraId="409A8A49" w14:textId="77777777" w:rsidR="000F4257" w:rsidRPr="005C6863" w:rsidRDefault="000F4257" w:rsidP="001131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</w:p>
    <w:p w14:paraId="03BFC6F5" w14:textId="77777777" w:rsidR="00185B37" w:rsidRPr="00185B37" w:rsidRDefault="00185B37" w:rsidP="00B67019">
      <w:pPr>
        <w:shd w:val="clear" w:color="auto" w:fill="FFFFFF"/>
        <w:tabs>
          <w:tab w:val="left" w:pos="8931"/>
        </w:tabs>
        <w:spacing w:before="240" w:after="240" w:line="360" w:lineRule="auto"/>
        <w:jc w:val="center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185B37">
        <w:rPr>
          <w:rFonts w:ascii="Times New Roman" w:eastAsia="Times New Roman" w:hAnsi="Times New Roman"/>
          <w:b/>
          <w:bCs/>
          <w:color w:val="0F1115"/>
          <w:sz w:val="28"/>
          <w:szCs w:val="28"/>
          <w:lang w:eastAsia="ru-RU"/>
        </w:rPr>
        <w:t>Список использованной литературы</w:t>
      </w:r>
    </w:p>
    <w:p w14:paraId="179A8E88" w14:textId="1B6C981F" w:rsidR="00B67019" w:rsidRPr="00B67019" w:rsidRDefault="00B67019" w:rsidP="00113144">
      <w:pPr>
        <w:numPr>
          <w:ilvl w:val="0"/>
          <w:numId w:val="14"/>
        </w:numPr>
        <w:shd w:val="clear" w:color="auto" w:fill="FFFFFF"/>
        <w:tabs>
          <w:tab w:val="left" w:pos="8931"/>
        </w:tabs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B67019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И. Д. Зверев, Экологическое образование школьников / [А. Н. Захлебный, И. Д. Зверев, Е. М. Кудрявцева и др.]; Под ред. И. Д. Зверева, Т. И. Суравегиной. - Москва : Педагогика, 1983. - 160 с.</w:t>
      </w:r>
    </w:p>
    <w:p w14:paraId="78298D6D" w14:textId="3D905DC5" w:rsidR="00411735" w:rsidRDefault="00B67019" w:rsidP="00113144">
      <w:pPr>
        <w:numPr>
          <w:ilvl w:val="0"/>
          <w:numId w:val="14"/>
        </w:numPr>
        <w:shd w:val="clear" w:color="auto" w:fill="FFFFFF"/>
        <w:tabs>
          <w:tab w:val="left" w:pos="8931"/>
        </w:tabs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411735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А. Н. </w:t>
      </w:r>
      <w:r w:rsidR="00411735" w:rsidRPr="00411735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Захлебный, История и перспективы развития системы непрерывного экологического образования (к 50-летию научного совета по экологическому образованию Российской академии образования) / А. Н. Захлебный, Е. Н. Дзятковская, Д. С. Ермаков // Непрерывное образование: XXI век. – 2020</w:t>
      </w:r>
      <w:r w:rsidRPr="00B67019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color w:val="0F1115"/>
          <w:sz w:val="28"/>
          <w:szCs w:val="28"/>
          <w:lang w:val="en-US" w:eastAsia="ru-RU"/>
        </w:rPr>
        <w:t>c</w:t>
      </w:r>
      <w:r w:rsidRPr="00B67019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.12</w:t>
      </w:r>
    </w:p>
    <w:p w14:paraId="7DF18EC8" w14:textId="482CC25F" w:rsidR="00185B37" w:rsidRPr="00185B37" w:rsidRDefault="00F94882" w:rsidP="00113144">
      <w:pPr>
        <w:numPr>
          <w:ilvl w:val="0"/>
          <w:numId w:val="14"/>
        </w:numPr>
        <w:shd w:val="clear" w:color="auto" w:fill="FFFFFF"/>
        <w:tabs>
          <w:tab w:val="left" w:pos="8931"/>
        </w:tabs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F94882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Чалова, О. А. Диагностика уровня сформированности экологической культуры учащихся средней школы / О. А. Чалова // Мир науки. Педагогика и психология. — 2023. — Т. 11. </w:t>
      </w:r>
      <w:r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с. 12</w:t>
      </w:r>
    </w:p>
    <w:p w14:paraId="36FF89B0" w14:textId="0868216D" w:rsidR="00185B37" w:rsidRPr="00185B37" w:rsidRDefault="00185B37" w:rsidP="00113144">
      <w:pPr>
        <w:numPr>
          <w:ilvl w:val="0"/>
          <w:numId w:val="14"/>
        </w:numPr>
        <w:shd w:val="clear" w:color="auto" w:fill="FFFFFF"/>
        <w:tabs>
          <w:tab w:val="left" w:pos="8931"/>
        </w:tabs>
        <w:spacing w:after="0" w:line="360" w:lineRule="auto"/>
        <w:jc w:val="both"/>
        <w:rPr>
          <w:rFonts w:ascii="Times New Roman" w:eastAsia="Times New Roman" w:hAnsi="Times New Roman"/>
          <w:color w:val="0F1115"/>
          <w:sz w:val="28"/>
          <w:szCs w:val="28"/>
          <w:lang w:eastAsia="ru-RU"/>
        </w:rPr>
      </w:pPr>
      <w:r w:rsidRPr="00185B37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Федеральный государственный образовательный стандарт начального общего образования (утвержден Приказом Минпросвещения России от 31.05.2021 № 286).</w:t>
      </w:r>
      <w:r w:rsidR="00B67019" w:rsidRPr="00B67019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 xml:space="preserve"> </w:t>
      </w:r>
      <w:r w:rsidR="00B67019">
        <w:rPr>
          <w:rFonts w:ascii="Times New Roman" w:eastAsia="Times New Roman" w:hAnsi="Times New Roman"/>
          <w:color w:val="0F1115"/>
          <w:sz w:val="28"/>
          <w:szCs w:val="28"/>
          <w:lang w:val="en-US" w:eastAsia="ru-RU"/>
        </w:rPr>
        <w:t>C</w:t>
      </w:r>
      <w:r w:rsidR="00B67019">
        <w:rPr>
          <w:rFonts w:ascii="Times New Roman" w:eastAsia="Times New Roman" w:hAnsi="Times New Roman"/>
          <w:color w:val="0F1115"/>
          <w:sz w:val="28"/>
          <w:szCs w:val="28"/>
          <w:lang w:eastAsia="ru-RU"/>
        </w:rPr>
        <w:t>. 31</w:t>
      </w:r>
    </w:p>
    <w:p w14:paraId="592DEFE7" w14:textId="77777777" w:rsidR="008E735D" w:rsidRPr="00113144" w:rsidRDefault="008E735D" w:rsidP="00113144">
      <w:pPr>
        <w:tabs>
          <w:tab w:val="left" w:pos="8931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bookmarkEnd w:id="0"/>
    <w:p w14:paraId="52594D3B" w14:textId="77777777" w:rsidR="007042E3" w:rsidRPr="00113144" w:rsidRDefault="007042E3" w:rsidP="00113144">
      <w:pPr>
        <w:tabs>
          <w:tab w:val="left" w:pos="893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7042E3" w:rsidRPr="00113144" w:rsidSect="0011314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75D1"/>
    <w:multiLevelType w:val="multilevel"/>
    <w:tmpl w:val="486A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D72384"/>
    <w:multiLevelType w:val="multilevel"/>
    <w:tmpl w:val="747A1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F0357E"/>
    <w:multiLevelType w:val="hybridMultilevel"/>
    <w:tmpl w:val="D556C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91822"/>
    <w:multiLevelType w:val="multilevel"/>
    <w:tmpl w:val="3134E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C94D82"/>
    <w:multiLevelType w:val="multilevel"/>
    <w:tmpl w:val="8A0A3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7F7A6E"/>
    <w:multiLevelType w:val="multilevel"/>
    <w:tmpl w:val="45706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9D614A"/>
    <w:multiLevelType w:val="multilevel"/>
    <w:tmpl w:val="1EB43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EF7BE8"/>
    <w:multiLevelType w:val="multilevel"/>
    <w:tmpl w:val="A606B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DE7386"/>
    <w:multiLevelType w:val="multilevel"/>
    <w:tmpl w:val="54968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8B0F6C"/>
    <w:multiLevelType w:val="hybridMultilevel"/>
    <w:tmpl w:val="0A387DA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800DE"/>
    <w:multiLevelType w:val="multilevel"/>
    <w:tmpl w:val="DCF42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9F0C02"/>
    <w:multiLevelType w:val="hybridMultilevel"/>
    <w:tmpl w:val="B170BAB0"/>
    <w:lvl w:ilvl="0" w:tplc="824657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16BD9"/>
    <w:multiLevelType w:val="multilevel"/>
    <w:tmpl w:val="5DAE4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CC4828"/>
    <w:multiLevelType w:val="multilevel"/>
    <w:tmpl w:val="F6B42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DB357D"/>
    <w:multiLevelType w:val="multilevel"/>
    <w:tmpl w:val="79506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B944A69"/>
    <w:multiLevelType w:val="multilevel"/>
    <w:tmpl w:val="DE668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8464410">
    <w:abstractNumId w:val="2"/>
  </w:num>
  <w:num w:numId="2" w16cid:durableId="5583250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4597754">
    <w:abstractNumId w:val="4"/>
  </w:num>
  <w:num w:numId="4" w16cid:durableId="160462893">
    <w:abstractNumId w:val="3"/>
  </w:num>
  <w:num w:numId="5" w16cid:durableId="510222967">
    <w:abstractNumId w:val="0"/>
  </w:num>
  <w:num w:numId="6" w16cid:durableId="1295140641">
    <w:abstractNumId w:val="10"/>
  </w:num>
  <w:num w:numId="7" w16cid:durableId="1322779699">
    <w:abstractNumId w:val="5"/>
  </w:num>
  <w:num w:numId="8" w16cid:durableId="787772511">
    <w:abstractNumId w:val="8"/>
  </w:num>
  <w:num w:numId="9" w16cid:durableId="1666207688">
    <w:abstractNumId w:val="7"/>
  </w:num>
  <w:num w:numId="10" w16cid:durableId="359286272">
    <w:abstractNumId w:val="6"/>
  </w:num>
  <w:num w:numId="11" w16cid:durableId="1681929562">
    <w:abstractNumId w:val="12"/>
  </w:num>
  <w:num w:numId="12" w16cid:durableId="502160943">
    <w:abstractNumId w:val="15"/>
  </w:num>
  <w:num w:numId="13" w16cid:durableId="1032878436">
    <w:abstractNumId w:val="1"/>
  </w:num>
  <w:num w:numId="14" w16cid:durableId="1535581691">
    <w:abstractNumId w:val="13"/>
  </w:num>
  <w:num w:numId="15" w16cid:durableId="1200629266">
    <w:abstractNumId w:val="11"/>
  </w:num>
  <w:num w:numId="16" w16cid:durableId="14544220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35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7C1"/>
    <w:rsid w:val="00032B61"/>
    <w:rsid w:val="0003408A"/>
    <w:rsid w:val="000F4257"/>
    <w:rsid w:val="00100FCB"/>
    <w:rsid w:val="00103B76"/>
    <w:rsid w:val="00113144"/>
    <w:rsid w:val="00185B37"/>
    <w:rsid w:val="001C6706"/>
    <w:rsid w:val="003012D4"/>
    <w:rsid w:val="00303FA2"/>
    <w:rsid w:val="00313B6F"/>
    <w:rsid w:val="00386A60"/>
    <w:rsid w:val="00411735"/>
    <w:rsid w:val="004A495F"/>
    <w:rsid w:val="00602EE2"/>
    <w:rsid w:val="006316BD"/>
    <w:rsid w:val="006877C1"/>
    <w:rsid w:val="00695E80"/>
    <w:rsid w:val="007042E3"/>
    <w:rsid w:val="007112A2"/>
    <w:rsid w:val="00724918"/>
    <w:rsid w:val="00732888"/>
    <w:rsid w:val="00740A03"/>
    <w:rsid w:val="007A1D0C"/>
    <w:rsid w:val="00881576"/>
    <w:rsid w:val="008E735D"/>
    <w:rsid w:val="008F7D83"/>
    <w:rsid w:val="009368FB"/>
    <w:rsid w:val="00967D3C"/>
    <w:rsid w:val="00980B0D"/>
    <w:rsid w:val="009816FB"/>
    <w:rsid w:val="009B4426"/>
    <w:rsid w:val="009D3AF5"/>
    <w:rsid w:val="009D709E"/>
    <w:rsid w:val="00A45FB4"/>
    <w:rsid w:val="00A51AD9"/>
    <w:rsid w:val="00AD5F56"/>
    <w:rsid w:val="00B67019"/>
    <w:rsid w:val="00BE173A"/>
    <w:rsid w:val="00C34714"/>
    <w:rsid w:val="00C81B79"/>
    <w:rsid w:val="00CA75C2"/>
    <w:rsid w:val="00D133C2"/>
    <w:rsid w:val="00D37B3F"/>
    <w:rsid w:val="00E27D86"/>
    <w:rsid w:val="00E36D78"/>
    <w:rsid w:val="00EB6653"/>
    <w:rsid w:val="00F30044"/>
    <w:rsid w:val="00F3340E"/>
    <w:rsid w:val="00F76F89"/>
    <w:rsid w:val="00F94882"/>
    <w:rsid w:val="00FC0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F9814"/>
  <w15:docId w15:val="{CEF56D07-D4F5-40C7-B64C-99E275814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3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3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735D"/>
    <w:rPr>
      <w:rFonts w:ascii="Tahoma" w:eastAsia="Calibri" w:hAnsi="Tahoma" w:cs="Tahoma"/>
      <w:sz w:val="16"/>
      <w:szCs w:val="16"/>
    </w:rPr>
  </w:style>
  <w:style w:type="paragraph" w:customStyle="1" w:styleId="ds-markdown-paragraph">
    <w:name w:val="ds-markdown-paragraph"/>
    <w:basedOn w:val="a"/>
    <w:rsid w:val="009D3A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67D3C"/>
    <w:rPr>
      <w:b/>
      <w:bCs/>
    </w:rPr>
  </w:style>
  <w:style w:type="paragraph" w:styleId="a7">
    <w:name w:val="Normal (Web)"/>
    <w:basedOn w:val="a"/>
    <w:uiPriority w:val="99"/>
    <w:unhideWhenUsed/>
    <w:rsid w:val="00313B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486155">
          <w:marLeft w:val="660"/>
          <w:marRight w:val="6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43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35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8C834-A517-49C9-A773-85B797B57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1823</Words>
  <Characters>10394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</dc:creator>
  <cp:keywords/>
  <dc:description/>
  <cp:lastModifiedBy>Рушания Джапарова</cp:lastModifiedBy>
  <cp:revision>20</cp:revision>
  <dcterms:created xsi:type="dcterms:W3CDTF">2016-05-27T13:08:00Z</dcterms:created>
  <dcterms:modified xsi:type="dcterms:W3CDTF">2026-03-10T20:44:00Z</dcterms:modified>
</cp:coreProperties>
</file>