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C6" w:rsidRPr="003C5136" w:rsidRDefault="000C6CC6" w:rsidP="000C6CC6">
      <w:pPr>
        <w:shd w:val="clear" w:color="auto" w:fill="FFFFFF"/>
        <w:spacing w:before="360" w:after="24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Качество образования в начальной школе: от «умения учиться» к «умению жить»</w:t>
      </w:r>
      <w:r w:rsidR="00533697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509C1" w:rsidRPr="003C5136" w:rsidRDefault="003509C1" w:rsidP="000C6CC6">
      <w:pPr>
        <w:shd w:val="clear" w:color="auto" w:fill="FFFFFF"/>
        <w:spacing w:before="360" w:after="24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3C5136">
        <w:rPr>
          <w:rFonts w:ascii="Times New Roman" w:hAnsi="Times New Roman" w:cs="Times New Roman"/>
          <w:sz w:val="28"/>
          <w:szCs w:val="28"/>
        </w:rPr>
        <w:t>Повышение качества начального общего образования через использование инструментов функциональной грамотности)</w:t>
      </w:r>
      <w:r w:rsidRPr="003C513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Введение: новая реальность младшего школьника</w:t>
      </w:r>
      <w:r w:rsidR="008621E1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sz w:val="28"/>
          <w:szCs w:val="28"/>
        </w:rPr>
        <w:t>Начальная школа — это фундамент, на котором строится всё последующее образование. Традиционно основной целью этого этапа было формирование базовых навыков: чтения, письма и счета. Однако сегодня этого недостаточно. В условиях стремительно меняющегося мира важнейшей задачей становится развитие </w:t>
      </w: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функциональной грамотности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— способности ребенка применять полученные знания в реальных жизненных ситуациях. Именно инструменты функциональной грамотности становятся тем «ключом», который позволяет повысить качество образования, сделав процесс обучения осмысленным и глубоким.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Функциональная грамотность в 1–4 классах: что это значит?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sz w:val="28"/>
          <w:szCs w:val="28"/>
        </w:rPr>
        <w:t>В начальной школе функциональная грамотность — это не абстрактное понятие, а конкретные умения:</w:t>
      </w:r>
    </w:p>
    <w:p w:rsidR="000C6CC6" w:rsidRPr="003C5136" w:rsidRDefault="000C6CC6" w:rsidP="000C6C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Читательская грамотность: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не просто чтение текста, а умение найти в нем нужную информацию, понять его смысл, сравнить разные точки зрения.</w:t>
      </w:r>
    </w:p>
    <w:p w:rsidR="000C6CC6" w:rsidRPr="003C5136" w:rsidRDefault="000C6CC6" w:rsidP="000C6CC6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Математическая грамотность: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умение видеть математические закономерности в окружающем мире (например, при покупках в магазине или расчете времени прогулки).</w:t>
      </w:r>
    </w:p>
    <w:p w:rsidR="000C6CC6" w:rsidRPr="003C5136" w:rsidRDefault="000C6CC6" w:rsidP="000C6CC6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Естественно-научная</w:t>
      </w:r>
      <w:proofErr w:type="spellEnd"/>
      <w:proofErr w:type="gramEnd"/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грамотность: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формирование основ критического мышления через простое наблюдение, эксперимент и объяснение природных явлений.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Инструменты повышения качества: практические подходы</w:t>
      </w:r>
      <w:r w:rsidR="008621E1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sz w:val="28"/>
          <w:szCs w:val="28"/>
        </w:rPr>
        <w:t>Как интегрировать функциональную грамотность в ежедневную работу учителя начальных классов? Рассмотрим наиболее эффективные инструменты:</w:t>
      </w:r>
    </w:p>
    <w:p w:rsidR="000C6CC6" w:rsidRPr="003C5136" w:rsidRDefault="000C6CC6" w:rsidP="000C6CC6">
      <w:pPr>
        <w:numPr>
          <w:ilvl w:val="0"/>
          <w:numId w:val="2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Контекстные задачи (ситуационные задачи)</w:t>
      </w:r>
      <w:r w:rsidR="008621E1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621E1" w:rsidRPr="003C5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Вместо привычных примеров на доске «5 + 3 =</w:t>
      </w:r>
      <w:proofErr w:type="gramStart"/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  <w:r w:rsidRPr="003C5136">
        <w:rPr>
          <w:rFonts w:ascii="Times New Roman" w:eastAsia="Times New Roman" w:hAnsi="Times New Roman" w:cs="Times New Roman"/>
          <w:sz w:val="28"/>
          <w:szCs w:val="28"/>
        </w:rPr>
        <w:t>» мы предлагаем задачу: «У тебя есть 5 яблок, друг принес еще 3. Хватит ли вам обоим, если у каждого должно быть по 4 яблока?». Такой подход связывает сухие цифры с жизненным выбором, развивая у ребенка математическое мышление.</w:t>
      </w:r>
    </w:p>
    <w:p w:rsidR="000C6CC6" w:rsidRPr="003C5136" w:rsidRDefault="000C6CC6" w:rsidP="000C6CC6">
      <w:pPr>
        <w:numPr>
          <w:ilvl w:val="0"/>
          <w:numId w:val="2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Технология продуктивного чтения</w:t>
      </w:r>
      <w:r w:rsidR="008621E1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 Важно переходить от чтения ради техники (слов в минуту) к чтению ради понимания. Инструменты здесь просты: работа с заголовками, прогнозирование содержания по 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lastRenderedPageBreak/>
        <w:t>иллюстрациям, постановка вопросов к тексту, поиск «скрытой» информации. Это развивает умение работать с любым типом данных.</w:t>
      </w:r>
    </w:p>
    <w:p w:rsidR="000C6CC6" w:rsidRPr="003C5136" w:rsidRDefault="000C6CC6" w:rsidP="000C6CC6">
      <w:pPr>
        <w:numPr>
          <w:ilvl w:val="0"/>
          <w:numId w:val="2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Исследовательские мини-проекты</w:t>
      </w:r>
      <w:r w:rsidR="008621E1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Даже в 1 классе можно проводить исследования: «Почему растениям на окне нужны разные горшки?», «Сколько весит мой портфель?». Исследовательская деятельность учит ребенка планировать, сравнивать, делать выводы и не бояться ошибок.</w:t>
      </w:r>
    </w:p>
    <w:p w:rsidR="000C6CC6" w:rsidRPr="003C5136" w:rsidRDefault="000C6CC6" w:rsidP="000C6CC6">
      <w:pPr>
        <w:numPr>
          <w:ilvl w:val="0"/>
          <w:numId w:val="2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информацией в разных форматах</w:t>
      </w:r>
      <w:r w:rsidR="008621E1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 Современный ребенок живет в мире </w:t>
      </w:r>
      <w:proofErr w:type="gramStart"/>
      <w:r w:rsidRPr="003C5136">
        <w:rPr>
          <w:rFonts w:ascii="Times New Roman" w:eastAsia="Times New Roman" w:hAnsi="Times New Roman" w:cs="Times New Roman"/>
          <w:sz w:val="28"/>
          <w:szCs w:val="28"/>
        </w:rPr>
        <w:t>визуального</w:t>
      </w:r>
      <w:proofErr w:type="gramEnd"/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C5136">
        <w:rPr>
          <w:rFonts w:ascii="Times New Roman" w:eastAsia="Times New Roman" w:hAnsi="Times New Roman" w:cs="Times New Roman"/>
          <w:sz w:val="28"/>
          <w:szCs w:val="28"/>
        </w:rPr>
        <w:t>контента</w:t>
      </w:r>
      <w:proofErr w:type="spellEnd"/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. Качество образования растет, когда учитель использует не только текст учебника, но и </w:t>
      </w:r>
      <w:proofErr w:type="spellStart"/>
      <w:r w:rsidRPr="003C5136">
        <w:rPr>
          <w:rFonts w:ascii="Times New Roman" w:eastAsia="Times New Roman" w:hAnsi="Times New Roman" w:cs="Times New Roman"/>
          <w:sz w:val="28"/>
          <w:szCs w:val="28"/>
        </w:rPr>
        <w:t>инфографику</w:t>
      </w:r>
      <w:proofErr w:type="spellEnd"/>
      <w:r w:rsidRPr="003C5136">
        <w:rPr>
          <w:rFonts w:ascii="Times New Roman" w:eastAsia="Times New Roman" w:hAnsi="Times New Roman" w:cs="Times New Roman"/>
          <w:sz w:val="28"/>
          <w:szCs w:val="28"/>
        </w:rPr>
        <w:t>, карты, схемы, QR-коды, видеофрагменты. Умение «прочитать» график или схему — важнейший навык функциональной грамотности.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Результаты: почему это важно?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sz w:val="28"/>
          <w:szCs w:val="28"/>
        </w:rPr>
        <w:t>Использование инструментов функциональной грамотности меняет саму атмосферу в классе:</w:t>
      </w:r>
    </w:p>
    <w:p w:rsidR="000C6CC6" w:rsidRPr="003C5136" w:rsidRDefault="000C6CC6" w:rsidP="000C6C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Исчезает вопрос «Зачем мне это учить?».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Ребенок видит прикладную значимость каждой темы.</w:t>
      </w:r>
    </w:p>
    <w:p w:rsidR="000C6CC6" w:rsidRPr="003C5136" w:rsidRDefault="000C6CC6" w:rsidP="000C6CC6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Развивается самостоятельность.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Ученик учится задавать вопросы, сомневаться и искать ответы, а не просто ждать готовой формулы от учителя.</w:t>
      </w:r>
    </w:p>
    <w:p w:rsidR="000C6CC6" w:rsidRPr="003C5136" w:rsidRDefault="000C6CC6" w:rsidP="000C6CC6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Повышается качество усвоения материала.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Знания, «пропущенные» через личный опыт и практику, остаются в памяти надолго.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  <w:r w:rsidR="008621E1" w:rsidRPr="003C51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образования в начальной школе через развитие функциональной грамотности — это переход от </w:t>
      </w:r>
      <w:proofErr w:type="gramStart"/>
      <w:r w:rsidRPr="003C5136">
        <w:rPr>
          <w:rFonts w:ascii="Times New Roman" w:eastAsia="Times New Roman" w:hAnsi="Times New Roman" w:cs="Times New Roman"/>
          <w:sz w:val="28"/>
          <w:szCs w:val="28"/>
        </w:rPr>
        <w:t>обучения «по шаблону</w:t>
      </w:r>
      <w:proofErr w:type="gramEnd"/>
      <w:r w:rsidRPr="003C5136">
        <w:rPr>
          <w:rFonts w:ascii="Times New Roman" w:eastAsia="Times New Roman" w:hAnsi="Times New Roman" w:cs="Times New Roman"/>
          <w:sz w:val="28"/>
          <w:szCs w:val="28"/>
        </w:rPr>
        <w:t>» к обучению «для жизни». Это не требует от учителя радикальной смены всей методики, но требует смены фокуса: с </w:t>
      </w:r>
      <w:r w:rsidRPr="003C5136">
        <w:rPr>
          <w:rFonts w:ascii="Times New Roman" w:eastAsia="Times New Roman" w:hAnsi="Times New Roman" w:cs="Times New Roman"/>
          <w:i/>
          <w:iCs/>
          <w:sz w:val="28"/>
          <w:szCs w:val="28"/>
        </w:rPr>
        <w:t>«выучи правило»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 на </w:t>
      </w:r>
      <w:r w:rsidRPr="003C5136">
        <w:rPr>
          <w:rFonts w:ascii="Times New Roman" w:eastAsia="Times New Roman" w:hAnsi="Times New Roman" w:cs="Times New Roman"/>
          <w:i/>
          <w:iCs/>
          <w:sz w:val="28"/>
          <w:szCs w:val="28"/>
        </w:rPr>
        <w:t>«примени правило, чтобы решить задачу»</w:t>
      </w:r>
      <w:r w:rsidRPr="003C51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CC6" w:rsidRPr="003C5136" w:rsidRDefault="000C6CC6" w:rsidP="000C6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Воспитывая функционально грамотного младшего школьника, мы закладываем основу для человека, который будет успешен, критически мыслит и готов к вызовам будущего. Ведь, как говорил </w:t>
      </w:r>
      <w:proofErr w:type="spellStart"/>
      <w:r w:rsidRPr="003C5136">
        <w:rPr>
          <w:rFonts w:ascii="Times New Roman" w:eastAsia="Times New Roman" w:hAnsi="Times New Roman" w:cs="Times New Roman"/>
          <w:sz w:val="28"/>
          <w:szCs w:val="28"/>
        </w:rPr>
        <w:t>Симон</w:t>
      </w:r>
      <w:proofErr w:type="spellEnd"/>
      <w:r w:rsidRPr="003C5136">
        <w:rPr>
          <w:rFonts w:ascii="Times New Roman" w:eastAsia="Times New Roman" w:hAnsi="Times New Roman" w:cs="Times New Roman"/>
          <w:sz w:val="28"/>
          <w:szCs w:val="28"/>
        </w:rPr>
        <w:t xml:space="preserve"> Соловейчик, «учение — это не только подготовка к жизни, это сама жизнь», и задача школы — сделать эту жизнь наполненной смыслом и открытиями.</w:t>
      </w:r>
    </w:p>
    <w:p w:rsidR="00753264" w:rsidRPr="003C5136" w:rsidRDefault="00753264"/>
    <w:sectPr w:rsidR="00753264" w:rsidRPr="003C5136" w:rsidSect="00CC6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0BE5"/>
    <w:multiLevelType w:val="multilevel"/>
    <w:tmpl w:val="1A6C1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BD31EA"/>
    <w:multiLevelType w:val="multilevel"/>
    <w:tmpl w:val="155E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BA36DA"/>
    <w:multiLevelType w:val="multilevel"/>
    <w:tmpl w:val="F4BC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CC6"/>
    <w:rsid w:val="000C6CC6"/>
    <w:rsid w:val="0016610D"/>
    <w:rsid w:val="0024426F"/>
    <w:rsid w:val="003509C1"/>
    <w:rsid w:val="003C5136"/>
    <w:rsid w:val="00533697"/>
    <w:rsid w:val="00753264"/>
    <w:rsid w:val="008621E1"/>
    <w:rsid w:val="0098510D"/>
    <w:rsid w:val="00C2532D"/>
    <w:rsid w:val="00CC620A"/>
    <w:rsid w:val="00E4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0A"/>
  </w:style>
  <w:style w:type="paragraph" w:styleId="3">
    <w:name w:val="heading 3"/>
    <w:basedOn w:val="a"/>
    <w:link w:val="30"/>
    <w:uiPriority w:val="9"/>
    <w:qFormat/>
    <w:rsid w:val="000C6C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C6CC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C6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C6CC6"/>
    <w:rPr>
      <w:b/>
      <w:bCs/>
    </w:rPr>
  </w:style>
  <w:style w:type="character" w:styleId="a5">
    <w:name w:val="Emphasis"/>
    <w:basedOn w:val="a0"/>
    <w:uiPriority w:val="20"/>
    <w:qFormat/>
    <w:rsid w:val="000C6C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581</Words>
  <Characters>3318</Characters>
  <Application>Microsoft Office Word</Application>
  <DocSecurity>0</DocSecurity>
  <Lines>27</Lines>
  <Paragraphs>7</Paragraphs>
  <ScaleCrop>false</ScaleCrop>
  <Company>Microsoft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13</cp:revision>
  <dcterms:created xsi:type="dcterms:W3CDTF">2026-03-11T14:14:00Z</dcterms:created>
  <dcterms:modified xsi:type="dcterms:W3CDTF">2026-03-11T14:38:00Z</dcterms:modified>
</cp:coreProperties>
</file>