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E83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0" w:name="_GoBack"/>
      <w:r w:rsidRPr="009C46CC">
        <w:rPr>
          <w:rFonts w:ascii="Times New Roman" w:hAnsi="Times New Roman" w:cs="Times New Roman"/>
          <w:sz w:val="24"/>
        </w:rPr>
        <w:t>ОСОБЕННОСТИ ИНТЕЛЕКТУАЛЬНОЙ ГОТОВНОСТИ ДОШКОЛЬНИКОВ С НАРУШЕНИЕМ ЗРЕНИЯ К ОБУЧЕНИЮ В ШКОЛЕ</w:t>
      </w:r>
      <w:bookmarkEnd w:id="0"/>
      <w:r w:rsidRPr="009C46CC">
        <w:rPr>
          <w:rFonts w:ascii="Times New Roman" w:hAnsi="Times New Roman" w:cs="Times New Roman"/>
          <w:sz w:val="24"/>
        </w:rPr>
        <w:t>.</w:t>
      </w:r>
    </w:p>
    <w:p w:rsidR="009C46CC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b/>
          <w:bCs/>
          <w:sz w:val="24"/>
        </w:rPr>
        <w:t>Аннотация</w:t>
      </w:r>
      <w:r w:rsidRPr="009C46CC">
        <w:rPr>
          <w:rFonts w:ascii="Times New Roman" w:hAnsi="Times New Roman" w:cs="Times New Roman"/>
          <w:sz w:val="24"/>
        </w:rPr>
        <w:br/>
      </w:r>
      <w:r w:rsidRPr="009C46CC">
        <w:rPr>
          <w:rFonts w:ascii="Times New Roman" w:hAnsi="Times New Roman" w:cs="Times New Roman"/>
          <w:i/>
          <w:iCs/>
          <w:sz w:val="24"/>
        </w:rPr>
        <w:t>В статье представлен обзор психологических исследований, посвященных изучению интеллектуальной</w:t>
      </w:r>
      <w:r w:rsidR="00E42D33">
        <w:rPr>
          <w:rFonts w:ascii="Times New Roman" w:hAnsi="Times New Roman" w:cs="Times New Roman"/>
          <w:i/>
          <w:iCs/>
          <w:sz w:val="24"/>
        </w:rPr>
        <w:t xml:space="preserve"> готовности к обучению в школе слабовидящих </w:t>
      </w:r>
      <w:r w:rsidRPr="009C46CC">
        <w:rPr>
          <w:rFonts w:ascii="Times New Roman" w:hAnsi="Times New Roman" w:cs="Times New Roman"/>
          <w:i/>
          <w:iCs/>
          <w:sz w:val="24"/>
        </w:rPr>
        <w:t>детей, рассматриваются особенности познавательных процессов у детей</w:t>
      </w:r>
      <w:r w:rsidR="00E42D33">
        <w:rPr>
          <w:rFonts w:ascii="Times New Roman" w:hAnsi="Times New Roman" w:cs="Times New Roman"/>
          <w:i/>
          <w:iCs/>
          <w:sz w:val="24"/>
        </w:rPr>
        <w:t xml:space="preserve"> с нарушениями зрения</w:t>
      </w:r>
      <w:r w:rsidRPr="009C46CC">
        <w:rPr>
          <w:rFonts w:ascii="Times New Roman" w:hAnsi="Times New Roman" w:cs="Times New Roman"/>
          <w:i/>
          <w:iCs/>
          <w:sz w:val="24"/>
        </w:rPr>
        <w:t xml:space="preserve"> в старшем дошкольном возрасте. Анализируются особенности зрительного восприятия, представлений, мышления и речи у слабовидящих старших дошкольников.</w:t>
      </w:r>
    </w:p>
    <w:p w:rsidR="009C46CC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b/>
          <w:bCs/>
          <w:sz w:val="24"/>
        </w:rPr>
        <w:t>Ключевые слова:</w:t>
      </w:r>
      <w:r w:rsidRPr="009C46CC">
        <w:rPr>
          <w:rFonts w:ascii="Times New Roman" w:hAnsi="Times New Roman" w:cs="Times New Roman"/>
          <w:sz w:val="24"/>
        </w:rPr>
        <w:t> готовность к обучению в школе, дети с нарушениями зрения, интеллектуальна</w:t>
      </w:r>
      <w:r w:rsidR="00A55DE3">
        <w:rPr>
          <w:rFonts w:ascii="Times New Roman" w:hAnsi="Times New Roman" w:cs="Times New Roman"/>
          <w:sz w:val="24"/>
        </w:rPr>
        <w:t>я готовность, слабовидящие дети</w:t>
      </w:r>
      <w:r w:rsidRPr="009C46CC">
        <w:rPr>
          <w:rFonts w:ascii="Times New Roman" w:hAnsi="Times New Roman" w:cs="Times New Roman"/>
          <w:sz w:val="24"/>
        </w:rPr>
        <w:t>, старший дошкольный возраст.</w:t>
      </w:r>
    </w:p>
    <w:p w:rsidR="009C46CC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>Исследование интеллектуальной готовности к обучению в школе у разных групп детей с нарушениями развития имеет большое значение для их познавательного развития [1], формирования мотивации</w:t>
      </w:r>
      <w:r w:rsidR="00E42D33">
        <w:rPr>
          <w:rFonts w:ascii="Times New Roman" w:hAnsi="Times New Roman" w:cs="Times New Roman"/>
          <w:sz w:val="24"/>
        </w:rPr>
        <w:t xml:space="preserve"> к обучению </w:t>
      </w:r>
      <w:r w:rsidR="00E42D33" w:rsidRPr="00E42D33">
        <w:rPr>
          <w:rFonts w:ascii="Times New Roman" w:hAnsi="Times New Roman" w:cs="Times New Roman"/>
          <w:sz w:val="24"/>
        </w:rPr>
        <w:t>[2]</w:t>
      </w:r>
      <w:r w:rsidR="00A55DE3" w:rsidRPr="00E42D33">
        <w:rPr>
          <w:rFonts w:ascii="Times New Roman" w:hAnsi="Times New Roman" w:cs="Times New Roman"/>
          <w:sz w:val="24"/>
        </w:rPr>
        <w:t>,</w:t>
      </w:r>
      <w:r w:rsidR="00A55DE3">
        <w:rPr>
          <w:rFonts w:ascii="Times New Roman" w:hAnsi="Times New Roman" w:cs="Times New Roman"/>
          <w:sz w:val="24"/>
        </w:rPr>
        <w:t xml:space="preserve"> становления </w:t>
      </w:r>
      <w:r w:rsidRPr="009C46CC">
        <w:rPr>
          <w:rFonts w:ascii="Times New Roman" w:hAnsi="Times New Roman" w:cs="Times New Roman"/>
          <w:sz w:val="24"/>
        </w:rPr>
        <w:t xml:space="preserve">внутренней позиции школьника [3], профилактики </w:t>
      </w:r>
      <w:proofErr w:type="spellStart"/>
      <w:r w:rsidRPr="009C46CC">
        <w:rPr>
          <w:rFonts w:ascii="Times New Roman" w:hAnsi="Times New Roman" w:cs="Times New Roman"/>
          <w:sz w:val="24"/>
        </w:rPr>
        <w:t>де</w:t>
      </w:r>
      <w:r w:rsidR="00E42D33">
        <w:rPr>
          <w:rFonts w:ascii="Times New Roman" w:hAnsi="Times New Roman" w:cs="Times New Roman"/>
          <w:sz w:val="24"/>
        </w:rPr>
        <w:t>виантного</w:t>
      </w:r>
      <w:proofErr w:type="spellEnd"/>
      <w:r w:rsidRPr="009C46CC">
        <w:rPr>
          <w:rFonts w:ascii="Times New Roman" w:hAnsi="Times New Roman" w:cs="Times New Roman"/>
          <w:sz w:val="24"/>
        </w:rPr>
        <w:t xml:space="preserve"> </w:t>
      </w:r>
      <w:r w:rsidR="00E42D33">
        <w:rPr>
          <w:rFonts w:ascii="Times New Roman" w:hAnsi="Times New Roman" w:cs="Times New Roman"/>
          <w:sz w:val="24"/>
        </w:rPr>
        <w:t>поведения</w:t>
      </w:r>
      <w:r w:rsidRPr="009C46CC">
        <w:rPr>
          <w:rFonts w:ascii="Times New Roman" w:hAnsi="Times New Roman" w:cs="Times New Roman"/>
          <w:sz w:val="24"/>
        </w:rPr>
        <w:t xml:space="preserve"> в условиях школьного обучения [4].</w:t>
      </w:r>
    </w:p>
    <w:p w:rsidR="006544E0" w:rsidRDefault="006544E0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Нарушение зрительных функций ведет не только к редуцированию зрительных образов или полному их отсутствию, но и к полной дезинтеграции связей между зрительной и другими воспринимающими системами, снижение точности отражения окружающей действительности.  Этим определяются особенности формирования интеллектуальной готовности к обучению в школе у дошкольников с нарушениями зрения.</w:t>
      </w:r>
    </w:p>
    <w:p w:rsidR="009C46CC" w:rsidRPr="009C46CC" w:rsidRDefault="00AE6109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>В исследованиях</w:t>
      </w:r>
      <w:r w:rsidR="009C46CC" w:rsidRPr="009C46CC">
        <w:rPr>
          <w:rFonts w:ascii="Times New Roman" w:hAnsi="Times New Roman" w:cs="Times New Roman"/>
          <w:sz w:val="24"/>
        </w:rPr>
        <w:t xml:space="preserve"> М.И. </w:t>
      </w:r>
      <w:proofErr w:type="spellStart"/>
      <w:r w:rsidR="009C46CC" w:rsidRPr="009C46CC">
        <w:rPr>
          <w:rFonts w:ascii="Times New Roman" w:hAnsi="Times New Roman" w:cs="Times New Roman"/>
          <w:sz w:val="24"/>
        </w:rPr>
        <w:t>Земцовой</w:t>
      </w:r>
      <w:proofErr w:type="spellEnd"/>
      <w:r w:rsidR="009C46CC" w:rsidRPr="009C46CC">
        <w:rPr>
          <w:rFonts w:ascii="Times New Roman" w:hAnsi="Times New Roman" w:cs="Times New Roman"/>
          <w:sz w:val="24"/>
        </w:rPr>
        <w:t>, Л.И. Плаксиной, Л.И. Солнцевой и др. показано, что в связи со с</w:t>
      </w:r>
      <w:r w:rsidR="006544E0">
        <w:rPr>
          <w:rFonts w:ascii="Times New Roman" w:hAnsi="Times New Roman" w:cs="Times New Roman"/>
          <w:sz w:val="24"/>
        </w:rPr>
        <w:t xml:space="preserve">нижением возможностей зрения у детей со зрительными нарушениями </w:t>
      </w:r>
      <w:r w:rsidR="009C46CC" w:rsidRPr="009C46CC">
        <w:rPr>
          <w:rFonts w:ascii="Times New Roman" w:hAnsi="Times New Roman" w:cs="Times New Roman"/>
          <w:sz w:val="24"/>
        </w:rPr>
        <w:t>сок</w:t>
      </w:r>
      <w:r w:rsidR="001C1D16">
        <w:rPr>
          <w:rFonts w:ascii="Times New Roman" w:hAnsi="Times New Roman" w:cs="Times New Roman"/>
          <w:sz w:val="24"/>
        </w:rPr>
        <w:t>ращается накопление эмоционального опыта, задерживается</w:t>
      </w:r>
      <w:r w:rsidR="009C46CC" w:rsidRPr="009C46CC">
        <w:rPr>
          <w:rFonts w:ascii="Times New Roman" w:hAnsi="Times New Roman" w:cs="Times New Roman"/>
          <w:sz w:val="24"/>
        </w:rPr>
        <w:t xml:space="preserve"> развитие мышления и речи.</w:t>
      </w:r>
    </w:p>
    <w:p w:rsidR="001C5AD1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 xml:space="preserve">М.И. </w:t>
      </w:r>
      <w:proofErr w:type="spellStart"/>
      <w:r w:rsidR="001C1D16">
        <w:rPr>
          <w:rFonts w:ascii="Times New Roman" w:hAnsi="Times New Roman" w:cs="Times New Roman"/>
          <w:sz w:val="24"/>
        </w:rPr>
        <w:t>Земцова</w:t>
      </w:r>
      <w:proofErr w:type="spellEnd"/>
      <w:r w:rsidR="001C1D16">
        <w:rPr>
          <w:rFonts w:ascii="Times New Roman" w:hAnsi="Times New Roman" w:cs="Times New Roman"/>
          <w:sz w:val="24"/>
        </w:rPr>
        <w:t xml:space="preserve"> отмечает, что у детей со зрительными нарушениями </w:t>
      </w:r>
      <w:r w:rsidRPr="009C46CC">
        <w:rPr>
          <w:rFonts w:ascii="Times New Roman" w:hAnsi="Times New Roman" w:cs="Times New Roman"/>
          <w:sz w:val="24"/>
        </w:rPr>
        <w:t>в связи с</w:t>
      </w:r>
      <w:r w:rsidR="001C1D16">
        <w:rPr>
          <w:rFonts w:ascii="Times New Roman" w:hAnsi="Times New Roman" w:cs="Times New Roman"/>
          <w:sz w:val="24"/>
        </w:rPr>
        <w:t xml:space="preserve"> исключением зрительного восприятия</w:t>
      </w:r>
      <w:r w:rsidRPr="009C46CC">
        <w:rPr>
          <w:rFonts w:ascii="Times New Roman" w:hAnsi="Times New Roman" w:cs="Times New Roman"/>
          <w:sz w:val="24"/>
        </w:rPr>
        <w:t xml:space="preserve"> из</w:t>
      </w:r>
      <w:r w:rsidR="001C1D1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1D16">
        <w:rPr>
          <w:rFonts w:ascii="Times New Roman" w:hAnsi="Times New Roman" w:cs="Times New Roman"/>
          <w:sz w:val="24"/>
        </w:rPr>
        <w:t>первосигнальных</w:t>
      </w:r>
      <w:proofErr w:type="spellEnd"/>
      <w:r w:rsidR="001C1D16">
        <w:rPr>
          <w:rFonts w:ascii="Times New Roman" w:hAnsi="Times New Roman" w:cs="Times New Roman"/>
          <w:sz w:val="24"/>
        </w:rPr>
        <w:t xml:space="preserve"> связей выключен оптический компонент. Соотнесение и сравнение объектов находится на более низком уровне по сравнению с развивающимися в норме</w:t>
      </w:r>
      <w:r w:rsidRPr="009C46CC">
        <w:rPr>
          <w:rFonts w:ascii="Times New Roman" w:hAnsi="Times New Roman" w:cs="Times New Roman"/>
          <w:sz w:val="24"/>
        </w:rPr>
        <w:t xml:space="preserve"> </w:t>
      </w:r>
      <w:r w:rsidR="001C1D16">
        <w:rPr>
          <w:rFonts w:ascii="Times New Roman" w:hAnsi="Times New Roman" w:cs="Times New Roman"/>
          <w:sz w:val="24"/>
        </w:rPr>
        <w:t>сверстниками</w:t>
      </w:r>
      <w:r w:rsidRPr="009C46CC">
        <w:rPr>
          <w:rFonts w:ascii="Times New Roman" w:hAnsi="Times New Roman" w:cs="Times New Roman"/>
          <w:sz w:val="24"/>
        </w:rPr>
        <w:t xml:space="preserve">. Дифференцировка </w:t>
      </w:r>
      <w:r w:rsidR="00B71018">
        <w:rPr>
          <w:rFonts w:ascii="Times New Roman" w:hAnsi="Times New Roman" w:cs="Times New Roman"/>
          <w:sz w:val="24"/>
        </w:rPr>
        <w:t>предметов, которые имеют идентичные или похожие параметры, является осложненной</w:t>
      </w:r>
      <w:r w:rsidRPr="009C46CC">
        <w:rPr>
          <w:rFonts w:ascii="Times New Roman" w:hAnsi="Times New Roman" w:cs="Times New Roman"/>
          <w:sz w:val="24"/>
        </w:rPr>
        <w:t xml:space="preserve">, обобщения производятся в более суженной сфере опыта. В </w:t>
      </w:r>
      <w:r w:rsidR="00B71018">
        <w:rPr>
          <w:rFonts w:ascii="Times New Roman" w:hAnsi="Times New Roman" w:cs="Times New Roman"/>
          <w:sz w:val="24"/>
        </w:rPr>
        <w:t xml:space="preserve">процессе узнавания новых объектов дети с нарушением зрения </w:t>
      </w:r>
      <w:r w:rsidRPr="009C46CC">
        <w:rPr>
          <w:rFonts w:ascii="Times New Roman" w:hAnsi="Times New Roman" w:cs="Times New Roman"/>
          <w:sz w:val="24"/>
        </w:rPr>
        <w:t>не сразу выделяют внутренние и существенные связи, час</w:t>
      </w:r>
      <w:r w:rsidR="00B71018">
        <w:rPr>
          <w:rFonts w:ascii="Times New Roman" w:hAnsi="Times New Roman" w:cs="Times New Roman"/>
          <w:sz w:val="24"/>
        </w:rPr>
        <w:t xml:space="preserve">то опираются на косвенные, второстепенные связи </w:t>
      </w:r>
      <w:r w:rsidRPr="009C46CC">
        <w:rPr>
          <w:rFonts w:ascii="Times New Roman" w:hAnsi="Times New Roman" w:cs="Times New Roman"/>
          <w:sz w:val="24"/>
        </w:rPr>
        <w:t xml:space="preserve">[5]. Пробелы в чувственном опыте у </w:t>
      </w:r>
      <w:r w:rsidR="001C5AD1">
        <w:rPr>
          <w:rFonts w:ascii="Times New Roman" w:hAnsi="Times New Roman" w:cs="Times New Roman"/>
          <w:sz w:val="24"/>
        </w:rPr>
        <w:t>слабовидящих и слепых детей, препятствуют развитию процессов коммуникации</w:t>
      </w:r>
      <w:r w:rsidRPr="009C46CC">
        <w:rPr>
          <w:rFonts w:ascii="Times New Roman" w:hAnsi="Times New Roman" w:cs="Times New Roman"/>
          <w:sz w:val="24"/>
        </w:rPr>
        <w:t xml:space="preserve"> и систематизации. </w:t>
      </w:r>
      <w:r w:rsidR="001C5AD1">
        <w:rPr>
          <w:rFonts w:ascii="Times New Roman" w:hAnsi="Times New Roman" w:cs="Times New Roman"/>
          <w:sz w:val="24"/>
        </w:rPr>
        <w:t xml:space="preserve">Сортировка недостаточно знакомых объектов производится в основном по отдельным характеристикам. Различные недостатки не определяют мышление детей с </w:t>
      </w:r>
      <w:r w:rsidR="001C5AD1">
        <w:rPr>
          <w:rFonts w:ascii="Times New Roman" w:hAnsi="Times New Roman" w:cs="Times New Roman"/>
          <w:sz w:val="24"/>
        </w:rPr>
        <w:lastRenderedPageBreak/>
        <w:t xml:space="preserve">нарушениями зрения как необратимо неполноценное. </w:t>
      </w:r>
      <w:r w:rsidR="007904EE">
        <w:rPr>
          <w:rFonts w:ascii="Times New Roman" w:hAnsi="Times New Roman" w:cs="Times New Roman"/>
          <w:sz w:val="24"/>
        </w:rPr>
        <w:t>Основная причина замедленного развития мышления – пробелы в накоплении чувственного опыта и конкретных знаний, исключается в процессе обучения и воспитания.</w:t>
      </w:r>
    </w:p>
    <w:p w:rsidR="006F7BB0" w:rsidRPr="006F7BB0" w:rsidRDefault="007C7169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highlight w:val="yellow"/>
        </w:rPr>
      </w:pPr>
      <w:r>
        <w:rPr>
          <w:rFonts w:ascii="Times New Roman" w:hAnsi="Times New Roman" w:cs="Times New Roman"/>
          <w:sz w:val="24"/>
        </w:rPr>
        <w:t xml:space="preserve">Дети со зрительными нарушениями характеризуются замедленным формированием сенсорных эталонов, различных зрительных образов, </w:t>
      </w:r>
      <w:r w:rsidR="0016327E">
        <w:rPr>
          <w:rFonts w:ascii="Times New Roman" w:hAnsi="Times New Roman" w:cs="Times New Roman"/>
          <w:sz w:val="24"/>
        </w:rPr>
        <w:t>что ведет к образованию вторичных отклонений зрительного восприятия</w:t>
      </w:r>
      <w:r>
        <w:rPr>
          <w:rFonts w:ascii="Times New Roman" w:hAnsi="Times New Roman" w:cs="Times New Roman"/>
          <w:sz w:val="24"/>
        </w:rPr>
        <w:t xml:space="preserve"> окружающего мира</w:t>
      </w:r>
      <w:r w:rsidR="0016327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</w:t>
      </w:r>
      <w:r w:rsidR="0016327E" w:rsidRPr="0016327E">
        <w:rPr>
          <w:rFonts w:ascii="Times New Roman" w:hAnsi="Times New Roman" w:cs="Times New Roman"/>
          <w:sz w:val="24"/>
        </w:rPr>
        <w:t xml:space="preserve">Зрительное восприятие слабовидящих детей </w:t>
      </w:r>
      <w:r w:rsidR="0016327E">
        <w:rPr>
          <w:rFonts w:ascii="Times New Roman" w:hAnsi="Times New Roman" w:cs="Times New Roman"/>
          <w:sz w:val="24"/>
        </w:rPr>
        <w:t>характеризуется фрагментарным, искаженным, заторможенным, а также неточным пониманием</w:t>
      </w:r>
      <w:r w:rsidR="0016327E" w:rsidRPr="0016327E">
        <w:rPr>
          <w:rFonts w:ascii="Times New Roman" w:hAnsi="Times New Roman" w:cs="Times New Roman"/>
          <w:sz w:val="24"/>
        </w:rPr>
        <w:t xml:space="preserve"> предметов окружающей среды.</w:t>
      </w:r>
      <w:r w:rsidR="0016327E">
        <w:rPr>
          <w:rFonts w:ascii="Times New Roman" w:hAnsi="Times New Roman" w:cs="Times New Roman"/>
          <w:sz w:val="24"/>
        </w:rPr>
        <w:t xml:space="preserve"> </w:t>
      </w:r>
      <w:r w:rsidR="00F732A0">
        <w:rPr>
          <w:rFonts w:ascii="Times New Roman" w:hAnsi="Times New Roman" w:cs="Times New Roman"/>
          <w:sz w:val="24"/>
        </w:rPr>
        <w:t xml:space="preserve">Наблюдается замедленное восприятие как отдельных предметов окружающего мира, так и группы предметов, связанных между собой. </w:t>
      </w:r>
      <w:r w:rsidR="006F7BB0">
        <w:rPr>
          <w:rFonts w:ascii="Times New Roman" w:hAnsi="Times New Roman" w:cs="Times New Roman"/>
          <w:sz w:val="24"/>
        </w:rPr>
        <w:t xml:space="preserve">Дефекты оптического восприятия детей с нарушенным зрением отрицательно проявляются при развитии мыслительных операций </w:t>
      </w:r>
      <w:r w:rsidR="006F7BB0" w:rsidRPr="006F7BB0">
        <w:rPr>
          <w:rFonts w:ascii="Times New Roman" w:hAnsi="Times New Roman" w:cs="Times New Roman"/>
          <w:sz w:val="24"/>
        </w:rPr>
        <w:t>[</w:t>
      </w:r>
      <w:r w:rsidR="006F7BB0">
        <w:rPr>
          <w:rFonts w:ascii="Times New Roman" w:hAnsi="Times New Roman" w:cs="Times New Roman"/>
          <w:sz w:val="24"/>
        </w:rPr>
        <w:t>6</w:t>
      </w:r>
      <w:r w:rsidR="006F7BB0" w:rsidRPr="006F7BB0">
        <w:rPr>
          <w:rFonts w:ascii="Times New Roman" w:hAnsi="Times New Roman" w:cs="Times New Roman"/>
          <w:sz w:val="24"/>
        </w:rPr>
        <w:t>]</w:t>
      </w:r>
      <w:r w:rsidR="006F7BB0">
        <w:rPr>
          <w:rFonts w:ascii="Times New Roman" w:hAnsi="Times New Roman" w:cs="Times New Roman"/>
          <w:sz w:val="24"/>
        </w:rPr>
        <w:t>.</w:t>
      </w:r>
    </w:p>
    <w:p w:rsidR="009C46CC" w:rsidRPr="007904EE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highlight w:val="yellow"/>
        </w:rPr>
      </w:pPr>
      <w:r w:rsidRPr="006F7BB0">
        <w:rPr>
          <w:rFonts w:ascii="Times New Roman" w:hAnsi="Times New Roman" w:cs="Times New Roman"/>
          <w:sz w:val="24"/>
        </w:rPr>
        <w:t xml:space="preserve">В экспериментальных исследованиях А.Г. Литвака, В.А. </w:t>
      </w:r>
      <w:proofErr w:type="spellStart"/>
      <w:r w:rsidRPr="006F7BB0">
        <w:rPr>
          <w:rFonts w:ascii="Times New Roman" w:hAnsi="Times New Roman" w:cs="Times New Roman"/>
          <w:sz w:val="24"/>
        </w:rPr>
        <w:t>Лониной</w:t>
      </w:r>
      <w:proofErr w:type="spellEnd"/>
      <w:r w:rsidRPr="006F7BB0">
        <w:rPr>
          <w:rFonts w:ascii="Times New Roman" w:hAnsi="Times New Roman" w:cs="Times New Roman"/>
          <w:sz w:val="24"/>
        </w:rPr>
        <w:t xml:space="preserve">, В.А. Морошкина, Т.П. Назаровой отмечается, что </w:t>
      </w:r>
      <w:r w:rsidR="006F7BB0">
        <w:rPr>
          <w:rFonts w:ascii="Times New Roman" w:hAnsi="Times New Roman" w:cs="Times New Roman"/>
          <w:sz w:val="24"/>
        </w:rPr>
        <w:t>у слабовидящих детей</w:t>
      </w:r>
      <w:r w:rsidRPr="006F7BB0">
        <w:rPr>
          <w:rFonts w:ascii="Times New Roman" w:hAnsi="Times New Roman" w:cs="Times New Roman"/>
          <w:sz w:val="24"/>
        </w:rPr>
        <w:t xml:space="preserve"> </w:t>
      </w:r>
      <w:r w:rsidR="006F7BB0">
        <w:rPr>
          <w:rFonts w:ascii="Times New Roman" w:hAnsi="Times New Roman" w:cs="Times New Roman"/>
          <w:sz w:val="24"/>
        </w:rPr>
        <w:t>наблюдается</w:t>
      </w:r>
      <w:r w:rsidRPr="006F7BB0">
        <w:rPr>
          <w:rFonts w:ascii="Times New Roman" w:hAnsi="Times New Roman" w:cs="Times New Roman"/>
          <w:sz w:val="24"/>
        </w:rPr>
        <w:t xml:space="preserve"> н</w:t>
      </w:r>
      <w:r w:rsidR="006F7BB0">
        <w:rPr>
          <w:rFonts w:ascii="Times New Roman" w:hAnsi="Times New Roman" w:cs="Times New Roman"/>
          <w:sz w:val="24"/>
        </w:rPr>
        <w:t>едостаточный</w:t>
      </w:r>
      <w:r w:rsidRPr="006F7BB0">
        <w:rPr>
          <w:rFonts w:ascii="Times New Roman" w:hAnsi="Times New Roman" w:cs="Times New Roman"/>
          <w:sz w:val="24"/>
        </w:rPr>
        <w:t xml:space="preserve"> уров</w:t>
      </w:r>
      <w:r w:rsidR="006F7BB0">
        <w:rPr>
          <w:rFonts w:ascii="Times New Roman" w:hAnsi="Times New Roman" w:cs="Times New Roman"/>
          <w:sz w:val="24"/>
        </w:rPr>
        <w:t>ень</w:t>
      </w:r>
      <w:r w:rsidRPr="006F7BB0">
        <w:rPr>
          <w:rFonts w:ascii="Times New Roman" w:hAnsi="Times New Roman" w:cs="Times New Roman"/>
          <w:sz w:val="24"/>
        </w:rPr>
        <w:t xml:space="preserve"> интеллек</w:t>
      </w:r>
      <w:r w:rsidR="006F7BB0">
        <w:rPr>
          <w:rFonts w:ascii="Times New Roman" w:hAnsi="Times New Roman" w:cs="Times New Roman"/>
          <w:sz w:val="24"/>
        </w:rPr>
        <w:t>туального развития: инфантильность</w:t>
      </w:r>
      <w:r w:rsidRPr="006F7BB0">
        <w:rPr>
          <w:rFonts w:ascii="Times New Roman" w:hAnsi="Times New Roman" w:cs="Times New Roman"/>
          <w:sz w:val="24"/>
        </w:rPr>
        <w:t xml:space="preserve"> понятий, суждений, мыслительных операций.</w:t>
      </w:r>
    </w:p>
    <w:p w:rsidR="009C46CC" w:rsidRDefault="009C46CC" w:rsidP="00E42D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F7BB0">
        <w:rPr>
          <w:rFonts w:ascii="Times New Roman" w:hAnsi="Times New Roman" w:cs="Times New Roman"/>
          <w:sz w:val="24"/>
        </w:rPr>
        <w:t xml:space="preserve">По мнению А.Г. Литвака, нарушения зрения обусловливают </w:t>
      </w:r>
      <w:r w:rsidR="006F7BB0">
        <w:rPr>
          <w:rFonts w:ascii="Times New Roman" w:hAnsi="Times New Roman" w:cs="Times New Roman"/>
          <w:sz w:val="24"/>
        </w:rPr>
        <w:t>недостаточное развитие аналитико-синтетической деятельностью</w:t>
      </w:r>
      <w:r w:rsidR="00ED26D8">
        <w:rPr>
          <w:rFonts w:ascii="Times New Roman" w:hAnsi="Times New Roman" w:cs="Times New Roman"/>
          <w:sz w:val="24"/>
        </w:rPr>
        <w:t xml:space="preserve">, низкий уровень </w:t>
      </w:r>
      <w:proofErr w:type="spellStart"/>
      <w:r w:rsidR="00ED26D8">
        <w:rPr>
          <w:rFonts w:ascii="Times New Roman" w:hAnsi="Times New Roman" w:cs="Times New Roman"/>
          <w:sz w:val="24"/>
        </w:rPr>
        <w:t>дифференцированности</w:t>
      </w:r>
      <w:proofErr w:type="spellEnd"/>
      <w:r w:rsidR="00ED26D8">
        <w:rPr>
          <w:rFonts w:ascii="Times New Roman" w:hAnsi="Times New Roman" w:cs="Times New Roman"/>
          <w:sz w:val="24"/>
        </w:rPr>
        <w:t xml:space="preserve"> представлений, отсутствие конкретного содержания понятий, инфантильность суждений и умозаключений слепых, сниженный уровень мыслительных операций в целом </w:t>
      </w:r>
      <w:r w:rsidR="00ED26D8" w:rsidRPr="00ED26D8">
        <w:rPr>
          <w:rFonts w:ascii="Times New Roman" w:hAnsi="Times New Roman" w:cs="Times New Roman"/>
          <w:sz w:val="24"/>
        </w:rPr>
        <w:t>[</w:t>
      </w:r>
      <w:r w:rsidR="00ED26D8">
        <w:rPr>
          <w:rFonts w:ascii="Times New Roman" w:hAnsi="Times New Roman" w:cs="Times New Roman"/>
          <w:sz w:val="24"/>
        </w:rPr>
        <w:t>7</w:t>
      </w:r>
      <w:r w:rsidR="00ED26D8" w:rsidRPr="00ED26D8">
        <w:rPr>
          <w:rFonts w:ascii="Times New Roman" w:hAnsi="Times New Roman" w:cs="Times New Roman"/>
          <w:sz w:val="24"/>
        </w:rPr>
        <w:t>]</w:t>
      </w:r>
      <w:r w:rsidR="00E42D33">
        <w:rPr>
          <w:rFonts w:ascii="Times New Roman" w:hAnsi="Times New Roman" w:cs="Times New Roman"/>
          <w:sz w:val="24"/>
        </w:rPr>
        <w:t xml:space="preserve">. </w:t>
      </w:r>
      <w:r w:rsidRPr="006F7BB0">
        <w:rPr>
          <w:rFonts w:ascii="Times New Roman" w:hAnsi="Times New Roman" w:cs="Times New Roman"/>
          <w:sz w:val="24"/>
        </w:rPr>
        <w:t xml:space="preserve">С.В. Сташевский также </w:t>
      </w:r>
      <w:r w:rsidR="00E42D33">
        <w:rPr>
          <w:rFonts w:ascii="Times New Roman" w:hAnsi="Times New Roman" w:cs="Times New Roman"/>
          <w:sz w:val="24"/>
        </w:rPr>
        <w:t>отмечает</w:t>
      </w:r>
      <w:r w:rsidRPr="006F7BB0">
        <w:rPr>
          <w:rFonts w:ascii="Times New Roman" w:hAnsi="Times New Roman" w:cs="Times New Roman"/>
          <w:sz w:val="24"/>
        </w:rPr>
        <w:t>, что для данной группы детей характерно более позднее, чем в норме, развитие операций анализа и синтеза, обобщения и к</w:t>
      </w:r>
      <w:r w:rsidR="00A55DE3" w:rsidRPr="006F7BB0">
        <w:rPr>
          <w:rFonts w:ascii="Times New Roman" w:hAnsi="Times New Roman" w:cs="Times New Roman"/>
          <w:sz w:val="24"/>
        </w:rPr>
        <w:t>атегоризации, обусловлены</w:t>
      </w:r>
      <w:r w:rsidRPr="006F7BB0">
        <w:rPr>
          <w:rFonts w:ascii="Times New Roman" w:hAnsi="Times New Roman" w:cs="Times New Roman"/>
          <w:sz w:val="24"/>
        </w:rPr>
        <w:t xml:space="preserve"> нарушением механизмов восприятия [8].</w:t>
      </w:r>
    </w:p>
    <w:p w:rsidR="00D01B81" w:rsidRDefault="00D01B81" w:rsidP="00E42D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Л.И. Плаксина в своих работах рассматривает закономерность выраженных дефектов зрения и выполнение операции сравнения. При нарушенном зрении образуется препятствие для точного различения объектов, </w:t>
      </w:r>
      <w:r w:rsidR="00D50FC8">
        <w:rPr>
          <w:rFonts w:ascii="Times New Roman" w:hAnsi="Times New Roman" w:cs="Times New Roman"/>
          <w:sz w:val="24"/>
        </w:rPr>
        <w:t xml:space="preserve">а также их сравнения. При сличении объектов необходима опора на их специфическое содержание, поэтому уровень научно-теоретического мышления также снижается. Кроме этого, сужение чувственной сферы познания часто приводит к установлению сходства или различия на основе незначительных, или </w:t>
      </w:r>
      <w:r w:rsidR="001112FD">
        <w:rPr>
          <w:rFonts w:ascii="Times New Roman" w:hAnsi="Times New Roman" w:cs="Times New Roman"/>
          <w:sz w:val="24"/>
        </w:rPr>
        <w:t xml:space="preserve">наоборот обобщенных признаков. Нередко это препятствует правильной классификации и систематизации различных понятий и объектов. </w:t>
      </w:r>
    </w:p>
    <w:p w:rsidR="00C158C9" w:rsidRPr="006F7BB0" w:rsidRDefault="00C158C9" w:rsidP="00E42D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Как показали исследования В.А. </w:t>
      </w:r>
      <w:proofErr w:type="spellStart"/>
      <w:r>
        <w:rPr>
          <w:rFonts w:ascii="Times New Roman" w:hAnsi="Times New Roman" w:cs="Times New Roman"/>
          <w:sz w:val="24"/>
        </w:rPr>
        <w:t>Лониной</w:t>
      </w:r>
      <w:proofErr w:type="spellEnd"/>
      <w:r>
        <w:rPr>
          <w:rFonts w:ascii="Times New Roman" w:hAnsi="Times New Roman" w:cs="Times New Roman"/>
          <w:sz w:val="24"/>
        </w:rPr>
        <w:t xml:space="preserve">, овладение навыком дифференцировки у слабовидящих детей старшего дошкольного возраста характеризуется препятствиями в образовании групп предметов, потерей единого признака при классификации объектов, </w:t>
      </w:r>
      <w:r w:rsidR="00E96499">
        <w:rPr>
          <w:rFonts w:ascii="Times New Roman" w:hAnsi="Times New Roman" w:cs="Times New Roman"/>
          <w:sz w:val="24"/>
        </w:rPr>
        <w:t xml:space="preserve">переходом к объединению на основе внешнего или функционального сходства объектов. </w:t>
      </w:r>
      <w:r w:rsidR="00E96499">
        <w:rPr>
          <w:rFonts w:ascii="Times New Roman" w:hAnsi="Times New Roman" w:cs="Times New Roman"/>
          <w:sz w:val="24"/>
        </w:rPr>
        <w:lastRenderedPageBreak/>
        <w:t xml:space="preserve">Многие понятия, </w:t>
      </w:r>
      <w:r w:rsidR="00F6154C">
        <w:rPr>
          <w:rFonts w:ascii="Times New Roman" w:hAnsi="Times New Roman" w:cs="Times New Roman"/>
          <w:sz w:val="24"/>
        </w:rPr>
        <w:t>например,</w:t>
      </w:r>
      <w:r w:rsidR="00E96499">
        <w:rPr>
          <w:rFonts w:ascii="Times New Roman" w:hAnsi="Times New Roman" w:cs="Times New Roman"/>
          <w:sz w:val="24"/>
        </w:rPr>
        <w:t xml:space="preserve"> такие как «все» и «некоторые» в старшем дошкольном возрасте остаются</w:t>
      </w:r>
      <w:r w:rsidR="00F6154C">
        <w:rPr>
          <w:rFonts w:ascii="Times New Roman" w:hAnsi="Times New Roman" w:cs="Times New Roman"/>
          <w:sz w:val="24"/>
        </w:rPr>
        <w:t xml:space="preserve"> неразвитыми [</w:t>
      </w:r>
      <w:r w:rsidR="00F6154C" w:rsidRPr="00F6154C">
        <w:rPr>
          <w:rFonts w:ascii="Times New Roman" w:hAnsi="Times New Roman" w:cs="Times New Roman"/>
          <w:sz w:val="24"/>
        </w:rPr>
        <w:t>5</w:t>
      </w:r>
      <w:r w:rsidR="00F6154C">
        <w:rPr>
          <w:rFonts w:ascii="Times New Roman" w:hAnsi="Times New Roman" w:cs="Times New Roman"/>
          <w:sz w:val="24"/>
        </w:rPr>
        <w:t xml:space="preserve">]. </w:t>
      </w:r>
      <w:r w:rsidR="00E9649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</w:p>
    <w:p w:rsidR="009C46CC" w:rsidRPr="0042561D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2561D">
        <w:rPr>
          <w:rFonts w:ascii="Times New Roman" w:hAnsi="Times New Roman" w:cs="Times New Roman"/>
          <w:sz w:val="24"/>
        </w:rPr>
        <w:t xml:space="preserve">Л.И. Плаксина отмечает, что </w:t>
      </w:r>
      <w:r w:rsidR="00AE6109" w:rsidRPr="0042561D">
        <w:rPr>
          <w:rFonts w:ascii="Times New Roman" w:hAnsi="Times New Roman" w:cs="Times New Roman"/>
          <w:sz w:val="24"/>
        </w:rPr>
        <w:t>снижение остроты</w:t>
      </w:r>
      <w:r w:rsidRPr="0042561D">
        <w:rPr>
          <w:rFonts w:ascii="Times New Roman" w:hAnsi="Times New Roman" w:cs="Times New Roman"/>
          <w:sz w:val="24"/>
        </w:rPr>
        <w:t xml:space="preserve"> зрения, нарушение различения цвета, </w:t>
      </w:r>
      <w:proofErr w:type="spellStart"/>
      <w:r w:rsidRPr="0042561D">
        <w:rPr>
          <w:rFonts w:ascii="Times New Roman" w:hAnsi="Times New Roman" w:cs="Times New Roman"/>
          <w:sz w:val="24"/>
        </w:rPr>
        <w:t>бинокулярности</w:t>
      </w:r>
      <w:proofErr w:type="spellEnd"/>
      <w:r w:rsidRPr="0042561D">
        <w:rPr>
          <w:rFonts w:ascii="Times New Roman" w:hAnsi="Times New Roman" w:cs="Times New Roman"/>
          <w:sz w:val="24"/>
        </w:rPr>
        <w:t xml:space="preserve">, стереоскопии и глазодвигательных функций приводит к снижению скорости, точности, полноты зрительного анализа и синтеза. Дети с нарушениями зрения нередко затрудняются при описании предмета, в понимании взаимосвязей и взаимозависимостей в предметном мире, в процессе восприятия графических изображений – все это осложняет накопление чувственно-практического опыта детей. В связи с </w:t>
      </w:r>
      <w:r w:rsidR="00AE6109" w:rsidRPr="0042561D">
        <w:rPr>
          <w:rFonts w:ascii="Times New Roman" w:hAnsi="Times New Roman" w:cs="Times New Roman"/>
          <w:sz w:val="24"/>
        </w:rPr>
        <w:t>недостаточностью конкретной</w:t>
      </w:r>
      <w:r w:rsidRPr="0042561D">
        <w:rPr>
          <w:rFonts w:ascii="Times New Roman" w:hAnsi="Times New Roman" w:cs="Times New Roman"/>
          <w:sz w:val="24"/>
        </w:rPr>
        <w:t xml:space="preserve"> информации об окружающей </w:t>
      </w:r>
      <w:r w:rsidR="00AE6109" w:rsidRPr="0042561D">
        <w:rPr>
          <w:rFonts w:ascii="Times New Roman" w:hAnsi="Times New Roman" w:cs="Times New Roman"/>
          <w:sz w:val="24"/>
        </w:rPr>
        <w:t>действительности дети</w:t>
      </w:r>
      <w:r w:rsidRPr="0042561D">
        <w:rPr>
          <w:rFonts w:ascii="Times New Roman" w:hAnsi="Times New Roman" w:cs="Times New Roman"/>
          <w:sz w:val="24"/>
        </w:rPr>
        <w:t xml:space="preserve"> с нарушениями </w:t>
      </w:r>
      <w:r w:rsidR="00AE6109" w:rsidRPr="0042561D">
        <w:rPr>
          <w:rFonts w:ascii="Times New Roman" w:hAnsi="Times New Roman" w:cs="Times New Roman"/>
          <w:sz w:val="24"/>
        </w:rPr>
        <w:t>зрения затрудняются</w:t>
      </w:r>
      <w:r w:rsidRPr="0042561D">
        <w:rPr>
          <w:rFonts w:ascii="Times New Roman" w:hAnsi="Times New Roman" w:cs="Times New Roman"/>
          <w:sz w:val="24"/>
        </w:rPr>
        <w:t xml:space="preserve"> классифицировать предметы по их основным, отличительным признакам или функциональным свойствам [9].</w:t>
      </w:r>
    </w:p>
    <w:p w:rsidR="009C46CC" w:rsidRPr="0042561D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2561D">
        <w:rPr>
          <w:rFonts w:ascii="Times New Roman" w:hAnsi="Times New Roman" w:cs="Times New Roman"/>
          <w:sz w:val="24"/>
        </w:rPr>
        <w:t>Было установлено, что у слабовидящих детей низкие показатели интеллектуального развития проявляются при решении мыслительных задач, выполнение которых осуществляется детьми при ориентировании на внешние признаки. Многие дошкольники с нарушениями зрения не определяют все необходимые условия задачи, при решении действуют бессистемно, не соотносят собственные действия с предметами с условиями задачи. Для многих детей характерны отсутствие зрительного контроля и координации движений.</w:t>
      </w:r>
    </w:p>
    <w:p w:rsidR="009C46CC" w:rsidRPr="0042561D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2561D">
        <w:rPr>
          <w:rFonts w:ascii="Times New Roman" w:hAnsi="Times New Roman" w:cs="Times New Roman"/>
          <w:sz w:val="24"/>
        </w:rPr>
        <w:t xml:space="preserve">Исследования показывают, что слабовидящие дети характеризуются замедленностью развития речи в связи с недостаточным активным взаимодействием с окружающими, а также обедненным предметно-практическим опытом. У слабовидящих детей отмечаются специфические особенности фонетической стороны речи, различные нарушения семантической стороны, формализм в употреблении значительного числа слов с их конкретными чувственными характеристиками. Употребление слов слабовидящими детьми бывает слишком узким, часто слово связывается только с одним знакомым ребенку предметом, его признаками, или, наоборот, становится слишком общим, отвлеченным от конкретных признаков и свойств предметов и явлений окружающей действительности. Дети с нарушениями зрения не могут в полном объеме воспринимать артикуляцию собеседника, не имеют четкого образа движения губ во время разговора, что </w:t>
      </w:r>
      <w:r w:rsidR="00AE6109" w:rsidRPr="0042561D">
        <w:rPr>
          <w:rFonts w:ascii="Times New Roman" w:hAnsi="Times New Roman" w:cs="Times New Roman"/>
          <w:sz w:val="24"/>
        </w:rPr>
        <w:t>обусловливает частые</w:t>
      </w:r>
      <w:r w:rsidRPr="0042561D">
        <w:rPr>
          <w:rFonts w:ascii="Times New Roman" w:hAnsi="Times New Roman" w:cs="Times New Roman"/>
          <w:sz w:val="24"/>
        </w:rPr>
        <w:t xml:space="preserve"> ошибки звукового анализа сл</w:t>
      </w:r>
      <w:r w:rsidR="00A55DE3" w:rsidRPr="0042561D">
        <w:rPr>
          <w:rFonts w:ascii="Times New Roman" w:hAnsi="Times New Roman" w:cs="Times New Roman"/>
          <w:sz w:val="24"/>
        </w:rPr>
        <w:t>ова и нарушения его произношения</w:t>
      </w:r>
      <w:r w:rsidRPr="0042561D">
        <w:rPr>
          <w:rFonts w:ascii="Times New Roman" w:hAnsi="Times New Roman" w:cs="Times New Roman"/>
          <w:sz w:val="24"/>
        </w:rPr>
        <w:t xml:space="preserve">. Ограниченность словарного запаса, непонимание значения и смысла слов приводит к тому, что рассказы слабовидящих детей </w:t>
      </w:r>
      <w:r w:rsidR="00AE6109" w:rsidRPr="0042561D">
        <w:rPr>
          <w:rFonts w:ascii="Times New Roman" w:hAnsi="Times New Roman" w:cs="Times New Roman"/>
          <w:sz w:val="24"/>
        </w:rPr>
        <w:t>отличаются информативной</w:t>
      </w:r>
      <w:r w:rsidRPr="0042561D">
        <w:rPr>
          <w:rFonts w:ascii="Times New Roman" w:hAnsi="Times New Roman" w:cs="Times New Roman"/>
          <w:sz w:val="24"/>
        </w:rPr>
        <w:t xml:space="preserve"> бедностью. Слабовидящие дети затрудняются при </w:t>
      </w:r>
      <w:r w:rsidR="00AE6109" w:rsidRPr="0042561D">
        <w:rPr>
          <w:rFonts w:ascii="Times New Roman" w:hAnsi="Times New Roman" w:cs="Times New Roman"/>
          <w:sz w:val="24"/>
        </w:rPr>
        <w:t>построении последовательного</w:t>
      </w:r>
      <w:r w:rsidRPr="0042561D">
        <w:rPr>
          <w:rFonts w:ascii="Times New Roman" w:hAnsi="Times New Roman" w:cs="Times New Roman"/>
          <w:sz w:val="24"/>
        </w:rPr>
        <w:t xml:space="preserve">, логичного рассказа из-за снижения количества конкретной информации. Устная речь детей с нарушениями зрения нередко </w:t>
      </w:r>
      <w:r w:rsidR="00AE6109" w:rsidRPr="0042561D">
        <w:rPr>
          <w:rFonts w:ascii="Times New Roman" w:hAnsi="Times New Roman" w:cs="Times New Roman"/>
          <w:sz w:val="24"/>
        </w:rPr>
        <w:t>отличается </w:t>
      </w:r>
      <w:r w:rsidR="00A55DE3" w:rsidRPr="0042561D">
        <w:rPr>
          <w:rFonts w:ascii="Times New Roman" w:hAnsi="Times New Roman" w:cs="Times New Roman"/>
          <w:sz w:val="24"/>
        </w:rPr>
        <w:t xml:space="preserve">отрывочным характером, </w:t>
      </w:r>
      <w:r w:rsidR="00AE6109" w:rsidRPr="0042561D">
        <w:rPr>
          <w:rFonts w:ascii="Times New Roman" w:hAnsi="Times New Roman" w:cs="Times New Roman"/>
          <w:sz w:val="24"/>
        </w:rPr>
        <w:t xml:space="preserve">сбивчивостью, </w:t>
      </w:r>
      <w:r w:rsidRPr="0042561D">
        <w:rPr>
          <w:rFonts w:ascii="Times New Roman" w:hAnsi="Times New Roman" w:cs="Times New Roman"/>
          <w:sz w:val="24"/>
        </w:rPr>
        <w:lastRenderedPageBreak/>
        <w:t>непоследовательностью.  Слабовидящие дети затрудняются в планировании собственных высказываний. В связи со снижением внешнего проявления эмоций и ситуативных выразительных движений у детей с нарушениями зрения наблюдаются специфические особенности интонац</w:t>
      </w:r>
      <w:r w:rsidR="00A55DE3" w:rsidRPr="0042561D">
        <w:rPr>
          <w:rFonts w:ascii="Times New Roman" w:hAnsi="Times New Roman" w:cs="Times New Roman"/>
          <w:sz w:val="24"/>
        </w:rPr>
        <w:t>ионного оформления речи, которое</w:t>
      </w:r>
      <w:r w:rsidRPr="0042561D">
        <w:rPr>
          <w:rFonts w:ascii="Times New Roman" w:hAnsi="Times New Roman" w:cs="Times New Roman"/>
          <w:sz w:val="24"/>
        </w:rPr>
        <w:t xml:space="preserve"> характеризуется бедностью и монотонностью.</w:t>
      </w:r>
    </w:p>
    <w:p w:rsidR="009C46CC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2561D">
        <w:rPr>
          <w:rFonts w:ascii="Times New Roman" w:hAnsi="Times New Roman" w:cs="Times New Roman"/>
          <w:sz w:val="24"/>
        </w:rPr>
        <w:t>Все вышеизложенное позволяет заключить, что фрагментарность, искаженность, замедленность и нечеткость узнавания объектов у слабовидящих детей, недоразвитие перцептивных потребностей и познавательных интересов, навыков осязательного и визуального обследования, затруднения в формировании психических процессов, мыслительных операций обусловливают низкую интеллектуальную готовность к обучению в школе.</w:t>
      </w:r>
    </w:p>
    <w:p w:rsidR="009C46CC" w:rsidRPr="009C46CC" w:rsidRDefault="009C46CC" w:rsidP="007904EE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br/>
      </w:r>
      <w:r w:rsidRPr="009C46CC">
        <w:rPr>
          <w:rFonts w:ascii="Times New Roman" w:hAnsi="Times New Roman" w:cs="Times New Roman"/>
          <w:b/>
          <w:bCs/>
          <w:sz w:val="24"/>
        </w:rPr>
        <w:t>Библиографический список</w:t>
      </w:r>
      <w:r w:rsidRPr="009C46CC">
        <w:rPr>
          <w:rFonts w:ascii="Times New Roman" w:hAnsi="Times New Roman" w:cs="Times New Roman"/>
          <w:sz w:val="24"/>
        </w:rPr>
        <w:br/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>Гринина Е.С. Интеллектуальная готовность к школьному обучению дошкольников с задержкой психического развития // Научное обозрение: гуманитарные исследования. 2014. № 2. С. 15-21.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9C46CC">
        <w:rPr>
          <w:rFonts w:ascii="Times New Roman" w:hAnsi="Times New Roman" w:cs="Times New Roman"/>
          <w:sz w:val="24"/>
        </w:rPr>
        <w:t>Шипова</w:t>
      </w:r>
      <w:proofErr w:type="spellEnd"/>
      <w:r w:rsidRPr="009C46CC">
        <w:rPr>
          <w:rFonts w:ascii="Times New Roman" w:hAnsi="Times New Roman" w:cs="Times New Roman"/>
          <w:sz w:val="24"/>
        </w:rPr>
        <w:t xml:space="preserve"> Л.В. Особенности развития мотивационной сферы у старших дошкольников // Научное обозрение: гуманитарные исследования. 2015. № 5. С. 63-67.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9C46CC">
        <w:rPr>
          <w:rFonts w:ascii="Times New Roman" w:hAnsi="Times New Roman" w:cs="Times New Roman"/>
          <w:sz w:val="24"/>
        </w:rPr>
        <w:t>Шипова</w:t>
      </w:r>
      <w:proofErr w:type="spellEnd"/>
      <w:r w:rsidRPr="009C46CC">
        <w:rPr>
          <w:rFonts w:ascii="Times New Roman" w:hAnsi="Times New Roman" w:cs="Times New Roman"/>
          <w:sz w:val="24"/>
        </w:rPr>
        <w:t xml:space="preserve"> Л.В. Развитие внутренней позиции школьника в дошкольном возрасте // Научное обозрение: гуманитарные исследования. 2015. № 10. С. 131-138.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>Суслова О.И., Игнатьева К.В. Особенности адаптационного периода у детей при переходе из общеобразовательной в специальную школу VIII вида // Педагогика и современность. 2015. № 2 (16). С. 97-101.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9C46CC">
        <w:rPr>
          <w:rFonts w:ascii="Times New Roman" w:hAnsi="Times New Roman" w:cs="Times New Roman"/>
          <w:sz w:val="24"/>
        </w:rPr>
        <w:t>Слюсарская</w:t>
      </w:r>
      <w:proofErr w:type="spellEnd"/>
      <w:r w:rsidRPr="009C46CC">
        <w:rPr>
          <w:rFonts w:ascii="Times New Roman" w:hAnsi="Times New Roman" w:cs="Times New Roman"/>
          <w:sz w:val="24"/>
        </w:rPr>
        <w:t xml:space="preserve"> Т.В. Особенности интеллектуальной готовности дошкольников с нарушениями зрения к обучению в школе: </w:t>
      </w:r>
      <w:proofErr w:type="spellStart"/>
      <w:r w:rsidRPr="009C46CC">
        <w:rPr>
          <w:rFonts w:ascii="Times New Roman" w:hAnsi="Times New Roman" w:cs="Times New Roman"/>
          <w:sz w:val="24"/>
        </w:rPr>
        <w:t>дисс</w:t>
      </w:r>
      <w:proofErr w:type="spellEnd"/>
      <w:r w:rsidRPr="009C46CC">
        <w:rPr>
          <w:rFonts w:ascii="Times New Roman" w:hAnsi="Times New Roman" w:cs="Times New Roman"/>
          <w:sz w:val="24"/>
        </w:rPr>
        <w:t>. … канд. психол. наук. Нижний Новгород, 2006. 195 с.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 xml:space="preserve">Никулина Г.В. Дети с </w:t>
      </w:r>
      <w:proofErr w:type="spellStart"/>
      <w:r w:rsidRPr="009C46CC">
        <w:rPr>
          <w:rFonts w:ascii="Times New Roman" w:hAnsi="Times New Roman" w:cs="Times New Roman"/>
          <w:sz w:val="24"/>
        </w:rPr>
        <w:t>амблиопией</w:t>
      </w:r>
      <w:proofErr w:type="spellEnd"/>
      <w:r w:rsidRPr="009C46CC">
        <w:rPr>
          <w:rFonts w:ascii="Times New Roman" w:hAnsi="Times New Roman" w:cs="Times New Roman"/>
          <w:sz w:val="24"/>
        </w:rPr>
        <w:t xml:space="preserve"> и косоглазием (психолого-педагогические основы работы по развитию зрительного восприятия в условиях образовательного учреждения общего назначения). СПб., 1999. 86 с.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 xml:space="preserve">Литвак А. Г. </w:t>
      </w:r>
      <w:proofErr w:type="spellStart"/>
      <w:r w:rsidRPr="009C46CC">
        <w:rPr>
          <w:rFonts w:ascii="Times New Roman" w:hAnsi="Times New Roman" w:cs="Times New Roman"/>
          <w:sz w:val="24"/>
        </w:rPr>
        <w:t>Тифлопсихология</w:t>
      </w:r>
      <w:proofErr w:type="spellEnd"/>
      <w:r w:rsidRPr="009C46CC">
        <w:rPr>
          <w:rFonts w:ascii="Times New Roman" w:hAnsi="Times New Roman" w:cs="Times New Roman"/>
          <w:sz w:val="24"/>
        </w:rPr>
        <w:t>. М., 1985. 208 с.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t>Сташевский С.В. Использование наглядно-действенной методики для развития зрительного восприятия детей с нарушением зрения // Дефектология. 1990. № 1. С. 16-21.</w:t>
      </w:r>
    </w:p>
    <w:p w:rsidR="009C46CC" w:rsidRPr="009C46CC" w:rsidRDefault="009C46CC" w:rsidP="009C46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9C46CC">
        <w:rPr>
          <w:rFonts w:ascii="Times New Roman" w:hAnsi="Times New Roman" w:cs="Times New Roman"/>
          <w:sz w:val="24"/>
        </w:rPr>
        <w:lastRenderedPageBreak/>
        <w:t>Плаксина Л.И. Теоретические основы коррекционной работы в детском саду для детей с нарушением зрения. М., 1998. 262 с.</w:t>
      </w:r>
    </w:p>
    <w:p w:rsidR="009C46CC" w:rsidRPr="009C46CC" w:rsidRDefault="009C46CC" w:rsidP="009C4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C46CC" w:rsidRPr="009C4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72DF1"/>
    <w:multiLevelType w:val="multilevel"/>
    <w:tmpl w:val="4522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70"/>
    <w:rsid w:val="001112FD"/>
    <w:rsid w:val="0016327E"/>
    <w:rsid w:val="001C1D16"/>
    <w:rsid w:val="001C5AD1"/>
    <w:rsid w:val="0042561D"/>
    <w:rsid w:val="004E4570"/>
    <w:rsid w:val="006544E0"/>
    <w:rsid w:val="006F7BB0"/>
    <w:rsid w:val="007904EE"/>
    <w:rsid w:val="007C7169"/>
    <w:rsid w:val="007F0D93"/>
    <w:rsid w:val="0081041B"/>
    <w:rsid w:val="0088065F"/>
    <w:rsid w:val="009B7E83"/>
    <w:rsid w:val="009C46CC"/>
    <w:rsid w:val="00A55DE3"/>
    <w:rsid w:val="00AE6109"/>
    <w:rsid w:val="00B71018"/>
    <w:rsid w:val="00C158C9"/>
    <w:rsid w:val="00D01B81"/>
    <w:rsid w:val="00D50FC8"/>
    <w:rsid w:val="00E42D33"/>
    <w:rsid w:val="00E96499"/>
    <w:rsid w:val="00EC3D13"/>
    <w:rsid w:val="00ED26D8"/>
    <w:rsid w:val="00F6154C"/>
    <w:rsid w:val="00F7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77EC3-F849-4B47-93E1-8C17D5C6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46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17</cp:revision>
  <dcterms:created xsi:type="dcterms:W3CDTF">2023-03-11T12:32:00Z</dcterms:created>
  <dcterms:modified xsi:type="dcterms:W3CDTF">2026-03-12T05:51:00Z</dcterms:modified>
</cp:coreProperties>
</file>