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73440" w14:textId="03E82682" w:rsidR="004A7845" w:rsidRDefault="00624BA0" w:rsidP="004A7845">
      <w:pPr>
        <w:spacing w:after="0" w:line="240" w:lineRule="auto"/>
        <w:jc w:val="center"/>
        <w:rPr>
          <w:rFonts w:ascii="Arial" w:hAnsi="Arial" w:cs="Arial"/>
          <w:sz w:val="28"/>
          <w:szCs w:val="28"/>
        </w:rPr>
      </w:pPr>
      <w:r>
        <w:rPr>
          <w:rFonts w:ascii="Arial" w:hAnsi="Arial" w:cs="Arial"/>
          <w:sz w:val="28"/>
          <w:szCs w:val="28"/>
        </w:rPr>
        <w:t>Конспект коррекционно-развивающего занятия для детей младшего дошкольного возраста</w:t>
      </w:r>
      <w:bookmarkStart w:id="0" w:name="_GoBack"/>
      <w:bookmarkEnd w:id="0"/>
      <w:r w:rsidR="004A7845">
        <w:rPr>
          <w:rFonts w:ascii="Arial" w:hAnsi="Arial" w:cs="Arial"/>
          <w:sz w:val="28"/>
          <w:szCs w:val="28"/>
        </w:rPr>
        <w:t xml:space="preserve"> на тему:</w:t>
      </w:r>
      <w:r w:rsidR="004A7845" w:rsidRPr="004A7845">
        <w:rPr>
          <w:rFonts w:ascii="Arial" w:hAnsi="Arial" w:cs="Arial"/>
          <w:sz w:val="28"/>
          <w:szCs w:val="28"/>
        </w:rPr>
        <w:t xml:space="preserve"> «Длинный - короткий»</w:t>
      </w:r>
    </w:p>
    <w:p w14:paraId="624074B2" w14:textId="77777777" w:rsidR="00475A88" w:rsidRPr="004A7845" w:rsidRDefault="00475A88" w:rsidP="004A7845">
      <w:pPr>
        <w:spacing w:after="0" w:line="240" w:lineRule="auto"/>
        <w:jc w:val="center"/>
        <w:rPr>
          <w:rFonts w:ascii="Arial" w:hAnsi="Arial" w:cs="Arial"/>
          <w:sz w:val="28"/>
          <w:szCs w:val="28"/>
        </w:rPr>
      </w:pPr>
    </w:p>
    <w:p w14:paraId="762EBE5F" w14:textId="77777777" w:rsidR="004A7845" w:rsidRPr="004A7845" w:rsidRDefault="004A7845" w:rsidP="004A7845">
      <w:pPr>
        <w:spacing w:after="0" w:line="240" w:lineRule="auto"/>
        <w:jc w:val="both"/>
        <w:rPr>
          <w:rFonts w:ascii="Arial" w:hAnsi="Arial" w:cs="Arial"/>
          <w:sz w:val="28"/>
          <w:szCs w:val="28"/>
        </w:rPr>
      </w:pPr>
      <w:r w:rsidRPr="00475A88">
        <w:rPr>
          <w:rFonts w:ascii="Arial" w:hAnsi="Arial" w:cs="Arial"/>
          <w:sz w:val="28"/>
          <w:szCs w:val="28"/>
          <w:u w:val="single"/>
        </w:rPr>
        <w:t>Цель занятия:</w:t>
      </w:r>
      <w:r w:rsidRPr="004A7845">
        <w:rPr>
          <w:rFonts w:ascii="Arial" w:hAnsi="Arial" w:cs="Arial"/>
          <w:sz w:val="28"/>
          <w:szCs w:val="28"/>
        </w:rPr>
        <w:t xml:space="preserve"> формирование представлений «длинный - короткий».</w:t>
      </w:r>
    </w:p>
    <w:p w14:paraId="7A4A323B" w14:textId="77777777" w:rsidR="004A7845" w:rsidRPr="00475A88" w:rsidRDefault="004A7845" w:rsidP="004A7845">
      <w:pPr>
        <w:spacing w:after="0" w:line="240" w:lineRule="auto"/>
        <w:jc w:val="both"/>
        <w:rPr>
          <w:rFonts w:ascii="Arial" w:hAnsi="Arial" w:cs="Arial"/>
          <w:sz w:val="28"/>
          <w:szCs w:val="28"/>
          <w:u w:val="single"/>
        </w:rPr>
      </w:pPr>
      <w:r w:rsidRPr="00475A88">
        <w:rPr>
          <w:rFonts w:ascii="Arial" w:hAnsi="Arial" w:cs="Arial"/>
          <w:sz w:val="28"/>
          <w:szCs w:val="28"/>
          <w:u w:val="single"/>
        </w:rPr>
        <w:t>Задачи:</w:t>
      </w:r>
    </w:p>
    <w:p w14:paraId="0B75EB9C"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 xml:space="preserve">учить различать предметы по длине: длинный - короткий; </w:t>
      </w:r>
    </w:p>
    <w:p w14:paraId="45DC81FC"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 xml:space="preserve">познакомить со способами сравнения двух предметов по длине путем приложения; </w:t>
      </w:r>
    </w:p>
    <w:p w14:paraId="377370DF"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приучать пользоваться словами длинный - короткий.</w:t>
      </w:r>
    </w:p>
    <w:p w14:paraId="62BDEA0F"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развивать внимание, память, мыслительные операции;</w:t>
      </w:r>
    </w:p>
    <w:p w14:paraId="2AC9337E"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воспитывать наблюдательность, привычку играть сообща.</w:t>
      </w:r>
    </w:p>
    <w:p w14:paraId="03C92DC9" w14:textId="77777777" w:rsidR="004A7845" w:rsidRPr="004A7845" w:rsidRDefault="004A7845" w:rsidP="004A7845">
      <w:pPr>
        <w:spacing w:after="0" w:line="240" w:lineRule="auto"/>
        <w:jc w:val="both"/>
        <w:rPr>
          <w:rFonts w:ascii="Arial" w:hAnsi="Arial" w:cs="Arial"/>
          <w:sz w:val="28"/>
          <w:szCs w:val="28"/>
        </w:rPr>
      </w:pPr>
    </w:p>
    <w:p w14:paraId="57EE36A9" w14:textId="77777777" w:rsidR="004A7845" w:rsidRPr="004A7845" w:rsidRDefault="004A7845" w:rsidP="004A7845">
      <w:pPr>
        <w:spacing w:after="0" w:line="240" w:lineRule="auto"/>
        <w:jc w:val="both"/>
        <w:rPr>
          <w:rFonts w:ascii="Arial" w:hAnsi="Arial" w:cs="Arial"/>
          <w:sz w:val="28"/>
          <w:szCs w:val="28"/>
        </w:rPr>
      </w:pPr>
      <w:r w:rsidRPr="00475A88">
        <w:rPr>
          <w:rFonts w:ascii="Arial" w:hAnsi="Arial" w:cs="Arial"/>
          <w:sz w:val="28"/>
          <w:szCs w:val="28"/>
          <w:u w:val="single"/>
        </w:rPr>
        <w:t>Материал и оборудование.</w:t>
      </w:r>
      <w:r w:rsidRPr="004A7845">
        <w:rPr>
          <w:rFonts w:ascii="Arial" w:hAnsi="Arial" w:cs="Arial"/>
          <w:sz w:val="28"/>
          <w:szCs w:val="28"/>
        </w:rPr>
        <w:t xml:space="preserve"> Большая коробка, красные штанги Монтессори (50, 40, 30, 20 и 10 см), 2 брусочка (20 и 30 см), гараж 2 машинки.</w:t>
      </w:r>
    </w:p>
    <w:p w14:paraId="53AE184C" w14:textId="3949CF8D" w:rsidR="004A7845" w:rsidRPr="004A7845" w:rsidRDefault="004A7845" w:rsidP="004A7845">
      <w:pPr>
        <w:spacing w:after="0" w:line="240" w:lineRule="auto"/>
        <w:jc w:val="center"/>
        <w:rPr>
          <w:rFonts w:ascii="Arial" w:hAnsi="Arial" w:cs="Arial"/>
          <w:sz w:val="28"/>
          <w:szCs w:val="28"/>
        </w:rPr>
      </w:pPr>
      <w:r>
        <w:rPr>
          <w:rFonts w:ascii="Arial" w:hAnsi="Arial" w:cs="Arial"/>
          <w:sz w:val="28"/>
          <w:szCs w:val="28"/>
        </w:rPr>
        <w:t>Х</w:t>
      </w:r>
      <w:r w:rsidRPr="004A7845">
        <w:rPr>
          <w:rFonts w:ascii="Arial" w:hAnsi="Arial" w:cs="Arial"/>
          <w:sz w:val="28"/>
          <w:szCs w:val="28"/>
        </w:rPr>
        <w:t>од занятия</w:t>
      </w:r>
    </w:p>
    <w:p w14:paraId="1FA26EA4" w14:textId="30812CB6"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u w:val="single"/>
        </w:rPr>
        <w:t>Оргмомент.</w:t>
      </w:r>
      <w:r>
        <w:rPr>
          <w:rFonts w:ascii="Arial" w:hAnsi="Arial" w:cs="Arial"/>
          <w:sz w:val="28"/>
          <w:szCs w:val="28"/>
        </w:rPr>
        <w:t xml:space="preserve"> </w:t>
      </w:r>
      <w:r w:rsidRPr="004A7845">
        <w:rPr>
          <w:rFonts w:ascii="Arial" w:hAnsi="Arial" w:cs="Arial"/>
          <w:sz w:val="28"/>
          <w:szCs w:val="28"/>
        </w:rPr>
        <w:t xml:space="preserve">На столе педагога - большая красивая коробка с материалом для занятия. Учитель-дефектолог сообщает, что эта коробка волшебная, она откроется только тогда, когда ребенок похлопает в ладоши. Педагог дает команду, ребенок хлопает, крышка у коробки открывается. </w:t>
      </w:r>
    </w:p>
    <w:p w14:paraId="357B4EAA" w14:textId="77777777" w:rsidR="004A7845" w:rsidRPr="004A7845" w:rsidRDefault="004A7845" w:rsidP="004A7845">
      <w:pPr>
        <w:spacing w:after="0" w:line="240" w:lineRule="auto"/>
        <w:jc w:val="both"/>
        <w:rPr>
          <w:rFonts w:ascii="Arial" w:hAnsi="Arial" w:cs="Arial"/>
          <w:sz w:val="28"/>
          <w:szCs w:val="28"/>
        </w:rPr>
      </w:pPr>
    </w:p>
    <w:p w14:paraId="5685955D" w14:textId="77777777" w:rsidR="004A7845" w:rsidRPr="004A7845" w:rsidRDefault="004A7845" w:rsidP="004A7845">
      <w:pPr>
        <w:spacing w:after="0" w:line="240" w:lineRule="auto"/>
        <w:jc w:val="both"/>
        <w:rPr>
          <w:rFonts w:ascii="Arial" w:hAnsi="Arial" w:cs="Arial"/>
          <w:sz w:val="28"/>
          <w:szCs w:val="28"/>
          <w:u w:val="single"/>
        </w:rPr>
      </w:pPr>
      <w:r w:rsidRPr="004A7845">
        <w:rPr>
          <w:rFonts w:ascii="Arial" w:hAnsi="Arial" w:cs="Arial"/>
          <w:sz w:val="28"/>
          <w:szCs w:val="28"/>
          <w:u w:val="single"/>
        </w:rPr>
        <w:t>Дидактическая игра «Штанги Монтессори»</w:t>
      </w:r>
    </w:p>
    <w:p w14:paraId="5DC0072C"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Педагог предлагает посмотреть, что находится внутри, и вынимает 2 штанги. Педагог показывает ребенку 2 красные деревянные штанги (красные штанги Монтессори 50 и 20 см), спрашивает, какого они цвета, а затем указывает на то, что они разной длины. Педагог прикладывает одну штангу к другой, при этом обращает внимание ребенка на то, чтобы левые концы были на одной прямой. Проводит рукой по всей длине длинной штанги и говорит: «Длинная». Затем проводит рукой по короткой штанге и говорит: «Короткая».</w:t>
      </w:r>
    </w:p>
    <w:p w14:paraId="2ADFFC86"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Ребенок подходит к столу педагога, проводит рукой сначала по длинной, затем по короткой штанге. В случае необходимости могут использоваться совместные действия: педагог берет руку ребенка в свою и проводит по всей длине штанги, при этом педагог сопровождает действия каждого ребенка словами: «Длинная, короткая». После этого педагог просит ребенка показать, где длинная, а где короткая штанга. Затем указывает на одну из штанг, а ребенок должен назвать длину предмета. Если ребенок неговорящий, педагог учит его показывать жестами: разводить руки в горизонтальной плоскости, выполняя действия с большим или соответственно маленьким размахом.</w:t>
      </w:r>
    </w:p>
    <w:p w14:paraId="6DE77CD7"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 xml:space="preserve">Затем педагог дает ребенку по 2 штанги (40 и 20 см, 50 и 30 см, 30 и 20 ми и т. д.). Ребенку предлагается самостоятельно попробовать выяснить, какая штанга длинная, а какая - короткая, используя прием приложения. Педагог спрашивает: «Как узнать?» Если ребенок затрудняется ответить, то педагог сам дает ответ: «Их надо приложить друг к другу». Педагог </w:t>
      </w:r>
      <w:r w:rsidRPr="004A7845">
        <w:rPr>
          <w:rFonts w:ascii="Arial" w:hAnsi="Arial" w:cs="Arial"/>
          <w:sz w:val="28"/>
          <w:szCs w:val="28"/>
        </w:rPr>
        <w:lastRenderedPageBreak/>
        <w:t>помогает правильно выполнить задание, еще раз подчеркивая, что с одной стороны (слева) концы штанг обязательно уравниваются. После того как ребенок приложит штанги, он должен показать и назвать, где длинная, а где короткая.</w:t>
      </w:r>
    </w:p>
    <w:p w14:paraId="62C9C2FC" w14:textId="4A6B686E" w:rsidR="004A7845" w:rsidRPr="004A7845" w:rsidRDefault="004A7845" w:rsidP="004A7845">
      <w:pPr>
        <w:spacing w:after="0" w:line="240" w:lineRule="auto"/>
        <w:jc w:val="both"/>
        <w:rPr>
          <w:rFonts w:ascii="Arial" w:hAnsi="Arial" w:cs="Arial"/>
          <w:sz w:val="28"/>
          <w:szCs w:val="28"/>
          <w:u w:val="single"/>
        </w:rPr>
      </w:pPr>
      <w:r w:rsidRPr="004A7845">
        <w:rPr>
          <w:rFonts w:ascii="Arial" w:hAnsi="Arial" w:cs="Arial"/>
          <w:sz w:val="28"/>
          <w:szCs w:val="28"/>
          <w:u w:val="single"/>
        </w:rPr>
        <w:t>Конструирование из палочек «Дорога для машины»</w:t>
      </w:r>
    </w:p>
    <w:p w14:paraId="714A1E5A" w14:textId="77777777" w:rsidR="004A7845" w:rsidRPr="004A7845" w:rsidRDefault="004A7845" w:rsidP="004A7845">
      <w:pPr>
        <w:spacing w:after="0" w:line="240" w:lineRule="auto"/>
        <w:jc w:val="both"/>
        <w:rPr>
          <w:rFonts w:ascii="Arial" w:hAnsi="Arial" w:cs="Arial"/>
          <w:sz w:val="28"/>
          <w:szCs w:val="28"/>
        </w:rPr>
      </w:pPr>
      <w:r w:rsidRPr="004A7845">
        <w:rPr>
          <w:rFonts w:ascii="Arial" w:hAnsi="Arial" w:cs="Arial"/>
          <w:sz w:val="28"/>
          <w:szCs w:val="28"/>
        </w:rPr>
        <w:t>На столе у педагога лежат 2 брусочка (длинный и короткий), стоит гараж. Педагог говорит: «Давай мы с тобой построим дорожки (показывает бруски). Как узнать, какая дорожка длинная, а какая - короткая? Правильно, их нужно приложить друг к другу. Ребенок сравнивает дорожки. Покажи длинную дорожку, а теперь короткую». В конце длинной дорожки педагог ставит гараж, берет две маленькие машинки, ставит на дорожки и предлагает ребенку посмотреть, по какой дорожке машина доедет до гаража: «Одна машина едет, едет. Стоп! Дорожка кончилась. Доехала машина до гаража? Почему? Правильно, эта дорожка короткая, ее не хватает до гаража. Другая машина едет, едет. Доехала до гаража? Почему? Правильно, это дорога длинная, она доходит до гаража». Затем педагог вызывает ребенка, дает ребенку в руки машину, спрашивает: «По какой дорожке поедет твоя машинка, чтобы приехать в гараж? Покажи эту дорожку. Кати машинку (ребенок практически убеждается в правильности выбора). Доехала твоя машина до гаража? По длинной или по короткой дорожке она ехала?».</w:t>
      </w:r>
    </w:p>
    <w:p w14:paraId="437B569C" w14:textId="77777777" w:rsidR="004A7845" w:rsidRPr="004A7845" w:rsidRDefault="004A7845" w:rsidP="004A7845">
      <w:pPr>
        <w:spacing w:after="0" w:line="240" w:lineRule="auto"/>
        <w:jc w:val="both"/>
        <w:rPr>
          <w:rFonts w:ascii="Arial" w:hAnsi="Arial" w:cs="Arial"/>
          <w:sz w:val="28"/>
          <w:szCs w:val="28"/>
        </w:rPr>
      </w:pPr>
    </w:p>
    <w:p w14:paraId="6DB67882" w14:textId="77777777" w:rsidR="004A7845" w:rsidRPr="004A7845" w:rsidRDefault="004A7845" w:rsidP="004A7845">
      <w:pPr>
        <w:spacing w:after="0" w:line="240" w:lineRule="auto"/>
        <w:jc w:val="both"/>
        <w:rPr>
          <w:rFonts w:ascii="Arial" w:hAnsi="Arial" w:cs="Arial"/>
          <w:sz w:val="28"/>
          <w:szCs w:val="28"/>
          <w:u w:val="single"/>
        </w:rPr>
      </w:pPr>
      <w:r w:rsidRPr="004A7845">
        <w:rPr>
          <w:rFonts w:ascii="Arial" w:hAnsi="Arial" w:cs="Arial"/>
          <w:sz w:val="28"/>
          <w:szCs w:val="28"/>
          <w:u w:val="single"/>
        </w:rPr>
        <w:t>Подведение итога занятия.</w:t>
      </w:r>
    </w:p>
    <w:p w14:paraId="55368B75" w14:textId="77777777" w:rsidR="009D759E" w:rsidRDefault="009D759E" w:rsidP="004A7845">
      <w:pPr>
        <w:spacing w:after="0" w:line="240" w:lineRule="auto"/>
        <w:jc w:val="both"/>
      </w:pPr>
    </w:p>
    <w:sectPr w:rsidR="009D759E" w:rsidSect="004A784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B90"/>
    <w:rsid w:val="00475A88"/>
    <w:rsid w:val="004A7845"/>
    <w:rsid w:val="00624BA0"/>
    <w:rsid w:val="00905B90"/>
    <w:rsid w:val="009D7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2F594"/>
  <w15:chartTrackingRefBased/>
  <w15:docId w15:val="{5BAD3792-08B2-49EB-B291-F975DA1F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561</Words>
  <Characters>3202</Characters>
  <Application>Microsoft Office Word</Application>
  <DocSecurity>0</DocSecurity>
  <Lines>26</Lines>
  <Paragraphs>7</Paragraphs>
  <ScaleCrop>false</ScaleCrop>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dcterms:created xsi:type="dcterms:W3CDTF">2026-03-13T17:25:00Z</dcterms:created>
  <dcterms:modified xsi:type="dcterms:W3CDTF">2026-03-13T17:40:00Z</dcterms:modified>
</cp:coreProperties>
</file>