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2743" w:rsidRDefault="007E2743" w:rsidP="000C1EF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E2743" w:rsidRDefault="007E2743" w:rsidP="000C1EF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E2743" w:rsidRDefault="007E2743" w:rsidP="000C1EF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7E2743" w:rsidRDefault="007E2743" w:rsidP="000C1EF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Методическая система</w:t>
      </w: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при подготовке учащихся</w:t>
      </w: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к сдаче ОГЭ и ЕГЭ</w:t>
      </w: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по английскому языку</w:t>
      </w: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</w:t>
      </w:r>
    </w:p>
    <w:p w:rsidR="00075307" w:rsidRDefault="00075307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E2743" w:rsidRP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Подготовила</w:t>
      </w:r>
    </w:p>
    <w:p w:rsidR="007E2743" w:rsidRP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>учитель английского языка</w:t>
      </w:r>
    </w:p>
    <w:p w:rsidR="007E2743" w:rsidRP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 xml:space="preserve"> МАОУ Лицей №2 г. Балаково</w:t>
      </w:r>
    </w:p>
    <w:p w:rsidR="007E2743" w:rsidRPr="00075307" w:rsidRDefault="007E2743" w:rsidP="0007530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</w:t>
      </w:r>
      <w:proofErr w:type="spellStart"/>
      <w:r w:rsidRPr="00075307">
        <w:rPr>
          <w:rFonts w:ascii="Times New Roman" w:hAnsi="Times New Roman" w:cs="Times New Roman"/>
          <w:b/>
          <w:sz w:val="28"/>
          <w:szCs w:val="28"/>
        </w:rPr>
        <w:t>Камалян</w:t>
      </w:r>
      <w:proofErr w:type="spellEnd"/>
      <w:r w:rsidRPr="0007530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75307">
        <w:rPr>
          <w:rFonts w:ascii="Times New Roman" w:hAnsi="Times New Roman" w:cs="Times New Roman"/>
          <w:b/>
          <w:sz w:val="28"/>
          <w:szCs w:val="28"/>
        </w:rPr>
        <w:t>Арета</w:t>
      </w:r>
      <w:proofErr w:type="spellEnd"/>
      <w:r w:rsidRPr="0007530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075307">
        <w:rPr>
          <w:rFonts w:ascii="Times New Roman" w:hAnsi="Times New Roman" w:cs="Times New Roman"/>
          <w:b/>
          <w:sz w:val="28"/>
          <w:szCs w:val="28"/>
        </w:rPr>
        <w:t>Ашотовна</w:t>
      </w:r>
      <w:proofErr w:type="spellEnd"/>
    </w:p>
    <w:p w:rsidR="007E2743" w:rsidRP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7E2743" w:rsidRPr="00075307" w:rsidRDefault="007E2743" w:rsidP="00075307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7E2743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75307">
        <w:rPr>
          <w:rFonts w:ascii="Times New Roman" w:hAnsi="Times New Roman" w:cs="Times New Roman"/>
          <w:b/>
          <w:sz w:val="28"/>
          <w:szCs w:val="28"/>
        </w:rPr>
        <w:t xml:space="preserve">                                </w:t>
      </w:r>
      <w:r w:rsidR="00EB720B" w:rsidRPr="00075307"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Pr="00C6175C" w:rsidRDefault="00075307" w:rsidP="0007530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75307" w:rsidRPr="00C6175C" w:rsidRDefault="00075307" w:rsidP="00E0577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E0577B">
        <w:rPr>
          <w:rFonts w:ascii="Times New Roman" w:hAnsi="Times New Roman" w:cs="Times New Roman"/>
          <w:b/>
          <w:sz w:val="28"/>
          <w:szCs w:val="28"/>
        </w:rPr>
        <w:t xml:space="preserve">                            202</w:t>
      </w:r>
      <w:r w:rsidR="00C6175C">
        <w:rPr>
          <w:rFonts w:ascii="Times New Roman" w:hAnsi="Times New Roman" w:cs="Times New Roman"/>
          <w:b/>
          <w:sz w:val="28"/>
          <w:szCs w:val="28"/>
        </w:rPr>
        <w:t>6</w:t>
      </w:r>
    </w:p>
    <w:p w:rsidR="00075307" w:rsidRDefault="00075307" w:rsidP="000C1EF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41F3D" w:rsidRPr="000C1EF3" w:rsidRDefault="000C1EF3" w:rsidP="007E2743">
      <w:pPr>
        <w:rPr>
          <w:rFonts w:ascii="Times New Roman" w:hAnsi="Times New Roman" w:cs="Times New Roman"/>
          <w:sz w:val="28"/>
          <w:szCs w:val="28"/>
        </w:rPr>
      </w:pPr>
      <w:r w:rsidRPr="000C1EF3">
        <w:rPr>
          <w:rFonts w:ascii="Times New Roman" w:hAnsi="Times New Roman" w:cs="Times New Roman"/>
          <w:b/>
          <w:bCs/>
          <w:sz w:val="28"/>
          <w:szCs w:val="28"/>
        </w:rPr>
        <w:t>Методическая система учителя иностранного языка при подготовке учащихся к сдаче ОГЭ и ЕГЭ по английскому языку</w:t>
      </w:r>
    </w:p>
    <w:p w:rsidR="00991491" w:rsidRPr="005E663D" w:rsidRDefault="00C41F3D" w:rsidP="005E663D">
      <w:pPr>
        <w:rPr>
          <w:rFonts w:ascii="Times New Roman" w:hAnsi="Times New Roman" w:cs="Times New Roman"/>
          <w:b/>
          <w:sz w:val="24"/>
          <w:szCs w:val="24"/>
        </w:rPr>
      </w:pPr>
      <w:r w:rsidRPr="005E663D">
        <w:rPr>
          <w:rFonts w:ascii="Times New Roman" w:hAnsi="Times New Roman" w:cs="Times New Roman"/>
          <w:b/>
          <w:sz w:val="24"/>
          <w:szCs w:val="24"/>
        </w:rPr>
        <w:t>Методические рекомендации по подготовке к ЕГЭ по английскому языку</w:t>
      </w:r>
    </w:p>
    <w:p w:rsidR="00C41F3D" w:rsidRPr="007E2743" w:rsidRDefault="00991491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    </w:t>
      </w:r>
      <w:r w:rsidR="00C41F3D" w:rsidRPr="007E2743">
        <w:rPr>
          <w:rFonts w:ascii="Times New Roman" w:hAnsi="Times New Roman" w:cs="Times New Roman"/>
          <w:sz w:val="28"/>
          <w:szCs w:val="28"/>
        </w:rPr>
        <w:t>Назначение единого государственного экзамена по иностранным языкам заключается в определении уровня подготовки выпускников средней (полной) общеобразовательной школы по иностранному языку с целью отбора при поступлении в учебные заведения системы высшего и среднего профессионального образования. ЕГЭ по иностранным языкам является экзаменом по выбору. В отличие от традиционного экзамена по иностранному языку ЕГЭ обеспечивает объективное выявление у учащихся уровня сформированности умений во всех видах речевой деятельности и способности учиться в учебном заведении системы высшего или среднего профессионального образования.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 Контрольные измерительные материалы по иностранным языкам носят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характер и построены на </w:t>
      </w:r>
      <w:proofErr w:type="gramStart"/>
      <w:r w:rsidRPr="007E2743">
        <w:rPr>
          <w:rFonts w:ascii="Times New Roman" w:hAnsi="Times New Roman" w:cs="Times New Roman"/>
          <w:sz w:val="28"/>
          <w:szCs w:val="28"/>
        </w:rPr>
        <w:t>коммуникативно-когнитивном</w:t>
      </w:r>
      <w:proofErr w:type="gramEnd"/>
      <w:r w:rsidRPr="007E2743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компетентностном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подходах. Они проверяют, не что знает экзаменуемый о языке, а насколько он реально владеет иностранным языком. Содержание КИМ, требования, предъявляемые выпускникам школы в рамках ЕГЭ, уже оказали значительное влияние  на содержание обучения иностранным языкам в школе.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7E2743">
        <w:rPr>
          <w:rFonts w:ascii="Times New Roman" w:hAnsi="Times New Roman" w:cs="Times New Roman"/>
          <w:sz w:val="28"/>
          <w:szCs w:val="28"/>
          <w:u w:val="single"/>
        </w:rPr>
        <w:t>Система подготовки учащихся к успешной сдаче ЕГЭ по английскому  языку</w:t>
      </w:r>
      <w:r w:rsidRPr="007E2743">
        <w:rPr>
          <w:rFonts w:ascii="Times New Roman" w:hAnsi="Times New Roman" w:cs="Times New Roman"/>
          <w:sz w:val="28"/>
          <w:szCs w:val="28"/>
        </w:rPr>
        <w:t xml:space="preserve">, помимо собственно обучения языку и развития умений и навыков в четырех видах речевой деятельности, </w:t>
      </w:r>
      <w:r w:rsidRPr="007E2743">
        <w:rPr>
          <w:rFonts w:ascii="Times New Roman" w:hAnsi="Times New Roman" w:cs="Times New Roman"/>
          <w:sz w:val="28"/>
          <w:szCs w:val="28"/>
          <w:u w:val="single"/>
        </w:rPr>
        <w:t>должна включать в себя аспекты информационного характера, которые должны отражать специфику учебного предмета и включать в себя:</w:t>
      </w:r>
      <w:r w:rsidRPr="007E2743">
        <w:rPr>
          <w:rFonts w:ascii="Times New Roman" w:hAnsi="Times New Roman" w:cs="Times New Roman"/>
          <w:sz w:val="28"/>
          <w:szCs w:val="28"/>
        </w:rPr>
        <w:t xml:space="preserve"> </w:t>
      </w:r>
      <w:r w:rsidR="0048683D" w:rsidRPr="007E2743">
        <w:rPr>
          <w:rFonts w:ascii="Times New Roman" w:hAnsi="Times New Roman" w:cs="Times New Roman"/>
          <w:sz w:val="28"/>
          <w:szCs w:val="28"/>
        </w:rPr>
        <w:t>(Слайд 1)</w:t>
      </w:r>
      <w:r w:rsidRPr="007E27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информирование об особенностях процедуры ЕГЭ по иностранным языкам;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ознакомление с форматом заданий, в том числе заданий со свободно конструируемым ответом, то есть заданий части</w:t>
      </w:r>
      <w:proofErr w:type="gramStart"/>
      <w:r w:rsidRPr="007E2743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7E2743">
        <w:rPr>
          <w:rFonts w:ascii="Times New Roman" w:hAnsi="Times New Roman" w:cs="Times New Roman"/>
          <w:sz w:val="28"/>
          <w:szCs w:val="28"/>
        </w:rPr>
        <w:t xml:space="preserve"> (письмо);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ознакомление с критериями оценивания заданий части</w:t>
      </w:r>
      <w:proofErr w:type="gramStart"/>
      <w:r w:rsidRPr="007E2743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7E2743">
        <w:rPr>
          <w:rFonts w:ascii="Times New Roman" w:hAnsi="Times New Roman" w:cs="Times New Roman"/>
          <w:sz w:val="28"/>
          <w:szCs w:val="28"/>
        </w:rPr>
        <w:t xml:space="preserve"> (письмо);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информирование о возможных вариантах подготовки к ЕГЭ по английскому языку.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  <w:u w:val="single"/>
        </w:rPr>
        <w:t xml:space="preserve">Учебно-методический аспект подготовки учащихся </w:t>
      </w:r>
      <w:r w:rsidR="0048683D" w:rsidRPr="007E2743">
        <w:rPr>
          <w:rFonts w:ascii="Times New Roman" w:hAnsi="Times New Roman" w:cs="Times New Roman"/>
          <w:sz w:val="28"/>
          <w:szCs w:val="28"/>
          <w:u w:val="single"/>
        </w:rPr>
        <w:t xml:space="preserve">к </w:t>
      </w:r>
      <w:r w:rsidRPr="007E2743">
        <w:rPr>
          <w:rFonts w:ascii="Times New Roman" w:hAnsi="Times New Roman" w:cs="Times New Roman"/>
          <w:sz w:val="28"/>
          <w:szCs w:val="28"/>
          <w:u w:val="single"/>
        </w:rPr>
        <w:t>ЕГЭ предполагает наличие</w:t>
      </w:r>
      <w:proofErr w:type="gramStart"/>
      <w:r w:rsidRPr="007E2743">
        <w:rPr>
          <w:rFonts w:ascii="Times New Roman" w:hAnsi="Times New Roman" w:cs="Times New Roman"/>
          <w:sz w:val="28"/>
          <w:szCs w:val="28"/>
        </w:rPr>
        <w:t>:</w:t>
      </w:r>
      <w:r w:rsidR="0048683D" w:rsidRPr="007E274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48683D" w:rsidRPr="007E2743">
        <w:rPr>
          <w:rFonts w:ascii="Times New Roman" w:hAnsi="Times New Roman" w:cs="Times New Roman"/>
          <w:sz w:val="28"/>
          <w:szCs w:val="28"/>
        </w:rPr>
        <w:t>Слайд 2)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lastRenderedPageBreak/>
        <w:t>программ подготовки учащихся, учитывающих особенности образовательного учреждения, потребности учащихся в соответствии с выбранными направлениями получения профессионального образования;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КИМ для выявления уровня подготовленности учащихся с целью организации дифференцированной подготовки;</w:t>
      </w:r>
    </w:p>
    <w:p w:rsidR="0048683D" w:rsidRPr="007E2743" w:rsidRDefault="00C41F3D" w:rsidP="005E663D">
      <w:pPr>
        <w:pStyle w:val="2"/>
        <w:shd w:val="clear" w:color="auto" w:fill="FFFFFF"/>
        <w:spacing w:before="0" w:line="360" w:lineRule="atLeast"/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  <w:lang w:eastAsia="ru-RU"/>
        </w:rPr>
      </w:pPr>
      <w:r w:rsidRPr="007E2743">
        <w:rPr>
          <w:rFonts w:ascii="Times New Roman" w:hAnsi="Times New Roman" w:cs="Times New Roman"/>
          <w:b w:val="0"/>
          <w:color w:val="auto"/>
          <w:sz w:val="28"/>
          <w:szCs w:val="28"/>
        </w:rPr>
        <w:t>комплект</w:t>
      </w:r>
      <w:r w:rsidR="0048683D" w:rsidRPr="007E2743">
        <w:rPr>
          <w:rFonts w:ascii="Times New Roman" w:hAnsi="Times New Roman" w:cs="Times New Roman"/>
          <w:b w:val="0"/>
          <w:color w:val="auto"/>
          <w:sz w:val="28"/>
          <w:szCs w:val="28"/>
        </w:rPr>
        <w:t>ов рекомендованных пособий и</w:t>
      </w:r>
      <w:r w:rsidR="0048683D" w:rsidRPr="007E2743">
        <w:rPr>
          <w:rFonts w:ascii="Times New Roman" w:eastAsia="Times New Roman" w:hAnsi="Times New Roman" w:cs="Times New Roman"/>
          <w:b w:val="0"/>
          <w:bCs w:val="0"/>
          <w:color w:val="auto"/>
          <w:sz w:val="28"/>
          <w:szCs w:val="28"/>
          <w:lang w:eastAsia="ru-RU"/>
        </w:rPr>
        <w:t xml:space="preserve"> </w:t>
      </w:r>
      <w:hyperlink r:id="rId5" w:tgtFrame="_blank" w:history="1">
        <w:r w:rsidR="0048683D" w:rsidRPr="007E2743">
          <w:rPr>
            <w:rFonts w:ascii="Times New Roman" w:eastAsia="Times New Roman" w:hAnsi="Times New Roman" w:cs="Times New Roman"/>
            <w:b w:val="0"/>
            <w:bCs w:val="0"/>
            <w:color w:val="auto"/>
            <w:sz w:val="28"/>
            <w:szCs w:val="28"/>
            <w:lang w:eastAsia="ru-RU"/>
          </w:rPr>
          <w:t> Цифровых Образовательных Ресурсов</w:t>
        </w:r>
      </w:hyperlink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 по подготовке к ЕГЭ по английскому языку;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методических пособий для учителя английского языка.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  <w:u w:val="single"/>
        </w:rPr>
      </w:pPr>
      <w:r w:rsidRPr="007E2743">
        <w:rPr>
          <w:rFonts w:ascii="Times New Roman" w:hAnsi="Times New Roman" w:cs="Times New Roman"/>
          <w:sz w:val="28"/>
          <w:szCs w:val="28"/>
          <w:u w:val="single"/>
        </w:rPr>
        <w:t xml:space="preserve">Особое внимание </w:t>
      </w:r>
      <w:r w:rsidR="0048683D" w:rsidRPr="007E2743">
        <w:rPr>
          <w:rFonts w:ascii="Times New Roman" w:hAnsi="Times New Roman" w:cs="Times New Roman"/>
          <w:sz w:val="28"/>
          <w:szCs w:val="28"/>
          <w:u w:val="single"/>
        </w:rPr>
        <w:t xml:space="preserve">уделяется </w:t>
      </w:r>
      <w:r w:rsidRPr="007E2743">
        <w:rPr>
          <w:rFonts w:ascii="Times New Roman" w:hAnsi="Times New Roman" w:cs="Times New Roman"/>
          <w:sz w:val="28"/>
          <w:szCs w:val="28"/>
          <w:u w:val="single"/>
        </w:rPr>
        <w:t>на методическую готовность тех педагогов, которые ведут подготовку учащихся к ЕГЭ по английскому языку.  С целью повышения качества обучения и уровня развития иноязычной коммуникативной компетенции учителям следует</w:t>
      </w:r>
      <w:r w:rsidR="0048683D" w:rsidRPr="007E2743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48683D" w:rsidRPr="007E2743">
        <w:rPr>
          <w:rFonts w:ascii="Times New Roman" w:hAnsi="Times New Roman" w:cs="Times New Roman"/>
          <w:sz w:val="28"/>
          <w:szCs w:val="28"/>
        </w:rPr>
        <w:t>(Слайд 3)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         провести анализ нормативных документов, регламентирующих разработку КИМ: спецификация экзаменационной работы для выпускников 11-х (12-х) классов общеобразовательных учреждений (единая по английскому, немецкому, французскому языкам); кодификаторы элементов содержания (отдельно по английскому, немецкому, французскому языкам) для составления КИМ ЕГЭ, демонстрационные варианты КИМ по английскому, немецкому, французскому языкам (с особым вниманием к критериям оценивания);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        следить за изменениями в структуре и содержании контрольных измерительных материалов;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        анализировать федеральные и региональные отчеты о результатах ЕГЭ;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        использовать при обучении учащихся только учебники и пособия, имеющие гриф Министерства образования и науки РФ и ФИПИ;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        перестроить процесс обучения таким образом, чтобы на уроках был обеспечен баланс развития всех составляющих компонентов коммуникативной компетенции, а именно: речевой, языковой, социокультурной, компенсаторной и учебно-познавательной;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• анализировать с учащимися работы участников ЕГЭ и тестирования с точки зрения их содержания и формы выполнения, сильных и слабых сторон;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lastRenderedPageBreak/>
        <w:t>• проводить специальные уроки по обучению написания письменных высказываний с элементами рассуждений в формате ЕГЭ;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•          систематически включать в уроки задания на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аудирование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формте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ЕГЭ;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•         задействовать ИКТ в качестве средства для повышения качества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во всех видах речевой деятельности и аспектов языка;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•          обращать больше внимания </w:t>
      </w:r>
      <w:proofErr w:type="gramStart"/>
      <w:r w:rsidRPr="007E2743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E2743">
        <w:rPr>
          <w:rFonts w:ascii="Times New Roman" w:hAnsi="Times New Roman" w:cs="Times New Roman"/>
          <w:sz w:val="28"/>
          <w:szCs w:val="28"/>
        </w:rPr>
        <w:t>: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внимательное прочтение учащимися всего коммуникативного задания;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использование в учебном процессе проблемных коммуникативных заданий, в том числе и в формате ЕГЭ;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– применение различных стратегий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Pr="007E2743">
        <w:rPr>
          <w:rFonts w:ascii="Times New Roman" w:hAnsi="Times New Roman" w:cs="Times New Roman"/>
          <w:sz w:val="28"/>
          <w:szCs w:val="28"/>
        </w:rPr>
        <w:t xml:space="preserve"> и чтения в зависимости от коммуникативной задачи;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игнорирование незнакомых слов в читаемом или звуковом тексте и развитие языковой догадки;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ознакомление учащихся с текстами различных жанров и типов;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развитие умений обосновывать и аргументировать свою точку зрения;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формирование умений делить письменное сообщение на абзацы;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совершенствование лексико-грамматических навыков во всех видах речевой деятельности и в коммуникативно-ориентированном контексте;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E2743">
        <w:rPr>
          <w:rFonts w:ascii="Times New Roman" w:hAnsi="Times New Roman" w:cs="Times New Roman"/>
          <w:sz w:val="28"/>
          <w:szCs w:val="28"/>
        </w:rPr>
        <w:t xml:space="preserve">– развитие </w:t>
      </w:r>
      <w:proofErr w:type="spellStart"/>
      <w:r w:rsidRPr="007E2743">
        <w:rPr>
          <w:rFonts w:ascii="Times New Roman" w:hAnsi="Times New Roman" w:cs="Times New Roman"/>
          <w:sz w:val="28"/>
          <w:szCs w:val="28"/>
        </w:rPr>
        <w:t>общеучебных</w:t>
      </w:r>
      <w:proofErr w:type="spellEnd"/>
      <w:r w:rsidR="00376F2D" w:rsidRPr="007E2743">
        <w:rPr>
          <w:rFonts w:ascii="Times New Roman" w:hAnsi="Times New Roman" w:cs="Times New Roman"/>
          <w:sz w:val="28"/>
          <w:szCs w:val="28"/>
        </w:rPr>
        <w:t xml:space="preserve"> </w:t>
      </w:r>
      <w:r w:rsidRPr="007E2743">
        <w:rPr>
          <w:rFonts w:ascii="Times New Roman" w:hAnsi="Times New Roman" w:cs="Times New Roman"/>
          <w:sz w:val="28"/>
          <w:szCs w:val="28"/>
        </w:rPr>
        <w:t xml:space="preserve"> умений, таких, как умение самостоятельно добывать и обрабатывать информацию, обобщать, делать заключения, развивать свои тезисы, приводя конкретные примеры и аргументы, отличать факты от мнений, весомые аргументы от слабых, принимать логичные решения на основе полученной информации;</w:t>
      </w:r>
      <w:proofErr w:type="gramEnd"/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– заполнение учащимися бланков.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>Подготовка учащихся к ЕГЭ по английскому языку может быть о</w:t>
      </w:r>
      <w:r w:rsidR="006C44C9" w:rsidRPr="007E2743">
        <w:rPr>
          <w:rFonts w:ascii="Times New Roman" w:hAnsi="Times New Roman" w:cs="Times New Roman"/>
          <w:sz w:val="28"/>
          <w:szCs w:val="28"/>
        </w:rPr>
        <w:t>рганизована в разных вариантах.</w:t>
      </w:r>
    </w:p>
    <w:p w:rsidR="00C41F3D" w:rsidRPr="007E2743" w:rsidRDefault="00C41F3D" w:rsidP="005E663D">
      <w:pPr>
        <w:rPr>
          <w:rFonts w:ascii="Times New Roman" w:hAnsi="Times New Roman" w:cs="Times New Roman"/>
          <w:sz w:val="28"/>
          <w:szCs w:val="28"/>
        </w:rPr>
      </w:pPr>
      <w:r w:rsidRPr="007E2743">
        <w:rPr>
          <w:rFonts w:ascii="Times New Roman" w:hAnsi="Times New Roman" w:cs="Times New Roman"/>
          <w:sz w:val="28"/>
          <w:szCs w:val="28"/>
        </w:rPr>
        <w:t xml:space="preserve">В образовательных учреждениях реализующих программы базового уровня обучения английскому языку подготовка к ЕГЭ предполагает обеспечение готовности к выполнению заданий базового уровня. Подготовка к выполнению заданий повышенного и высокого уровней сложности может </w:t>
      </w:r>
      <w:r w:rsidRPr="007E2743">
        <w:rPr>
          <w:rFonts w:ascii="Times New Roman" w:hAnsi="Times New Roman" w:cs="Times New Roman"/>
          <w:sz w:val="28"/>
          <w:szCs w:val="28"/>
        </w:rPr>
        <w:lastRenderedPageBreak/>
        <w:t>осуществляться во внеурочной деятельности в таких формах как факультатив, элективный курс, курс дистанционной подготовки и т.д.</w:t>
      </w:r>
    </w:p>
    <w:p w:rsidR="00501C6F" w:rsidRPr="00AD30E9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bCs/>
          <w:sz w:val="28"/>
          <w:szCs w:val="28"/>
        </w:rPr>
        <w:t xml:space="preserve"> Подготовка к сдаче ЕГЭ при помощи различных видов УМК</w:t>
      </w:r>
      <w:r w:rsidR="00AD30E9" w:rsidRPr="00AD30E9">
        <w:rPr>
          <w:bCs/>
          <w:sz w:val="28"/>
          <w:szCs w:val="28"/>
        </w:rPr>
        <w:t>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На сегодняшний день в распоряжении, как учителей, так и самих учеников есть целый арсенал различных сре</w:t>
      </w:r>
      <w:proofErr w:type="gramStart"/>
      <w:r w:rsidRPr="007E2743">
        <w:rPr>
          <w:sz w:val="28"/>
          <w:szCs w:val="28"/>
        </w:rPr>
        <w:t>дств дл</w:t>
      </w:r>
      <w:proofErr w:type="gramEnd"/>
      <w:r w:rsidRPr="007E2743">
        <w:rPr>
          <w:sz w:val="28"/>
          <w:szCs w:val="28"/>
        </w:rPr>
        <w:t>я формирования необходимых навыков и подготовки к успешной сдаче ЕГЭ по английскому языку. К ним относятся всевозможные пособия с тестами (</w:t>
      </w:r>
      <w:proofErr w:type="spellStart"/>
      <w:r w:rsidRPr="007E2743">
        <w:rPr>
          <w:sz w:val="28"/>
          <w:szCs w:val="28"/>
        </w:rPr>
        <w:t>КИМами</w:t>
      </w:r>
      <w:proofErr w:type="spellEnd"/>
      <w:r w:rsidRPr="007E2743">
        <w:rPr>
          <w:sz w:val="28"/>
          <w:szCs w:val="28"/>
        </w:rPr>
        <w:t>) для самоподготовки, различные он-</w:t>
      </w:r>
      <w:proofErr w:type="spellStart"/>
      <w:r w:rsidRPr="007E2743">
        <w:rPr>
          <w:sz w:val="28"/>
          <w:szCs w:val="28"/>
        </w:rPr>
        <w:t>лайн</w:t>
      </w:r>
      <w:proofErr w:type="spellEnd"/>
      <w:r w:rsidRPr="007E2743">
        <w:rPr>
          <w:sz w:val="28"/>
          <w:szCs w:val="28"/>
        </w:rPr>
        <w:t xml:space="preserve"> тренажеры, обучающие компьютерные программы и конечно нельзя списывать со счетов традиционные УМК.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И, тем не менее, при всем разнообразии сре</w:t>
      </w:r>
      <w:proofErr w:type="gramStart"/>
      <w:r w:rsidRPr="007E2743">
        <w:rPr>
          <w:sz w:val="28"/>
          <w:szCs w:val="28"/>
        </w:rPr>
        <w:t>дств дл</w:t>
      </w:r>
      <w:proofErr w:type="gramEnd"/>
      <w:r w:rsidRPr="007E2743">
        <w:rPr>
          <w:sz w:val="28"/>
          <w:szCs w:val="28"/>
        </w:rPr>
        <w:t>я подготовки к сдаче ЕГЭ какими бы хорошими они ни были, они не способны заменить учебник.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Задача тестов – измерить, а задача учебника – научить (в том числе и как выполнять тесты). Учебники, точнее УМК не только обучают, но и развивают и воспитывают учащихся.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Несмотря на то, что большинство приемов обучения могут быть использованы и как приемы контроля, нельзя ставить знак равенства между упражнениями и тестами.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proofErr w:type="gramStart"/>
      <w:r w:rsidRPr="007E2743">
        <w:rPr>
          <w:sz w:val="28"/>
          <w:szCs w:val="28"/>
        </w:rPr>
        <w:t>В</w:t>
      </w:r>
      <w:proofErr w:type="gramEnd"/>
      <w:r w:rsidRPr="007E2743">
        <w:rPr>
          <w:sz w:val="28"/>
          <w:szCs w:val="28"/>
        </w:rPr>
        <w:t xml:space="preserve"> современных отечественных УМК заложена система объективного контроля, соотносящаяся с ЕГЭ и целенаправленно готовящая, но не натаскивающая на него. Одним из хороших примеров таких УМК может быть серия учебников «</w:t>
      </w:r>
      <w:r w:rsidR="00B358FE" w:rsidRPr="007E2743">
        <w:rPr>
          <w:sz w:val="28"/>
          <w:szCs w:val="28"/>
          <w:lang w:val="en-US"/>
        </w:rPr>
        <w:t>Happy</w:t>
      </w:r>
      <w:r w:rsidR="00B358FE" w:rsidRPr="007E2743">
        <w:rPr>
          <w:sz w:val="28"/>
          <w:szCs w:val="28"/>
        </w:rPr>
        <w:t xml:space="preserve"> </w:t>
      </w:r>
      <w:r w:rsidRPr="007E2743">
        <w:rPr>
          <w:sz w:val="28"/>
          <w:szCs w:val="28"/>
        </w:rPr>
        <w:t>E</w:t>
      </w:r>
      <w:proofErr w:type="spellStart"/>
      <w:r w:rsidR="00B358FE" w:rsidRPr="007E2743">
        <w:rPr>
          <w:sz w:val="28"/>
          <w:szCs w:val="28"/>
          <w:lang w:val="en-US"/>
        </w:rPr>
        <w:t>nglish</w:t>
      </w:r>
      <w:proofErr w:type="spellEnd"/>
      <w:r w:rsidR="00B358FE" w:rsidRPr="007E2743">
        <w:rPr>
          <w:sz w:val="28"/>
          <w:szCs w:val="28"/>
        </w:rPr>
        <w:t>.</w:t>
      </w:r>
      <w:proofErr w:type="spellStart"/>
      <w:r w:rsidR="00B358FE" w:rsidRPr="007E2743">
        <w:rPr>
          <w:sz w:val="28"/>
          <w:szCs w:val="28"/>
          <w:lang w:val="en-US"/>
        </w:rPr>
        <w:t>ru</w:t>
      </w:r>
      <w:proofErr w:type="spellEnd"/>
      <w:r w:rsidRPr="007E2743">
        <w:rPr>
          <w:sz w:val="28"/>
          <w:szCs w:val="28"/>
        </w:rPr>
        <w:t xml:space="preserve"> 5-11» под редакцией </w:t>
      </w:r>
      <w:r w:rsidR="00B358FE" w:rsidRPr="007E2743">
        <w:rPr>
          <w:rStyle w:val="a7"/>
          <w:b w:val="0"/>
          <w:sz w:val="28"/>
          <w:szCs w:val="28"/>
        </w:rPr>
        <w:t>Кауфман К.И., Кауфман М.Ю.</w:t>
      </w:r>
      <w:r w:rsidR="00B358FE" w:rsidRPr="007E2743">
        <w:rPr>
          <w:sz w:val="28"/>
          <w:szCs w:val="28"/>
        </w:rPr>
        <w:t xml:space="preserve"> </w:t>
      </w:r>
    </w:p>
    <w:p w:rsidR="00501C6F" w:rsidRPr="007E2743" w:rsidRDefault="00501C6F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bCs/>
          <w:sz w:val="28"/>
          <w:szCs w:val="28"/>
        </w:rPr>
      </w:pPr>
      <w:r w:rsidRPr="007E2743">
        <w:rPr>
          <w:bCs/>
          <w:sz w:val="28"/>
          <w:szCs w:val="28"/>
        </w:rPr>
        <w:t xml:space="preserve"> Использование компьютерных технологий при подготовке к единому государственному экзамену</w:t>
      </w:r>
    </w:p>
    <w:p w:rsidR="00501C6F" w:rsidRPr="007E2743" w:rsidRDefault="00501C6F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 xml:space="preserve">Тем не менее, при всех очевидных плюсах использования традиционных УМК для подготовки к сдаче ЕГЭ, налицо один очевидный недостаток: все эти задания невозможно в полном объеме обхватить, используя их во время урока. На один тип задания один учитель уделит больше внимания, на другой – меньше. Это зависит от ряда причин, например, от общего уровня способностей учеников, не всегда задания пообобраны идеально, учителю зачастую приходится использовать дополнительный материал на уроке, чтобы закрепить определенный материал. Приходится обращаться к дополнительным источникам. Поэтому не удивительно, что компьютерные программы при обучении иностранному языку находят все большее применение в организации учебного процесса в средних учебных заведениях. </w:t>
      </w:r>
      <w:proofErr w:type="gramStart"/>
      <w:r w:rsidRPr="007E2743">
        <w:rPr>
          <w:sz w:val="28"/>
          <w:szCs w:val="28"/>
        </w:rPr>
        <w:t xml:space="preserve">Уникальность дидактических свойств компьютерных технологий состоит в продуктивном рассмотрении всех возможных аспектов (от лингвистического до </w:t>
      </w:r>
      <w:proofErr w:type="spellStart"/>
      <w:r w:rsidRPr="007E2743">
        <w:rPr>
          <w:sz w:val="28"/>
          <w:szCs w:val="28"/>
        </w:rPr>
        <w:t>культуроведческого</w:t>
      </w:r>
      <w:proofErr w:type="spellEnd"/>
      <w:r w:rsidRPr="007E2743">
        <w:rPr>
          <w:sz w:val="28"/>
          <w:szCs w:val="28"/>
        </w:rPr>
        <w:t>), в реализации как традиционных, так и дистанционных методов и средств развития, совершенствования иноязычной речевой деятельности.</w:t>
      </w:r>
      <w:proofErr w:type="gramEnd"/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lastRenderedPageBreak/>
        <w:t xml:space="preserve">При постоянной и систематической работе (начиная с </w:t>
      </w:r>
      <w:proofErr w:type="gramStart"/>
      <w:r w:rsidRPr="007E2743">
        <w:rPr>
          <w:sz w:val="28"/>
          <w:szCs w:val="28"/>
        </w:rPr>
        <w:t>простого</w:t>
      </w:r>
      <w:proofErr w:type="gramEnd"/>
      <w:r w:rsidRPr="007E2743">
        <w:rPr>
          <w:sz w:val="28"/>
          <w:szCs w:val="28"/>
        </w:rPr>
        <w:t xml:space="preserve"> и постепенно переходя к сложному) реализуются следующие концептуальные дидактические возможности: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возможность систематической работы с учебной информацией;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предоставление учителю надежной обратной связи с учеником и непосредственно связанной с этим возможности оперативного управления процессом обучения;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возможность интенсивной коммуникации с компьютером.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В целом обучение иностранному языку посредством компьютерных технологий характеризуется следующими особенностями: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возможность индивидуального двустороннего общения ученика с учителем, партнерами по обучению;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широким доступом к колоссальным по объему и разнообразию источникам языковой информации.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Что касается методических аспектов обучения иностранному языку с компьютерной поддержкой, то можно отметить следующие моменты: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большая информационная емкость учебного материала;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интенсификация самостоятельной работы каждого ученика;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 xml:space="preserve">· создание коммуникативной ситуации в таких видах деятельности как </w:t>
      </w:r>
      <w:proofErr w:type="spellStart"/>
      <w:r w:rsidRPr="007E2743">
        <w:rPr>
          <w:sz w:val="28"/>
          <w:szCs w:val="28"/>
        </w:rPr>
        <w:t>аудирование</w:t>
      </w:r>
      <w:proofErr w:type="spellEnd"/>
      <w:r w:rsidRPr="007E2743">
        <w:rPr>
          <w:sz w:val="28"/>
          <w:szCs w:val="28"/>
        </w:rPr>
        <w:t>, проговаривание, чтение, письмо;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овладение различными языковыми моделями и структурами;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· повышение познавательной активности ученика, а также усиление мотивации учения.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Одной из самых заметных новинок, которая часто используется в преподавательской практике при подготовке к ЕГЭ – это курс иноязычного компьютерного обучения «</w:t>
      </w:r>
      <w:proofErr w:type="spellStart"/>
      <w:r w:rsidRPr="007E2743">
        <w:rPr>
          <w:sz w:val="28"/>
          <w:szCs w:val="28"/>
        </w:rPr>
        <w:t>Professor</w:t>
      </w:r>
      <w:proofErr w:type="spellEnd"/>
      <w:r w:rsidRPr="007E2743">
        <w:rPr>
          <w:sz w:val="28"/>
          <w:szCs w:val="28"/>
        </w:rPr>
        <w:t xml:space="preserve"> </w:t>
      </w:r>
      <w:proofErr w:type="spellStart"/>
      <w:r w:rsidRPr="007E2743">
        <w:rPr>
          <w:sz w:val="28"/>
          <w:szCs w:val="28"/>
        </w:rPr>
        <w:t>Higgins</w:t>
      </w:r>
      <w:proofErr w:type="spellEnd"/>
      <w:r w:rsidRPr="007E2743">
        <w:rPr>
          <w:sz w:val="28"/>
          <w:szCs w:val="28"/>
        </w:rPr>
        <w:t>» (Профессор Хиггинс).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При работе с данной программой можно добиться успеха в решении и освоении тех видов работ, которые вызывают наибольшую сложность при изучении английского языка, например, употребление грамматического материала.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Программа «</w:t>
      </w:r>
      <w:proofErr w:type="spellStart"/>
      <w:r w:rsidRPr="007E2743">
        <w:rPr>
          <w:sz w:val="28"/>
          <w:szCs w:val="28"/>
        </w:rPr>
        <w:t>Professor</w:t>
      </w:r>
      <w:proofErr w:type="spellEnd"/>
      <w:r w:rsidRPr="007E2743">
        <w:rPr>
          <w:sz w:val="28"/>
          <w:szCs w:val="28"/>
        </w:rPr>
        <w:t xml:space="preserve"> </w:t>
      </w:r>
      <w:proofErr w:type="spellStart"/>
      <w:r w:rsidRPr="007E2743">
        <w:rPr>
          <w:sz w:val="28"/>
          <w:szCs w:val="28"/>
        </w:rPr>
        <w:t>Higgins</w:t>
      </w:r>
      <w:proofErr w:type="spellEnd"/>
      <w:r w:rsidRPr="007E2743">
        <w:rPr>
          <w:sz w:val="28"/>
          <w:szCs w:val="28"/>
        </w:rPr>
        <w:t>» состоит из двух независимых частей: курсов фонетики и грамматики.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Уроки построены по классической схеме: теоретический аспект, объясняющий на примерах тему, и практический аспект, предназначенный для проверки усвоения грамматики. Грамматический материал представлен на примерах современного разговорного английского языка. Обилие примеров и иллюстраций также помогает лучшему восприятию, закреплению грамматических конструкций. Здесь же заложены грамматические задания разной степени сложности, что позволяет организовать эффективную работу с учениками.</w:t>
      </w:r>
    </w:p>
    <w:p w:rsidR="00C41F3D" w:rsidRPr="007E2743" w:rsidRDefault="00C41F3D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r w:rsidRPr="007E2743">
        <w:rPr>
          <w:sz w:val="28"/>
          <w:szCs w:val="28"/>
        </w:rPr>
        <w:t>Используя данную программу, можно способствовать развитию грамматических навыков учащихся при подготовке к Единому государственному экзамену по английскому языку в 11 кла</w:t>
      </w:r>
      <w:r w:rsidR="00991491" w:rsidRPr="007E2743">
        <w:rPr>
          <w:sz w:val="28"/>
          <w:szCs w:val="28"/>
        </w:rPr>
        <w:t xml:space="preserve">ссе общеобразовательной школы. </w:t>
      </w:r>
    </w:p>
    <w:p w:rsidR="00991491" w:rsidRPr="007E2743" w:rsidRDefault="00991491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</w:rPr>
      </w:pPr>
      <w:bookmarkStart w:id="1" w:name="_ftn10"/>
    </w:p>
    <w:bookmarkEnd w:id="1"/>
    <w:p w:rsidR="00EF1BBE" w:rsidRPr="007E2743" w:rsidRDefault="005306FB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  <w:r w:rsidRPr="007E2743">
        <w:rPr>
          <w:rStyle w:val="apple-converted-space"/>
          <w:sz w:val="28"/>
          <w:szCs w:val="28"/>
          <w:lang w:val="en-US"/>
        </w:rPr>
        <w:lastRenderedPageBreak/>
        <w:t> </w:t>
      </w:r>
      <w:r w:rsidR="00EF1BBE" w:rsidRPr="007E2743">
        <w:rPr>
          <w:rStyle w:val="apple-converted-space"/>
          <w:sz w:val="28"/>
          <w:szCs w:val="28"/>
          <w:lang w:val="en-US"/>
        </w:rPr>
        <w:t> </w:t>
      </w:r>
      <w:bookmarkStart w:id="2" w:name="_ftn11"/>
      <w:r w:rsidR="009747C3" w:rsidRPr="007E2743">
        <w:rPr>
          <w:sz w:val="28"/>
          <w:szCs w:val="28"/>
        </w:rPr>
        <w:fldChar w:fldCharType="begin"/>
      </w:r>
      <w:r w:rsidR="00EF1BBE" w:rsidRPr="007E2743">
        <w:rPr>
          <w:sz w:val="28"/>
          <w:szCs w:val="28"/>
          <w:lang w:val="en-US"/>
        </w:rPr>
        <w:instrText xml:space="preserve"> HYPERLINK "http://www.just-learn.ru" </w:instrText>
      </w:r>
      <w:r w:rsidR="009747C3" w:rsidRPr="007E2743">
        <w:rPr>
          <w:sz w:val="28"/>
          <w:szCs w:val="28"/>
        </w:rPr>
        <w:fldChar w:fldCharType="separate"/>
      </w:r>
      <w:r w:rsidR="00EF1BBE" w:rsidRPr="007E2743">
        <w:rPr>
          <w:rStyle w:val="a4"/>
          <w:color w:val="auto"/>
          <w:sz w:val="28"/>
          <w:szCs w:val="28"/>
          <w:lang w:val="en-US"/>
        </w:rPr>
        <w:t>http://www.just-learn.ru</w:t>
      </w:r>
      <w:r w:rsidR="009747C3" w:rsidRPr="007E2743">
        <w:rPr>
          <w:sz w:val="28"/>
          <w:szCs w:val="28"/>
        </w:rPr>
        <w:fldChar w:fldCharType="end"/>
      </w:r>
    </w:p>
    <w:bookmarkEnd w:id="2"/>
    <w:p w:rsidR="00EF1BBE" w:rsidRPr="007E2743" w:rsidRDefault="00EF1BBE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  <w:r w:rsidRPr="007E2743">
        <w:rPr>
          <w:rStyle w:val="apple-converted-space"/>
          <w:sz w:val="28"/>
          <w:szCs w:val="28"/>
          <w:lang w:val="en-US"/>
        </w:rPr>
        <w:t> </w:t>
      </w:r>
      <w:hyperlink r:id="rId6" w:history="1">
        <w:r w:rsidRPr="007E2743">
          <w:rPr>
            <w:rStyle w:val="a4"/>
            <w:color w:val="auto"/>
            <w:sz w:val="28"/>
            <w:szCs w:val="28"/>
            <w:lang w:val="en-US"/>
          </w:rPr>
          <w:t>http://festival.1september.ru</w:t>
        </w:r>
      </w:hyperlink>
      <w:bookmarkStart w:id="3" w:name="_ftn12"/>
    </w:p>
    <w:bookmarkEnd w:id="3"/>
    <w:p w:rsidR="00EF1BBE" w:rsidRPr="007E2743" w:rsidRDefault="00EF1BBE" w:rsidP="005E663D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  <w:r w:rsidRPr="007E2743">
        <w:rPr>
          <w:sz w:val="28"/>
          <w:szCs w:val="28"/>
          <w:lang w:val="en-US"/>
        </w:rPr>
        <w:t>http://www1.ege.edu.ru/</w:t>
      </w:r>
    </w:p>
    <w:p w:rsidR="005306FB" w:rsidRDefault="00376F2D" w:rsidP="00EF1BBE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  <w:r w:rsidRPr="007E2743">
        <w:rPr>
          <w:sz w:val="28"/>
          <w:szCs w:val="28"/>
          <w:lang w:val="en-US"/>
        </w:rPr>
        <w:t>https:/www.sdamgia.ru/</w:t>
      </w:r>
    </w:p>
    <w:p w:rsidR="00F073CF" w:rsidRDefault="00F073CF" w:rsidP="00F073CF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https:/www.fipi</w:t>
      </w:r>
      <w:r w:rsidRPr="007E2743">
        <w:rPr>
          <w:sz w:val="28"/>
          <w:szCs w:val="28"/>
          <w:lang w:val="en-US"/>
        </w:rPr>
        <w:t>.ru/</w:t>
      </w:r>
    </w:p>
    <w:p w:rsidR="00F073CF" w:rsidRPr="007E2743" w:rsidRDefault="00F073CF" w:rsidP="00EF1BBE">
      <w:pPr>
        <w:pStyle w:val="a3"/>
        <w:shd w:val="clear" w:color="auto" w:fill="FFFFFF" w:themeFill="background1"/>
        <w:spacing w:before="0" w:beforeAutospacing="0" w:after="0" w:afterAutospacing="0"/>
        <w:ind w:firstLine="300"/>
        <w:jc w:val="both"/>
        <w:rPr>
          <w:sz w:val="28"/>
          <w:szCs w:val="28"/>
          <w:lang w:val="en-US"/>
        </w:rPr>
      </w:pPr>
    </w:p>
    <w:p w:rsidR="005306FB" w:rsidRDefault="00B358FE" w:rsidP="00C41F3D"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12" name="Рисунок 12" descr="http://image.slidesharecdn.com/11ayk-140109134548-phpapp01/95/11-ay-k-36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age.slidesharecdn.com/11ayk-140109134548-phpapp01/95/11-ay-k-36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4CA"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11" name="Рисунок 11" descr="http://image.slidesharecdn.com/11ayk-140109134548-phpapp01/95/11-ay-k-35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age.slidesharecdn.com/11ayk-140109134548-phpapp01/95/11-ay-k-35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4CA"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10" name="Рисунок 10" descr="http://image.slidesharecdn.com/11ayk-140109134548-phpapp01/95/11-ay-k-34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.slidesharecdn.com/11ayk-140109134548-phpapp01/95/11-ay-k-34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4CA"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9" name="Рисунок 9" descr="http://image.slidesharecdn.com/11ayk-140109134548-phpapp01/95/11-ay-k-33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age.slidesharecdn.com/11ayk-140109134548-phpapp01/95/11-ay-k-33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4CA"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8" name="Рисунок 8" descr="http://image.slidesharecdn.com/11ayk-140109134548-phpapp01/95/11-ay-k-32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age.slidesharecdn.com/11ayk-140109134548-phpapp01/95/11-ay-k-32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3D" w:rsidRDefault="00F324CA" w:rsidP="00C41F3D"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7" name="Рисунок 7" descr="http://image.slidesharecdn.com/11ayk-140109134548-phpapp01/95/11-ay-k-41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age.slidesharecdn.com/11ayk-140109134548-phpapp01/95/11-ay-k-41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1F3D" w:rsidRDefault="00F324CA" w:rsidP="00C41F3D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4" name="Рисунок 4" descr="http://image.slidesharecdn.com/11ayk-140109134548-phpapp01/95/11-ay-k-44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.slidesharecdn.com/11ayk-140109134548-phpapp01/95/11-ay-k-44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2" name="Рисунок 2" descr="http://image.slidesharecdn.com/11ayk-140109134548-phpapp01/95/11-ay-k-43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.slidesharecdn.com/11ayk-140109134548-phpapp01/95/11-ay-k-43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3" name="Рисунок 3" descr="http://image.slidesharecdn.com/11ayk-140109134548-phpapp01/95/11-ay-k-45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age.slidesharecdn.com/11ayk-140109134548-phpapp01/95/11-ay-k-45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5" name="Рисунок 5" descr="http://image.slidesharecdn.com/11ayk-140109134548-phpapp01/95/11-ay-k-46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age.slidesharecdn.com/11ayk-140109134548-phpapp01/95/11-ay-k-46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6" name="Рисунок 6" descr="http://image.slidesharecdn.com/11ayk-140109134548-phpapp01/95/11-ay-k-47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.slidesharecdn.com/11ayk-140109134548-phpapp01/95/11-ay-k-47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84379"/>
            <wp:effectExtent l="0" t="0" r="3175" b="7620"/>
            <wp:docPr id="1" name="Рисунок 1" descr="http://image.slidesharecdn.com/11ayk-140109134548-phpapp01/95/11-ay-k-42-638.jpg?cb=1389275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.slidesharecdn.com/11ayk-140109134548-phpapp01/95/11-ay-k-42-638.jpg?cb=138927546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84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491" w:rsidRDefault="00991491" w:rsidP="00C41F3D">
      <w:pPr>
        <w:rPr>
          <w:lang w:val="en-US"/>
        </w:rPr>
      </w:pPr>
    </w:p>
    <w:p w:rsidR="00991491" w:rsidRDefault="00991491" w:rsidP="00C41F3D">
      <w:pPr>
        <w:rPr>
          <w:lang w:val="en-US"/>
        </w:rPr>
      </w:pPr>
    </w:p>
    <w:p w:rsidR="0048683D" w:rsidRPr="00376F2D" w:rsidRDefault="0048683D" w:rsidP="00376F2D">
      <w:pPr>
        <w:spacing w:after="0"/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48683D" w:rsidRPr="00376F2D" w:rsidSect="00376F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43B37"/>
    <w:rsid w:val="00075307"/>
    <w:rsid w:val="000C1EF3"/>
    <w:rsid w:val="002806EF"/>
    <w:rsid w:val="003678AC"/>
    <w:rsid w:val="00376F2D"/>
    <w:rsid w:val="0048683D"/>
    <w:rsid w:val="00501C6F"/>
    <w:rsid w:val="005306FB"/>
    <w:rsid w:val="00575E0B"/>
    <w:rsid w:val="005A4D42"/>
    <w:rsid w:val="005E663D"/>
    <w:rsid w:val="006C44C9"/>
    <w:rsid w:val="00743B37"/>
    <w:rsid w:val="007E2743"/>
    <w:rsid w:val="008E2677"/>
    <w:rsid w:val="009747C3"/>
    <w:rsid w:val="00991491"/>
    <w:rsid w:val="009B7241"/>
    <w:rsid w:val="00AD30E9"/>
    <w:rsid w:val="00B10173"/>
    <w:rsid w:val="00B358FE"/>
    <w:rsid w:val="00C41F3D"/>
    <w:rsid w:val="00C6175C"/>
    <w:rsid w:val="00E0577B"/>
    <w:rsid w:val="00EB720B"/>
    <w:rsid w:val="00EF1BBE"/>
    <w:rsid w:val="00F073CF"/>
    <w:rsid w:val="00F324CA"/>
    <w:rsid w:val="00F45986"/>
    <w:rsid w:val="00FD2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6EF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683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1F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41F3D"/>
    <w:rPr>
      <w:color w:val="0000FF"/>
      <w:u w:val="single"/>
    </w:rPr>
  </w:style>
  <w:style w:type="character" w:customStyle="1" w:styleId="apple-converted-space">
    <w:name w:val="apple-converted-space"/>
    <w:basedOn w:val="a0"/>
    <w:rsid w:val="005306FB"/>
  </w:style>
  <w:style w:type="paragraph" w:styleId="a5">
    <w:name w:val="Balloon Text"/>
    <w:basedOn w:val="a"/>
    <w:link w:val="a6"/>
    <w:uiPriority w:val="99"/>
    <w:semiHidden/>
    <w:unhideWhenUsed/>
    <w:rsid w:val="00F32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24CA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B358FE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48683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8683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1F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C41F3D"/>
    <w:rPr>
      <w:color w:val="0000FF"/>
      <w:u w:val="single"/>
    </w:rPr>
  </w:style>
  <w:style w:type="character" w:customStyle="1" w:styleId="apple-converted-space">
    <w:name w:val="apple-converted-space"/>
    <w:basedOn w:val="a0"/>
    <w:rsid w:val="005306FB"/>
  </w:style>
  <w:style w:type="paragraph" w:styleId="a5">
    <w:name w:val="Balloon Text"/>
    <w:basedOn w:val="a"/>
    <w:link w:val="a6"/>
    <w:uiPriority w:val="99"/>
    <w:semiHidden/>
    <w:unhideWhenUsed/>
    <w:rsid w:val="00F32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24CA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B358FE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48683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1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festival.1september.ru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://school-collection.edu.ru/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</Pages>
  <Words>1670</Words>
  <Characters>9519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Маруся</cp:lastModifiedBy>
  <cp:revision>24</cp:revision>
  <cp:lastPrinted>2015-08-25T09:38:00Z</cp:lastPrinted>
  <dcterms:created xsi:type="dcterms:W3CDTF">2015-08-23T06:15:00Z</dcterms:created>
  <dcterms:modified xsi:type="dcterms:W3CDTF">2026-03-14T11:20:00Z</dcterms:modified>
</cp:coreProperties>
</file>