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19DB" w:rsidRPr="009A788E" w:rsidRDefault="00E7693C" w:rsidP="009A788E">
      <w:pPr>
        <w:spacing w:after="0" w:line="36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693C">
        <w:rPr>
          <w:rFonts w:ascii="Times New Roman" w:hAnsi="Times New Roman" w:cs="Times New Roman"/>
          <w:b/>
          <w:sz w:val="28"/>
          <w:szCs w:val="28"/>
        </w:rPr>
        <w:t>ЗДОРОВЬЕСБЕРЕГАЮЩИЕ Т</w:t>
      </w:r>
      <w:r w:rsidR="00C2572F">
        <w:rPr>
          <w:rFonts w:ascii="Times New Roman" w:hAnsi="Times New Roman" w:cs="Times New Roman"/>
          <w:b/>
          <w:sz w:val="28"/>
          <w:szCs w:val="28"/>
        </w:rPr>
        <w:t xml:space="preserve">ЕХНОЛОГИИ В </w:t>
      </w:r>
      <w:r w:rsidR="00C2572F">
        <w:rPr>
          <w:rFonts w:ascii="Times New Roman" w:hAnsi="Times New Roman" w:cs="Times New Roman"/>
          <w:b/>
          <w:sz w:val="28"/>
          <w:szCs w:val="28"/>
        </w:rPr>
        <w:tab/>
        <w:t>ЛОГОПЕДИЧЕСКОЙ ПРАКТИКЕ</w:t>
      </w:r>
      <w:r w:rsidRPr="00E7693C"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Start w:id="0" w:name="_GoBack"/>
      <w:bookmarkEnd w:id="0"/>
    </w:p>
    <w:p w:rsidR="002419DB" w:rsidRPr="002419DB" w:rsidRDefault="002419DB" w:rsidP="002419DB">
      <w:pPr>
        <w:spacing w:after="0" w:line="240" w:lineRule="auto"/>
        <w:ind w:firstLine="708"/>
        <w:jc w:val="right"/>
        <w:rPr>
          <w:rFonts w:ascii="Times New Roman" w:eastAsia="Calibri" w:hAnsi="Times New Roman" w:cs="Times New Roman"/>
          <w:i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i/>
          <w:color w:val="000000"/>
          <w:sz w:val="28"/>
          <w:szCs w:val="28"/>
        </w:rPr>
        <w:t>Толокнова Юлия Васильевна</w:t>
      </w:r>
    </w:p>
    <w:p w:rsidR="002419DB" w:rsidRPr="002419DB" w:rsidRDefault="002419DB" w:rsidP="002419DB">
      <w:pPr>
        <w:spacing w:after="0" w:line="240" w:lineRule="auto"/>
        <w:ind w:firstLine="708"/>
        <w:jc w:val="right"/>
        <w:rPr>
          <w:rFonts w:ascii="Times New Roman" w:eastAsia="Calibri" w:hAnsi="Times New Roman" w:cs="Times New Roman"/>
          <w:i/>
          <w:color w:val="000000"/>
          <w:sz w:val="28"/>
          <w:szCs w:val="28"/>
        </w:rPr>
      </w:pPr>
      <w:r w:rsidRPr="002419DB">
        <w:rPr>
          <w:rFonts w:ascii="Times New Roman" w:eastAsia="Calibri" w:hAnsi="Times New Roman" w:cs="Times New Roman"/>
          <w:i/>
          <w:color w:val="000000"/>
          <w:sz w:val="28"/>
          <w:szCs w:val="28"/>
        </w:rPr>
        <w:t>Муниципальное автономное дошкольное образовательное учреждение</w:t>
      </w:r>
    </w:p>
    <w:p w:rsidR="002419DB" w:rsidRDefault="002419DB" w:rsidP="002419DB">
      <w:pPr>
        <w:spacing w:after="0" w:line="240" w:lineRule="auto"/>
        <w:ind w:firstLine="708"/>
        <w:jc w:val="right"/>
        <w:rPr>
          <w:rFonts w:ascii="Times New Roman" w:eastAsia="Calibri" w:hAnsi="Times New Roman" w:cs="Times New Roman"/>
          <w:i/>
          <w:color w:val="000000"/>
          <w:sz w:val="28"/>
          <w:szCs w:val="28"/>
        </w:rPr>
      </w:pPr>
      <w:r w:rsidRPr="002419DB">
        <w:rPr>
          <w:rFonts w:ascii="Times New Roman" w:eastAsia="Calibri" w:hAnsi="Times New Roman" w:cs="Times New Roman"/>
          <w:i/>
          <w:color w:val="000000"/>
          <w:sz w:val="28"/>
          <w:szCs w:val="28"/>
        </w:rPr>
        <w:t>Центр развития ребенка – детский сад № 82 города Томска</w:t>
      </w:r>
    </w:p>
    <w:p w:rsidR="002419DB" w:rsidRPr="00E7693C" w:rsidRDefault="002419DB" w:rsidP="002419DB">
      <w:pPr>
        <w:spacing w:after="0" w:line="240" w:lineRule="auto"/>
        <w:ind w:firstLine="708"/>
        <w:jc w:val="right"/>
        <w:rPr>
          <w:rFonts w:ascii="Times New Roman" w:eastAsia="Calibri" w:hAnsi="Times New Roman" w:cs="Times New Roman"/>
          <w:i/>
          <w:color w:val="000000"/>
          <w:sz w:val="28"/>
          <w:szCs w:val="28"/>
        </w:rPr>
      </w:pPr>
    </w:p>
    <w:p w:rsidR="00E7693C" w:rsidRPr="00E7693C" w:rsidRDefault="00E7693C" w:rsidP="002419D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7693C">
        <w:rPr>
          <w:rStyle w:val="sitetxt"/>
          <w:rFonts w:ascii="Times New Roman" w:hAnsi="Times New Roman" w:cs="Times New Roman"/>
          <w:sz w:val="28"/>
          <w:szCs w:val="28"/>
        </w:rPr>
        <w:t xml:space="preserve">С каждым годом увеличивается количество детей с тяжёлыми нарушениями речи, дизартрией, </w:t>
      </w:r>
      <w:proofErr w:type="spellStart"/>
      <w:r w:rsidRPr="00E7693C">
        <w:rPr>
          <w:rStyle w:val="sitetxt"/>
          <w:rFonts w:ascii="Times New Roman" w:hAnsi="Times New Roman" w:cs="Times New Roman"/>
          <w:sz w:val="28"/>
          <w:szCs w:val="28"/>
        </w:rPr>
        <w:t>ринолалией</w:t>
      </w:r>
      <w:proofErr w:type="spellEnd"/>
      <w:r w:rsidRPr="00E7693C">
        <w:rPr>
          <w:rStyle w:val="sitetxt"/>
          <w:rFonts w:ascii="Times New Roman" w:hAnsi="Times New Roman" w:cs="Times New Roman"/>
          <w:sz w:val="28"/>
          <w:szCs w:val="28"/>
        </w:rPr>
        <w:t xml:space="preserve">, алалией, заиканием. </w:t>
      </w:r>
      <w:r w:rsidRPr="00E7693C">
        <w:rPr>
          <w:rFonts w:ascii="Times New Roman" w:hAnsi="Times New Roman" w:cs="Times New Roman"/>
          <w:sz w:val="28"/>
          <w:szCs w:val="28"/>
        </w:rPr>
        <w:t xml:space="preserve">В связи с этим, весьма </w:t>
      </w:r>
      <w:r w:rsidRPr="00E7693C">
        <w:rPr>
          <w:rStyle w:val="a7"/>
          <w:rFonts w:ascii="Times New Roman" w:hAnsi="Times New Roman" w:cs="Times New Roman"/>
          <w:b w:val="0"/>
          <w:sz w:val="28"/>
          <w:szCs w:val="28"/>
        </w:rPr>
        <w:t>актуальным</w:t>
      </w:r>
      <w:r w:rsidRPr="00E7693C">
        <w:rPr>
          <w:rFonts w:ascii="Times New Roman" w:hAnsi="Times New Roman" w:cs="Times New Roman"/>
          <w:sz w:val="28"/>
          <w:szCs w:val="28"/>
        </w:rPr>
        <w:t xml:space="preserve"> становится вопрос внедрения в практику здоровьесберегающих технологий, т.е. такой организации образовательного процесса, при котором качественное обучение, развитие и воспитание детей происходит без ущерба их здоровью, способствует его укреплению. Новые стимулы, служат для создания благоприятного эмоционального фона, способствуют включению в работу сохранных и активизации нарушенных психических функций.</w:t>
      </w:r>
    </w:p>
    <w:p w:rsidR="00E7693C" w:rsidRPr="00E7693C" w:rsidRDefault="00E7693C" w:rsidP="002419DB">
      <w:pPr>
        <w:pStyle w:val="a6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E7693C">
        <w:rPr>
          <w:sz w:val="28"/>
          <w:szCs w:val="28"/>
        </w:rPr>
        <w:t>Использование здоровьесберегающих технологий стало перспективным средством коррекционно-развивающей работы с детьми, имеющими тяжелые нарушения речи, помогающих достижению максимально возможных успехов в преодолении не только речевых трудностей, но и общего оздоровления детей дошкольного возраста.</w:t>
      </w:r>
    </w:p>
    <w:p w:rsidR="00E7693C" w:rsidRPr="00E7693C" w:rsidRDefault="00E7693C" w:rsidP="002419DB">
      <w:pPr>
        <w:pStyle w:val="a6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E7693C">
        <w:rPr>
          <w:sz w:val="28"/>
          <w:szCs w:val="28"/>
        </w:rPr>
        <w:t xml:space="preserve">Одним из видов здоровьесберегающих технологий </w:t>
      </w:r>
      <w:proofErr w:type="gramStart"/>
      <w:r w:rsidRPr="00E7693C">
        <w:rPr>
          <w:sz w:val="28"/>
          <w:szCs w:val="28"/>
        </w:rPr>
        <w:t xml:space="preserve">является  </w:t>
      </w:r>
      <w:r w:rsidRPr="00E7693C">
        <w:rPr>
          <w:rStyle w:val="a8"/>
          <w:bCs/>
          <w:i w:val="0"/>
          <w:sz w:val="28"/>
          <w:szCs w:val="28"/>
        </w:rPr>
        <w:t>артикуляционная</w:t>
      </w:r>
      <w:proofErr w:type="gramEnd"/>
      <w:r w:rsidRPr="00E7693C">
        <w:rPr>
          <w:rStyle w:val="a8"/>
          <w:bCs/>
          <w:i w:val="0"/>
          <w:sz w:val="28"/>
          <w:szCs w:val="28"/>
        </w:rPr>
        <w:t xml:space="preserve"> гимнастика,</w:t>
      </w:r>
      <w:r w:rsidRPr="00E7693C">
        <w:rPr>
          <w:rStyle w:val="a8"/>
          <w:b/>
          <w:bCs/>
          <w:sz w:val="28"/>
          <w:szCs w:val="28"/>
        </w:rPr>
        <w:t xml:space="preserve"> </w:t>
      </w:r>
      <w:r w:rsidRPr="00E7693C">
        <w:rPr>
          <w:rStyle w:val="a8"/>
          <w:bCs/>
          <w:i w:val="0"/>
          <w:sz w:val="28"/>
          <w:szCs w:val="28"/>
        </w:rPr>
        <w:t>которая представляет собой</w:t>
      </w:r>
      <w:r w:rsidRPr="00E7693C">
        <w:rPr>
          <w:sz w:val="28"/>
          <w:szCs w:val="28"/>
        </w:rPr>
        <w:t xml:space="preserve"> совокупность специальных упражнений, направленных на укрепление мышц артикуляционного аппарата, развитие силы, подвижности и дифференцированные движения органов, участвующих в речевом процессе.</w:t>
      </w:r>
    </w:p>
    <w:p w:rsidR="00E7693C" w:rsidRPr="00E7693C" w:rsidRDefault="00E7693C" w:rsidP="002419DB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E7693C">
        <w:rPr>
          <w:sz w:val="28"/>
          <w:szCs w:val="28"/>
        </w:rPr>
        <w:t>Регулярное выполнение артикуляционной гимнастики влияет на:</w:t>
      </w:r>
    </w:p>
    <w:p w:rsidR="00E7693C" w:rsidRPr="00E7693C" w:rsidRDefault="00E7693C" w:rsidP="002419DB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E7693C">
        <w:rPr>
          <w:sz w:val="28"/>
          <w:szCs w:val="28"/>
        </w:rPr>
        <w:t>- улучшение кровоснабжения артикуляционных органов и их иннервацию, (</w:t>
      </w:r>
      <w:proofErr w:type="gramStart"/>
      <w:r w:rsidRPr="00E7693C">
        <w:rPr>
          <w:sz w:val="28"/>
          <w:szCs w:val="28"/>
        </w:rPr>
        <w:t>нервную  проводимость</w:t>
      </w:r>
      <w:proofErr w:type="gramEnd"/>
      <w:r w:rsidRPr="00E7693C">
        <w:rPr>
          <w:sz w:val="28"/>
          <w:szCs w:val="28"/>
        </w:rPr>
        <w:t xml:space="preserve">); </w:t>
      </w:r>
      <w:r w:rsidRPr="00E7693C">
        <w:rPr>
          <w:sz w:val="28"/>
          <w:szCs w:val="28"/>
        </w:rPr>
        <w:br/>
        <w:t xml:space="preserve">- улучшение подвижности артикуляционных органов; </w:t>
      </w:r>
      <w:r w:rsidRPr="00E7693C">
        <w:rPr>
          <w:sz w:val="28"/>
          <w:szCs w:val="28"/>
        </w:rPr>
        <w:br/>
        <w:t xml:space="preserve">- укрепление мышечной системы языка, губ, щёк; </w:t>
      </w:r>
      <w:r w:rsidRPr="00E7693C">
        <w:rPr>
          <w:sz w:val="28"/>
          <w:szCs w:val="28"/>
        </w:rPr>
        <w:br/>
        <w:t xml:space="preserve">- уменьшение </w:t>
      </w:r>
      <w:proofErr w:type="spellStart"/>
      <w:r w:rsidRPr="00E7693C">
        <w:rPr>
          <w:sz w:val="28"/>
          <w:szCs w:val="28"/>
        </w:rPr>
        <w:t>спастичности</w:t>
      </w:r>
      <w:proofErr w:type="spellEnd"/>
      <w:r w:rsidRPr="00E7693C">
        <w:rPr>
          <w:sz w:val="28"/>
          <w:szCs w:val="28"/>
        </w:rPr>
        <w:t xml:space="preserve"> (напряжённости) артикуляционных органов.    </w:t>
      </w:r>
      <w:r w:rsidRPr="00E7693C">
        <w:rPr>
          <w:color w:val="FF0000"/>
          <w:sz w:val="28"/>
          <w:szCs w:val="28"/>
        </w:rPr>
        <w:t xml:space="preserve">  </w:t>
      </w:r>
      <w:r w:rsidRPr="00E7693C">
        <w:rPr>
          <w:sz w:val="28"/>
          <w:szCs w:val="28"/>
        </w:rPr>
        <w:t xml:space="preserve">         С </w:t>
      </w:r>
      <w:proofErr w:type="gramStart"/>
      <w:r w:rsidRPr="00E7693C">
        <w:rPr>
          <w:sz w:val="28"/>
          <w:szCs w:val="28"/>
        </w:rPr>
        <w:t>учетом  артикуляционных</w:t>
      </w:r>
      <w:proofErr w:type="gramEnd"/>
      <w:r w:rsidRPr="00E7693C">
        <w:rPr>
          <w:sz w:val="28"/>
          <w:szCs w:val="28"/>
        </w:rPr>
        <w:t xml:space="preserve"> укладов, которые необходимо сформировать, подбираются упражнения для артикуляционной гимнастики. </w:t>
      </w:r>
      <w:r w:rsidRPr="00E7693C">
        <w:rPr>
          <w:sz w:val="28"/>
          <w:szCs w:val="28"/>
        </w:rPr>
        <w:br/>
        <w:t xml:space="preserve">         Эти </w:t>
      </w:r>
      <w:proofErr w:type="gramStart"/>
      <w:r w:rsidRPr="00E7693C">
        <w:rPr>
          <w:sz w:val="28"/>
          <w:szCs w:val="28"/>
        </w:rPr>
        <w:t>упражнения  используются</w:t>
      </w:r>
      <w:proofErr w:type="gramEnd"/>
      <w:r w:rsidRPr="00E7693C">
        <w:rPr>
          <w:sz w:val="28"/>
          <w:szCs w:val="28"/>
        </w:rPr>
        <w:t xml:space="preserve">  как для тренировки подвижности и переключаемости органов, отработки определённых положений губ, языка, правильного произношения всех звуков, так и для каждого звука той или иной группы. К ним относятся следующие упражнения: «Лошадка», «Качели», «Окошечко» и многие другие.</w:t>
      </w:r>
    </w:p>
    <w:p w:rsidR="00E7693C" w:rsidRPr="00E7693C" w:rsidRDefault="00E7693C" w:rsidP="002419DB">
      <w:pPr>
        <w:spacing w:after="0" w:line="240" w:lineRule="auto"/>
        <w:jc w:val="both"/>
        <w:rPr>
          <w:sz w:val="28"/>
          <w:szCs w:val="28"/>
        </w:rPr>
      </w:pPr>
      <w:r w:rsidRPr="00E7693C">
        <w:rPr>
          <w:rStyle w:val="a8"/>
          <w:rFonts w:ascii="Times New Roman" w:hAnsi="Times New Roman" w:cs="Times New Roman"/>
          <w:bCs/>
          <w:i w:val="0"/>
          <w:sz w:val="28"/>
          <w:szCs w:val="28"/>
        </w:rPr>
        <w:tab/>
        <w:t xml:space="preserve">К </w:t>
      </w:r>
      <w:proofErr w:type="spellStart"/>
      <w:r w:rsidRPr="00E7693C">
        <w:rPr>
          <w:rFonts w:ascii="Times New Roman" w:hAnsi="Times New Roman" w:cs="Times New Roman"/>
          <w:bCs/>
          <w:iCs/>
          <w:sz w:val="28"/>
          <w:szCs w:val="28"/>
        </w:rPr>
        <w:t>здоровьесберегающим</w:t>
      </w:r>
      <w:proofErr w:type="spellEnd"/>
      <w:r w:rsidRPr="00E7693C">
        <w:rPr>
          <w:rFonts w:ascii="Times New Roman" w:hAnsi="Times New Roman" w:cs="Times New Roman"/>
          <w:bCs/>
          <w:iCs/>
          <w:sz w:val="28"/>
          <w:szCs w:val="28"/>
        </w:rPr>
        <w:t xml:space="preserve"> технологиям относится</w:t>
      </w:r>
      <w:r>
        <w:rPr>
          <w:rFonts w:ascii="Times New Roman" w:hAnsi="Times New Roman" w:cs="Times New Roman"/>
          <w:bCs/>
          <w:iCs/>
          <w:sz w:val="28"/>
          <w:szCs w:val="28"/>
        </w:rPr>
        <w:t>: «Артикуляционная гимнастика</w:t>
      </w:r>
      <w:proofErr w:type="gramStart"/>
      <w:r>
        <w:rPr>
          <w:rFonts w:ascii="Times New Roman" w:hAnsi="Times New Roman" w:cs="Times New Roman"/>
          <w:bCs/>
          <w:iCs/>
          <w:sz w:val="28"/>
          <w:szCs w:val="28"/>
        </w:rPr>
        <w:t>»,</w:t>
      </w:r>
      <w:r w:rsidRPr="00E7693C">
        <w:rPr>
          <w:rFonts w:ascii="Times New Roman" w:hAnsi="Times New Roman" w:cs="Times New Roman"/>
          <w:bCs/>
          <w:iCs/>
          <w:sz w:val="28"/>
          <w:szCs w:val="28"/>
        </w:rPr>
        <w:t xml:space="preserve">  </w:t>
      </w:r>
      <w:r w:rsidRPr="00E7693C">
        <w:rPr>
          <w:rStyle w:val="a8"/>
          <w:rFonts w:ascii="Times New Roman" w:hAnsi="Times New Roman" w:cs="Times New Roman"/>
          <w:bCs/>
          <w:i w:val="0"/>
          <w:sz w:val="28"/>
          <w:szCs w:val="28"/>
        </w:rPr>
        <w:t>«</w:t>
      </w:r>
      <w:proofErr w:type="gramEnd"/>
      <w:r w:rsidRPr="00E7693C">
        <w:rPr>
          <w:rStyle w:val="a8"/>
          <w:rFonts w:ascii="Times New Roman" w:hAnsi="Times New Roman" w:cs="Times New Roman"/>
          <w:bCs/>
          <w:i w:val="0"/>
          <w:sz w:val="28"/>
          <w:szCs w:val="28"/>
        </w:rPr>
        <w:t>Дыхательная гимнастика»,</w:t>
      </w:r>
      <w:r w:rsidRPr="00E7693C">
        <w:rPr>
          <w:rStyle w:val="a8"/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7693C">
        <w:rPr>
          <w:rFonts w:ascii="Times New Roman" w:hAnsi="Times New Roman" w:cs="Times New Roman"/>
          <w:sz w:val="28"/>
          <w:szCs w:val="28"/>
        </w:rPr>
        <w:t xml:space="preserve"> способствующая развитию речевого дыхания, формированию длительного, направленного выдоха. Выработка правильного дыхания необходима для дальнейшей работы над коррекцией звук</w:t>
      </w:r>
      <w:r>
        <w:rPr>
          <w:rFonts w:ascii="Times New Roman" w:hAnsi="Times New Roman" w:cs="Times New Roman"/>
          <w:sz w:val="28"/>
          <w:szCs w:val="28"/>
        </w:rPr>
        <w:t>опроизношения.</w:t>
      </w:r>
    </w:p>
    <w:p w:rsidR="00E7693C" w:rsidRPr="00E7693C" w:rsidRDefault="00E7693C" w:rsidP="002419DB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E7693C">
        <w:rPr>
          <w:sz w:val="28"/>
          <w:szCs w:val="28"/>
        </w:rPr>
        <w:lastRenderedPageBreak/>
        <w:tab/>
        <w:t xml:space="preserve">В последнее время все более актуальными становятся такие технологии, как логоритмика, </w:t>
      </w:r>
      <w:proofErr w:type="spellStart"/>
      <w:r w:rsidRPr="00E7693C">
        <w:rPr>
          <w:sz w:val="28"/>
          <w:szCs w:val="28"/>
        </w:rPr>
        <w:t>биоэнергопластика</w:t>
      </w:r>
      <w:proofErr w:type="spellEnd"/>
      <w:r w:rsidRPr="00E7693C">
        <w:rPr>
          <w:sz w:val="28"/>
          <w:szCs w:val="28"/>
        </w:rPr>
        <w:t>, Су-</w:t>
      </w:r>
      <w:proofErr w:type="spellStart"/>
      <w:r w:rsidRPr="00E7693C">
        <w:rPr>
          <w:sz w:val="28"/>
          <w:szCs w:val="28"/>
        </w:rPr>
        <w:t>Джок</w:t>
      </w:r>
      <w:proofErr w:type="spellEnd"/>
      <w:r w:rsidRPr="00E7693C">
        <w:rPr>
          <w:sz w:val="28"/>
          <w:szCs w:val="28"/>
        </w:rPr>
        <w:t xml:space="preserve">-терапия. </w:t>
      </w:r>
    </w:p>
    <w:p w:rsidR="00E7693C" w:rsidRPr="00E7693C" w:rsidRDefault="00E7693C" w:rsidP="002419DB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E7693C">
        <w:rPr>
          <w:rStyle w:val="a7"/>
          <w:sz w:val="28"/>
          <w:szCs w:val="28"/>
        </w:rPr>
        <w:t xml:space="preserve">         </w:t>
      </w:r>
      <w:r w:rsidRPr="00E7693C">
        <w:rPr>
          <w:rStyle w:val="a8"/>
          <w:bCs/>
          <w:i w:val="0"/>
          <w:sz w:val="28"/>
          <w:szCs w:val="28"/>
        </w:rPr>
        <w:t>Логоритмика</w:t>
      </w:r>
      <w:r w:rsidRPr="00E7693C">
        <w:rPr>
          <w:rStyle w:val="a7"/>
          <w:sz w:val="28"/>
          <w:szCs w:val="28"/>
        </w:rPr>
        <w:t xml:space="preserve"> –</w:t>
      </w:r>
      <w:r w:rsidRPr="00E7693C">
        <w:rPr>
          <w:sz w:val="28"/>
          <w:szCs w:val="28"/>
        </w:rPr>
        <w:t xml:space="preserve"> широко известная и эффективная технология. В результате применения </w:t>
      </w:r>
      <w:proofErr w:type="spellStart"/>
      <w:r w:rsidRPr="00E7693C">
        <w:rPr>
          <w:sz w:val="28"/>
          <w:szCs w:val="28"/>
        </w:rPr>
        <w:t>логоритмических</w:t>
      </w:r>
      <w:proofErr w:type="spellEnd"/>
      <w:r w:rsidRPr="00E7693C">
        <w:rPr>
          <w:sz w:val="28"/>
          <w:szCs w:val="28"/>
        </w:rPr>
        <w:t xml:space="preserve"> упражнений происходит     коррекция речевого и двигательного взаимодействия. Формируется умение изменять силу и высоту голоса, </w:t>
      </w:r>
      <w:proofErr w:type="gramStart"/>
      <w:r w:rsidRPr="00E7693C">
        <w:rPr>
          <w:sz w:val="28"/>
          <w:szCs w:val="28"/>
        </w:rPr>
        <w:t>и  правильное</w:t>
      </w:r>
      <w:proofErr w:type="gramEnd"/>
      <w:r w:rsidRPr="00E7693C">
        <w:rPr>
          <w:sz w:val="28"/>
          <w:szCs w:val="28"/>
        </w:rPr>
        <w:t xml:space="preserve"> произнесение звуков.</w:t>
      </w:r>
    </w:p>
    <w:p w:rsidR="00E7693C" w:rsidRPr="00E7693C" w:rsidRDefault="00E7693C" w:rsidP="002419DB">
      <w:pPr>
        <w:spacing w:after="0" w:line="240" w:lineRule="auto"/>
        <w:ind w:firstLine="225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7693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E7693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  <w:t>В качестве уникального средства для развития речи, поддержания здоровья с помощью воздействия на определенные точки кисти рук использую достижение восточной медицины – элементы СУ-ДЖОК – терапии. Массажный шарик – прокатывая его между ладоней, улучшается тонус мышц, мелкая моторика. В результате у детей улучшалось внимание, восстанавливалось бодрое настроение, что благотворно влияло на мозг и нервную систему, повышая работоспособность детей   на занятиях.</w:t>
      </w:r>
    </w:p>
    <w:p w:rsidR="00E7693C" w:rsidRPr="00E7693C" w:rsidRDefault="00E7693C" w:rsidP="002419DB">
      <w:pPr>
        <w:spacing w:after="0" w:line="240" w:lineRule="auto"/>
        <w:ind w:firstLine="225"/>
        <w:jc w:val="both"/>
        <w:rPr>
          <w:rFonts w:ascii="Times New Roman" w:hAnsi="Times New Roman" w:cs="Times New Roman"/>
          <w:bCs/>
          <w:iCs/>
          <w:color w:val="000000"/>
          <w:sz w:val="28"/>
          <w:szCs w:val="28"/>
        </w:rPr>
      </w:pPr>
      <w:r w:rsidRPr="00E7693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ab/>
        <w:t xml:space="preserve">Здоровьесберегающие </w:t>
      </w:r>
      <w:proofErr w:type="gramStart"/>
      <w:r w:rsidRPr="00E7693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технологии  не</w:t>
      </w:r>
      <w:proofErr w:type="gramEnd"/>
      <w:r w:rsidRPr="00E7693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является волшебной силой, способной полностью разрешить логопедические проблемы ребенка. </w:t>
      </w:r>
    </w:p>
    <w:p w:rsidR="00E7693C" w:rsidRPr="00E7693C" w:rsidRDefault="00E7693C" w:rsidP="002419D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iCs/>
          <w:color w:val="000000"/>
          <w:sz w:val="28"/>
          <w:szCs w:val="28"/>
        </w:rPr>
        <w:tab/>
      </w:r>
      <w:proofErr w:type="gramStart"/>
      <w:r w:rsidRPr="00E7693C">
        <w:rPr>
          <w:rFonts w:ascii="Times New Roman" w:hAnsi="Times New Roman" w:cs="Times New Roman"/>
          <w:bCs/>
          <w:iCs/>
          <w:color w:val="000000"/>
          <w:sz w:val="28"/>
          <w:szCs w:val="28"/>
        </w:rPr>
        <w:t>Использование  здоровьесберегающих</w:t>
      </w:r>
      <w:proofErr w:type="gramEnd"/>
      <w:r w:rsidRPr="00E7693C">
        <w:rPr>
          <w:rFonts w:ascii="Times New Roman" w:hAnsi="Times New Roman" w:cs="Times New Roman"/>
          <w:bCs/>
          <w:iCs/>
          <w:color w:val="000000"/>
          <w:sz w:val="28"/>
          <w:szCs w:val="28"/>
        </w:rPr>
        <w:t xml:space="preserve"> технологий позволяет значительно улучшить результативность коррекционной работы, разнообразить приемы и методы логопедического воздействия и способствовать оздоровлению детей.</w:t>
      </w:r>
    </w:p>
    <w:p w:rsidR="00D940B9" w:rsidRPr="00E7693C" w:rsidRDefault="00D940B9">
      <w:pPr>
        <w:rPr>
          <w:rFonts w:ascii="Times New Roman" w:hAnsi="Times New Roman" w:cs="Times New Roman"/>
          <w:sz w:val="28"/>
          <w:szCs w:val="28"/>
        </w:rPr>
      </w:pPr>
    </w:p>
    <w:sectPr w:rsidR="00D940B9" w:rsidRPr="00E769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5D9B"/>
    <w:rsid w:val="0009692F"/>
    <w:rsid w:val="0021451D"/>
    <w:rsid w:val="002419DB"/>
    <w:rsid w:val="003F5D9B"/>
    <w:rsid w:val="005D1383"/>
    <w:rsid w:val="005F10A7"/>
    <w:rsid w:val="00651327"/>
    <w:rsid w:val="009A53D1"/>
    <w:rsid w:val="009A788E"/>
    <w:rsid w:val="00A206F3"/>
    <w:rsid w:val="00A674F2"/>
    <w:rsid w:val="00AD30EF"/>
    <w:rsid w:val="00BA695C"/>
    <w:rsid w:val="00C02BAC"/>
    <w:rsid w:val="00C2572F"/>
    <w:rsid w:val="00D9183A"/>
    <w:rsid w:val="00D940B9"/>
    <w:rsid w:val="00E7693C"/>
    <w:rsid w:val="00F03F1E"/>
    <w:rsid w:val="00FC61A1"/>
    <w:rsid w:val="00FF5C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081153B-9FC6-492A-BCE0-7047F00268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940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FF5C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F5CB3"/>
    <w:rPr>
      <w:rFonts w:ascii="Segoe UI" w:hAnsi="Segoe UI" w:cs="Segoe UI"/>
      <w:sz w:val="18"/>
      <w:szCs w:val="18"/>
    </w:rPr>
  </w:style>
  <w:style w:type="paragraph" w:styleId="a6">
    <w:name w:val="Normal (Web)"/>
    <w:basedOn w:val="a"/>
    <w:unhideWhenUsed/>
    <w:rsid w:val="00E769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itetxt">
    <w:name w:val="sitetxt"/>
    <w:basedOn w:val="a0"/>
    <w:rsid w:val="00E7693C"/>
  </w:style>
  <w:style w:type="character" w:styleId="a7">
    <w:name w:val="Strong"/>
    <w:basedOn w:val="a0"/>
    <w:qFormat/>
    <w:rsid w:val="00E7693C"/>
    <w:rPr>
      <w:b/>
      <w:bCs/>
    </w:rPr>
  </w:style>
  <w:style w:type="character" w:styleId="a8">
    <w:name w:val="Emphasis"/>
    <w:basedOn w:val="a0"/>
    <w:qFormat/>
    <w:rsid w:val="00E7693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434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540</Words>
  <Characters>3082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Логопеды</dc:creator>
  <cp:keywords/>
  <dc:description/>
  <cp:lastModifiedBy>Логопеды</cp:lastModifiedBy>
  <cp:revision>2</cp:revision>
  <cp:lastPrinted>2024-02-15T02:15:00Z</cp:lastPrinted>
  <dcterms:created xsi:type="dcterms:W3CDTF">2026-03-17T03:49:00Z</dcterms:created>
  <dcterms:modified xsi:type="dcterms:W3CDTF">2026-03-17T03:49:00Z</dcterms:modified>
</cp:coreProperties>
</file>