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42F721B" w14:textId="77777777" w:rsidR="00B22CCD" w:rsidRPr="00BF1BE2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B39253C" w14:textId="77777777" w:rsidR="00B22CCD" w:rsidRPr="00BF1BE2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BE2">
        <w:rPr>
          <w:rFonts w:ascii="Times New Roman" w:hAnsi="Times New Roman" w:cs="Times New Roman"/>
          <w:sz w:val="28"/>
          <w:szCs w:val="28"/>
        </w:rPr>
        <w:t>Номинация:</w:t>
      </w:r>
    </w:p>
    <w:p w14:paraId="5A566E2C" w14:textId="77777777" w:rsidR="00B22CCD" w:rsidRPr="00BF1BE2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BE2">
        <w:rPr>
          <w:rFonts w:ascii="Times New Roman" w:hAnsi="Times New Roman" w:cs="Times New Roman"/>
          <w:sz w:val="28"/>
          <w:szCs w:val="28"/>
        </w:rPr>
        <w:t>«Лучшая методическая разработка</w:t>
      </w:r>
    </w:p>
    <w:p w14:paraId="40CD8618" w14:textId="77777777" w:rsidR="00B22CCD" w:rsidRPr="00BF1BE2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BE2">
        <w:rPr>
          <w:rFonts w:ascii="Times New Roman" w:hAnsi="Times New Roman" w:cs="Times New Roman"/>
          <w:sz w:val="28"/>
          <w:szCs w:val="28"/>
        </w:rPr>
        <w:t>воспитательного мероприятия</w:t>
      </w:r>
    </w:p>
    <w:p w14:paraId="279E2714" w14:textId="77777777" w:rsidR="007522F5" w:rsidRPr="00BF1BE2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BE2">
        <w:rPr>
          <w:rFonts w:ascii="Times New Roman" w:hAnsi="Times New Roman" w:cs="Times New Roman"/>
          <w:sz w:val="28"/>
          <w:szCs w:val="28"/>
        </w:rPr>
        <w:t>патриотической направленности».</w:t>
      </w:r>
    </w:p>
    <w:p w14:paraId="794DF45E" w14:textId="77777777" w:rsidR="00B22CCD" w:rsidRPr="00BF1BE2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BE2">
        <w:rPr>
          <w:rFonts w:ascii="Times New Roman" w:hAnsi="Times New Roman" w:cs="Times New Roman"/>
          <w:sz w:val="28"/>
          <w:szCs w:val="28"/>
        </w:rPr>
        <w:t>Название работы:</w:t>
      </w:r>
    </w:p>
    <w:p w14:paraId="3EA4ACA4" w14:textId="77777777" w:rsidR="00B22CCD" w:rsidRPr="00BF1BE2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BE2">
        <w:rPr>
          <w:rFonts w:ascii="Times New Roman" w:hAnsi="Times New Roman" w:cs="Times New Roman"/>
          <w:sz w:val="28"/>
          <w:szCs w:val="28"/>
        </w:rPr>
        <w:t>«Мы разные</w:t>
      </w:r>
      <w:r w:rsidR="00732F47">
        <w:rPr>
          <w:rFonts w:ascii="Times New Roman" w:hAnsi="Times New Roman" w:cs="Times New Roman"/>
          <w:sz w:val="28"/>
          <w:szCs w:val="28"/>
        </w:rPr>
        <w:t xml:space="preserve"> </w:t>
      </w:r>
      <w:r w:rsidRPr="00BF1BE2">
        <w:rPr>
          <w:rFonts w:ascii="Times New Roman" w:hAnsi="Times New Roman" w:cs="Times New Roman"/>
          <w:sz w:val="28"/>
          <w:szCs w:val="28"/>
        </w:rPr>
        <w:t>-</w:t>
      </w:r>
      <w:r w:rsidR="00732F47">
        <w:rPr>
          <w:rFonts w:ascii="Times New Roman" w:hAnsi="Times New Roman" w:cs="Times New Roman"/>
          <w:sz w:val="28"/>
          <w:szCs w:val="28"/>
        </w:rPr>
        <w:t xml:space="preserve"> </w:t>
      </w:r>
      <w:r w:rsidRPr="00BF1BE2">
        <w:rPr>
          <w:rFonts w:ascii="Times New Roman" w:hAnsi="Times New Roman" w:cs="Times New Roman"/>
          <w:sz w:val="28"/>
          <w:szCs w:val="28"/>
        </w:rPr>
        <w:t>в этом наше богатство,</w:t>
      </w:r>
    </w:p>
    <w:p w14:paraId="4E7FD809" w14:textId="77777777" w:rsidR="00B22CCD" w:rsidRPr="00BF1BE2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BE2">
        <w:rPr>
          <w:rFonts w:ascii="Times New Roman" w:hAnsi="Times New Roman" w:cs="Times New Roman"/>
          <w:sz w:val="28"/>
          <w:szCs w:val="28"/>
        </w:rPr>
        <w:t xml:space="preserve"> мы вместе</w:t>
      </w:r>
      <w:r w:rsidR="00732F47">
        <w:rPr>
          <w:rFonts w:ascii="Times New Roman" w:hAnsi="Times New Roman" w:cs="Times New Roman"/>
          <w:sz w:val="28"/>
          <w:szCs w:val="28"/>
        </w:rPr>
        <w:t xml:space="preserve"> </w:t>
      </w:r>
      <w:r w:rsidRPr="00BF1BE2">
        <w:rPr>
          <w:rFonts w:ascii="Times New Roman" w:hAnsi="Times New Roman" w:cs="Times New Roman"/>
          <w:sz w:val="28"/>
          <w:szCs w:val="28"/>
        </w:rPr>
        <w:t>-</w:t>
      </w:r>
      <w:r w:rsidR="00732F47">
        <w:rPr>
          <w:rFonts w:ascii="Times New Roman" w:hAnsi="Times New Roman" w:cs="Times New Roman"/>
          <w:sz w:val="28"/>
          <w:szCs w:val="28"/>
        </w:rPr>
        <w:t xml:space="preserve"> </w:t>
      </w:r>
      <w:r w:rsidRPr="00BF1BE2">
        <w:rPr>
          <w:rFonts w:ascii="Times New Roman" w:hAnsi="Times New Roman" w:cs="Times New Roman"/>
          <w:sz w:val="28"/>
          <w:szCs w:val="28"/>
        </w:rPr>
        <w:t>в этом наша сила».</w:t>
      </w:r>
    </w:p>
    <w:p w14:paraId="198F9D8D" w14:textId="77777777" w:rsidR="00B22CCD" w:rsidRPr="00BF1BE2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BE2">
        <w:rPr>
          <w:rFonts w:ascii="Times New Roman" w:hAnsi="Times New Roman" w:cs="Times New Roman"/>
          <w:sz w:val="28"/>
          <w:szCs w:val="28"/>
        </w:rPr>
        <w:t>Педагог: Голубых Галина Владимировна.</w:t>
      </w:r>
    </w:p>
    <w:p w14:paraId="7992F299" w14:textId="77777777" w:rsidR="004529CC" w:rsidRDefault="00B22CCD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  <w:sectPr w:rsidR="004529CC" w:rsidSect="004529CC">
          <w:footerReference w:type="default" r:id="rId8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  <w:r w:rsidRPr="00BF1BE2">
        <w:rPr>
          <w:rFonts w:ascii="Times New Roman" w:hAnsi="Times New Roman" w:cs="Times New Roman"/>
          <w:sz w:val="28"/>
          <w:szCs w:val="28"/>
        </w:rPr>
        <w:t xml:space="preserve">Муниципальное бюджетное дошкольное образовательное учреждение детский сад №3 «Радуга» города Грязи </w:t>
      </w:r>
      <w:r w:rsidR="00837BD3" w:rsidRPr="00BF1BE2">
        <w:rPr>
          <w:rFonts w:ascii="Times New Roman" w:hAnsi="Times New Roman" w:cs="Times New Roman"/>
          <w:sz w:val="28"/>
          <w:szCs w:val="28"/>
        </w:rPr>
        <w:t xml:space="preserve">Грязинского муниципального округа </w:t>
      </w:r>
      <w:r w:rsidRPr="00BF1BE2">
        <w:rPr>
          <w:rFonts w:ascii="Times New Roman" w:hAnsi="Times New Roman" w:cs="Times New Roman"/>
          <w:sz w:val="28"/>
          <w:szCs w:val="28"/>
        </w:rPr>
        <w:t>Липецкой области.</w:t>
      </w:r>
    </w:p>
    <w:p w14:paraId="62101DCA" w14:textId="2EB3D6B4" w:rsidR="00732F47" w:rsidRPr="00BF1BE2" w:rsidRDefault="00732F47" w:rsidP="004529CC">
      <w:pPr>
        <w:tabs>
          <w:tab w:val="center" w:pos="4677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14:paraId="1F53BD47" w14:textId="77777777" w:rsidR="00B636E1" w:rsidRPr="00BF1BE2" w:rsidRDefault="00B636E1" w:rsidP="00076C80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F1BE2">
        <w:rPr>
          <w:rFonts w:ascii="Times New Roman" w:hAnsi="Times New Roman" w:cs="Times New Roman"/>
          <w:sz w:val="28"/>
          <w:szCs w:val="28"/>
        </w:rPr>
        <w:t>Аннотация</w:t>
      </w:r>
    </w:p>
    <w:p w14:paraId="6A912009" w14:textId="77777777" w:rsidR="00B636E1" w:rsidRPr="00BF1BE2" w:rsidRDefault="00B636E1" w:rsidP="00BA2FA7">
      <w:pPr>
        <w:widowControl w:val="0"/>
        <w:autoSpaceDE w:val="0"/>
        <w:autoSpaceDN w:val="0"/>
        <w:spacing w:before="51" w:after="0" w:line="360" w:lineRule="auto"/>
        <w:ind w:left="230" w:right="37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color w:val="0E1115"/>
          <w:sz w:val="28"/>
          <w:szCs w:val="28"/>
        </w:rPr>
        <w:t>В современных условиях воспитание патриотических чувств у дошкольников приобретает особое значение. Обращение к культурному наследию воспитывает уважение к земле, на которой живёшь, и гордость за неё. Знание истории и культуры своего народа не только формирует личность, но и закладывает основу для уважительного отношения к традициям других культур. Патриотизм формируется индивидуально, и его фундамент — это любовь к самому близкому: семье, дому, детскому саду, родному городу и краю.</w:t>
      </w:r>
      <w:r w:rsidRPr="00BF1BE2">
        <w:rPr>
          <w:rFonts w:ascii="Times New Roman" w:hAnsi="Times New Roman" w:cs="Times New Roman"/>
          <w:color w:val="0E1115"/>
          <w:sz w:val="28"/>
          <w:szCs w:val="28"/>
        </w:rPr>
        <w:t xml:space="preserve"> Патриотическое воспитание является системообразующим элементом воспитательной работы нашего детского сада. Оно не ограничивается тематическими занятиями, а органично интегрируется во все виды детской деятельности в повседневной жизни.</w:t>
      </w:r>
    </w:p>
    <w:p w14:paraId="5C86F1E7" w14:textId="77777777" w:rsidR="00B636E1" w:rsidRPr="00BF1BE2" w:rsidRDefault="00B636E1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3FFB15B1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1E7BFAEC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1555FE7D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1F10B137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5E6B6079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5860E576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184FC21A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46D617F1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1E6150BE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16635AD9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7CA0F7CB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464F1318" w14:textId="77777777" w:rsidR="005F261B" w:rsidRPr="00BF1BE2" w:rsidRDefault="005F261B" w:rsidP="00076C80">
      <w:pPr>
        <w:widowControl w:val="0"/>
        <w:autoSpaceDE w:val="0"/>
        <w:autoSpaceDN w:val="0"/>
        <w:spacing w:after="0" w:line="360" w:lineRule="auto"/>
        <w:ind w:left="230"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29988FB5" w14:textId="77777777" w:rsidR="00427B6B" w:rsidRPr="00BF1BE2" w:rsidRDefault="00427B6B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5CCDE480" w14:textId="77777777" w:rsidR="00212DDC" w:rsidRPr="00BF1BE2" w:rsidRDefault="00212DD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77945310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1C3E2DB" w14:textId="77777777" w:rsidR="00212DDC" w:rsidRPr="00212DDC" w:rsidRDefault="00212DDC" w:rsidP="00212DDC">
          <w:pPr>
            <w:pStyle w:val="ac"/>
            <w:jc w:val="center"/>
            <w:rPr>
              <w:rFonts w:ascii="Times New Roman" w:hAnsi="Times New Roman" w:cs="Times New Roman"/>
              <w:color w:val="auto"/>
              <w:sz w:val="28"/>
              <w:szCs w:val="28"/>
            </w:rPr>
          </w:pPr>
          <w:r w:rsidRPr="00212DDC">
            <w:rPr>
              <w:rFonts w:ascii="Times New Roman" w:hAnsi="Times New Roman" w:cs="Times New Roman"/>
              <w:color w:val="auto"/>
              <w:sz w:val="28"/>
              <w:szCs w:val="28"/>
            </w:rPr>
            <w:t>Содержание</w:t>
          </w:r>
        </w:p>
        <w:p w14:paraId="32E2DC07" w14:textId="77777777" w:rsidR="00212DDC" w:rsidRPr="00212DDC" w:rsidRDefault="00F37632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r w:rsidRPr="00212DDC">
            <w:rPr>
              <w:rFonts w:ascii="Times New Roman" w:hAnsi="Times New Roman" w:cs="Times New Roman"/>
              <w:sz w:val="28"/>
              <w:szCs w:val="28"/>
            </w:rPr>
            <w:fldChar w:fldCharType="begin"/>
          </w:r>
          <w:r w:rsidR="00212DDC" w:rsidRPr="00212DDC">
            <w:rPr>
              <w:rFonts w:ascii="Times New Roman" w:hAnsi="Times New Roman" w:cs="Times New Roman"/>
              <w:sz w:val="28"/>
              <w:szCs w:val="28"/>
            </w:rPr>
            <w:instrText xml:space="preserve"> TOC \o "1-3" \h \z \u </w:instrText>
          </w:r>
          <w:r w:rsidRPr="00212DDC">
            <w:rPr>
              <w:rFonts w:ascii="Times New Roman" w:hAnsi="Times New Roman" w:cs="Times New Roman"/>
              <w:sz w:val="28"/>
              <w:szCs w:val="28"/>
            </w:rPr>
            <w:fldChar w:fldCharType="separate"/>
          </w:r>
          <w:hyperlink w:anchor="_Toc222487725" w:history="1">
            <w:r w:rsidR="00212DDC" w:rsidRPr="00212DDC">
              <w:rPr>
                <w:rStyle w:val="a3"/>
                <w:rFonts w:ascii="Times New Roman" w:eastAsia="Verdana" w:hAnsi="Times New Roman" w:cs="Times New Roman"/>
                <w:noProof/>
                <w:color w:val="auto"/>
                <w:sz w:val="28"/>
                <w:szCs w:val="28"/>
              </w:rPr>
              <w:t>Пояснительная записка</w:t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_Toc222487725 \h </w:instrText>
            </w:r>
            <w:r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67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41FC4AC" w14:textId="77777777" w:rsidR="00212DDC" w:rsidRPr="00212DDC" w:rsidRDefault="00220D51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2487726" w:history="1">
            <w:r w:rsidR="00212DDC" w:rsidRPr="00212DDC">
              <w:rPr>
                <w:rStyle w:val="a3"/>
                <w:rFonts w:ascii="Times New Roman" w:eastAsia="Times New Roman" w:hAnsi="Times New Roman" w:cs="Times New Roman"/>
                <w:noProof/>
                <w:color w:val="auto"/>
                <w:sz w:val="28"/>
                <w:szCs w:val="28"/>
                <w:lang w:eastAsia="ru-RU"/>
              </w:rPr>
              <w:t>Цель разработки</w:t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_Toc222487726 \h </w:instrTex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67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1C8C2F1" w14:textId="77777777" w:rsidR="00212DDC" w:rsidRPr="00212DDC" w:rsidRDefault="00220D51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2487727" w:history="1">
            <w:r w:rsidR="00212DDC" w:rsidRPr="00212DDC">
              <w:rPr>
                <w:rStyle w:val="a3"/>
                <w:rFonts w:ascii="Times New Roman" w:eastAsia="Times New Roman" w:hAnsi="Times New Roman" w:cs="Times New Roman"/>
                <w:noProof/>
                <w:color w:val="auto"/>
                <w:sz w:val="28"/>
                <w:szCs w:val="28"/>
                <w:lang w:eastAsia="ru-RU"/>
              </w:rPr>
              <w:t>Задачи разработки</w:t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_Toc222487727 \h </w:instrTex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67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DEB63D4" w14:textId="77777777" w:rsidR="00212DDC" w:rsidRPr="00212DDC" w:rsidRDefault="00220D51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2487728" w:history="1">
            <w:r w:rsidR="00212DDC" w:rsidRPr="00212DDC">
              <w:rPr>
                <w:rStyle w:val="a3"/>
                <w:rFonts w:ascii="Times New Roman" w:eastAsia="Verdana" w:hAnsi="Times New Roman" w:cs="Times New Roman"/>
                <w:noProof/>
                <w:color w:val="auto"/>
                <w:sz w:val="28"/>
                <w:szCs w:val="28"/>
              </w:rPr>
              <w:t>Календарно-тематический план на 2026 год</w:t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_Toc222487728 \h </w:instrTex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67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A619269" w14:textId="77777777" w:rsidR="00212DDC" w:rsidRPr="00212DDC" w:rsidRDefault="00220D51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2487729" w:history="1">
            <w:r w:rsidR="00212DDC" w:rsidRPr="00212DDC">
              <w:rPr>
                <w:rStyle w:val="a3"/>
                <w:rFonts w:ascii="Times New Roman" w:eastAsia="Times New Roman" w:hAnsi="Times New Roman" w:cs="Times New Roman"/>
                <w:noProof/>
                <w:color w:val="auto"/>
                <w:sz w:val="28"/>
                <w:szCs w:val="28"/>
                <w:lang w:eastAsia="ru-RU"/>
              </w:rPr>
              <w:t>Выводы разработки</w:t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_Toc222487729 \h </w:instrTex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67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C3A8A2D" w14:textId="77777777" w:rsidR="00212DDC" w:rsidRPr="00212DDC" w:rsidRDefault="00220D51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2487730" w:history="1">
            <w:r w:rsidR="00212DDC" w:rsidRPr="00212DDC">
              <w:rPr>
                <w:rStyle w:val="a3"/>
                <w:rFonts w:ascii="Times New Roman" w:hAnsi="Times New Roman" w:cs="Times New Roman"/>
                <w:noProof/>
                <w:color w:val="auto"/>
                <w:sz w:val="28"/>
                <w:szCs w:val="28"/>
              </w:rPr>
              <w:t>Рекомендации по использованию методической разработки в практике работы педагогов.</w:t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_Toc222487730 \h </w:instrTex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67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CD3DDDA" w14:textId="77777777" w:rsidR="00212DDC" w:rsidRPr="00212DDC" w:rsidRDefault="00220D51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2487731" w:history="1">
            <w:r w:rsidR="00212DDC" w:rsidRPr="00212DDC">
              <w:rPr>
                <w:rStyle w:val="a3"/>
                <w:rFonts w:ascii="Times New Roman" w:eastAsia="Verdana" w:hAnsi="Times New Roman" w:cs="Times New Roman"/>
                <w:noProof/>
                <w:color w:val="auto"/>
                <w:sz w:val="28"/>
                <w:szCs w:val="28"/>
              </w:rPr>
              <w:t>Список литературы</w:t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_Toc222487731 \h </w:instrTex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67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6F2D7A1" w14:textId="183D0947" w:rsidR="00212DDC" w:rsidRPr="00212DDC" w:rsidRDefault="00220D51">
          <w:pPr>
            <w:pStyle w:val="1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8"/>
              <w:szCs w:val="28"/>
            </w:rPr>
          </w:pPr>
          <w:hyperlink w:anchor="_Toc222487732" w:history="1">
            <w:r w:rsidR="00212DDC" w:rsidRPr="00212DDC">
              <w:rPr>
                <w:rStyle w:val="a3"/>
                <w:rFonts w:ascii="Times New Roman" w:eastAsia="Verdana" w:hAnsi="Times New Roman" w:cs="Times New Roman"/>
                <w:noProof/>
                <w:color w:val="auto"/>
                <w:sz w:val="28"/>
                <w:szCs w:val="28"/>
              </w:rPr>
              <w:t>Приложение</w:t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212DDC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_Toc222487732 \h </w:instrTex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2E67FD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="00F37632" w:rsidRPr="00212DDC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D46F076" w14:textId="77777777" w:rsidR="00212DDC" w:rsidRDefault="00F37632">
          <w:r w:rsidRPr="00212DDC">
            <w:rPr>
              <w:rFonts w:ascii="Times New Roman" w:hAnsi="Times New Roman" w:cs="Times New Roman"/>
              <w:sz w:val="28"/>
              <w:szCs w:val="28"/>
            </w:rPr>
            <w:fldChar w:fldCharType="end"/>
          </w:r>
        </w:p>
      </w:sdtContent>
    </w:sdt>
    <w:p w14:paraId="2583C8D1" w14:textId="77777777" w:rsidR="00F0614C" w:rsidRPr="00BF1BE2" w:rsidRDefault="00F0614C" w:rsidP="00212DDC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bookmarkStart w:id="0" w:name="_GoBack"/>
      <w:bookmarkEnd w:id="0"/>
    </w:p>
    <w:p w14:paraId="4BBBCDC5" w14:textId="77777777" w:rsidR="00F0614C" w:rsidRPr="00BF1BE2" w:rsidRDefault="00F0614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7ED1E238" w14:textId="77777777" w:rsidR="00F0614C" w:rsidRPr="00BF1BE2" w:rsidRDefault="00F0614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54E06E83" w14:textId="77777777" w:rsidR="00F0614C" w:rsidRPr="00BF1BE2" w:rsidRDefault="00F0614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40FC6E48" w14:textId="77777777" w:rsidR="00F0614C" w:rsidRPr="00BF1BE2" w:rsidRDefault="00F0614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2F1FA011" w14:textId="77777777" w:rsidR="00F0614C" w:rsidRPr="00BF1BE2" w:rsidRDefault="00F0614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6B4C72D5" w14:textId="77777777" w:rsidR="00F0614C" w:rsidRPr="00BF1BE2" w:rsidRDefault="00F0614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6EDE3A3B" w14:textId="77777777" w:rsidR="00F0614C" w:rsidRPr="00BF1BE2" w:rsidRDefault="00F0614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5E6CD627" w14:textId="77777777" w:rsidR="00F0614C" w:rsidRPr="00BF1BE2" w:rsidRDefault="00F0614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10608597" w14:textId="77777777" w:rsidR="00B73633" w:rsidRPr="00BF1BE2" w:rsidRDefault="00B73633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61F1A927" w14:textId="77777777" w:rsidR="00410086" w:rsidRPr="00BF1BE2" w:rsidRDefault="00410086" w:rsidP="00BA2FA7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0EF318F5" w14:textId="77777777" w:rsidR="00410086" w:rsidRPr="00BF1BE2" w:rsidRDefault="00410086" w:rsidP="00BA2FA7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1F11360A" w14:textId="77777777" w:rsidR="00410086" w:rsidRPr="00BF1BE2" w:rsidRDefault="00410086" w:rsidP="00BA2FA7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7252D899" w14:textId="77777777" w:rsidR="00410086" w:rsidRPr="00BF1BE2" w:rsidRDefault="00410086" w:rsidP="00BA2FA7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6F4C63E9" w14:textId="77777777" w:rsidR="00410086" w:rsidRPr="00BF1BE2" w:rsidRDefault="00410086" w:rsidP="00BA2FA7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60A1C513" w14:textId="77777777" w:rsidR="00410086" w:rsidRPr="00BF1BE2" w:rsidRDefault="00410086" w:rsidP="00BA2FA7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3912453E" w14:textId="77777777" w:rsidR="00BF1BE2" w:rsidRDefault="00BF1BE2" w:rsidP="00BA2FA7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0B0A2C0E" w14:textId="77777777" w:rsidR="004529CC" w:rsidRPr="00BF1BE2" w:rsidRDefault="004529CC" w:rsidP="00BA2FA7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0CF71F1D" w14:textId="77777777" w:rsidR="00410086" w:rsidRPr="00BF1BE2" w:rsidRDefault="00410086" w:rsidP="00410086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Verdana" w:hAnsi="Times New Roman" w:cs="Times New Roman"/>
          <w:sz w:val="28"/>
          <w:szCs w:val="28"/>
        </w:rPr>
      </w:pPr>
    </w:p>
    <w:p w14:paraId="7F7148DD" w14:textId="77777777" w:rsidR="00BF1BE2" w:rsidRPr="00BF1BE2" w:rsidRDefault="00BF1BE2" w:rsidP="00BF1BE2">
      <w:pPr>
        <w:pStyle w:val="1"/>
        <w:jc w:val="center"/>
        <w:rPr>
          <w:rFonts w:ascii="Times New Roman" w:eastAsia="Verdana" w:hAnsi="Times New Roman" w:cs="Times New Roman"/>
          <w:b/>
          <w:bCs/>
          <w:color w:val="auto"/>
          <w:sz w:val="28"/>
          <w:szCs w:val="28"/>
        </w:rPr>
      </w:pPr>
      <w:bookmarkStart w:id="1" w:name="_Toc222487725"/>
      <w:r w:rsidRPr="00BF1BE2">
        <w:rPr>
          <w:rFonts w:ascii="Times New Roman" w:eastAsia="Verdana" w:hAnsi="Times New Roman" w:cs="Times New Roman"/>
          <w:b/>
          <w:bCs/>
          <w:color w:val="auto"/>
          <w:sz w:val="28"/>
          <w:szCs w:val="28"/>
        </w:rPr>
        <w:lastRenderedPageBreak/>
        <w:t>Пояснительная записка</w:t>
      </w:r>
      <w:bookmarkEnd w:id="1"/>
    </w:p>
    <w:p w14:paraId="3805425E" w14:textId="77777777" w:rsidR="00BA2FA7" w:rsidRPr="00BF1BE2" w:rsidRDefault="003F216B" w:rsidP="00BF1BE2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Актуальность</w:t>
      </w:r>
      <w:r w:rsidR="00732F47">
        <w:rPr>
          <w:rFonts w:ascii="Times New Roman" w:eastAsia="Verdana" w:hAnsi="Times New Roman" w:cs="Times New Roman"/>
          <w:sz w:val="28"/>
          <w:szCs w:val="28"/>
        </w:rPr>
        <w:t xml:space="preserve"> </w:t>
      </w:r>
      <w:r w:rsidRPr="00BF1BE2">
        <w:rPr>
          <w:rFonts w:ascii="Times New Roman" w:eastAsia="Verdana" w:hAnsi="Times New Roman" w:cs="Times New Roman"/>
          <w:sz w:val="28"/>
          <w:szCs w:val="28"/>
        </w:rPr>
        <w:t>разработки продиктована положениями Указа Президента Российской Федерации от 25 декабря 2025 года № 962, провозгласившего 2026 год Годом единства народов России. Как следует из текста Указа, особое внимание в этот период уделяется «укреплению национального единства, мира и согласия между народами Российской Федерации». Дошкольный возраст является наиболее благоприятным периодом для формирования основ гражданской идентичности и толерантного сознания, что делает данную методическую разработку своевременной и социально значимой.</w:t>
      </w:r>
    </w:p>
    <w:p w14:paraId="3CCFE232" w14:textId="77777777" w:rsidR="00BA2FA7" w:rsidRPr="00BF1BE2" w:rsidRDefault="00826339" w:rsidP="00BA2FA7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Дошкольный возраст — важный период для формирования основ мировоззрения, идентичности и первичных представлений о Родине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этот период закладываются основы личности ребёнка, создаются условия для формирования нравственных чувств и этики поведения, что составляет базу для гражданского воспитания.  </w:t>
      </w:r>
    </w:p>
    <w:p w14:paraId="0E256E09" w14:textId="77777777" w:rsidR="00826339" w:rsidRPr="00BF1BE2" w:rsidRDefault="00826339" w:rsidP="00410086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Мировоззрение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— это внутренний взгляд ребёнка на природу, культуру, людей, самого себя, жизнь, её смысл, устройство. В дошкольном возрасте начинает складываться собственная картина окружающего мира и себя. </w:t>
      </w:r>
    </w:p>
    <w:p w14:paraId="4CFB08E4" w14:textId="77777777" w:rsidR="00826339" w:rsidRPr="00BF1BE2" w:rsidRDefault="00826339" w:rsidP="00BA2FA7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Успешность становления мировоззрения зависит от помощи взрослого, который помогает ребёнку «примерять» мир, постоянно расширяющийся, к ограниченному жизненному опыту.  </w:t>
      </w:r>
    </w:p>
    <w:p w14:paraId="5590E074" w14:textId="77777777" w:rsidR="00826339" w:rsidRPr="00BF1BE2" w:rsidRDefault="00826339" w:rsidP="00BA2FA7">
      <w:pPr>
        <w:spacing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Дошкольный возраст благоприятен для формирования основ гражданской идентичности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Некоторые аспекты, которые нужно формировать:  </w:t>
      </w:r>
    </w:p>
    <w:p w14:paraId="31FFA2E0" w14:textId="77777777" w:rsidR="00826339" w:rsidRPr="00BF1BE2" w:rsidRDefault="00826339" w:rsidP="00BA2FA7">
      <w:pPr>
        <w:numPr>
          <w:ilvl w:val="0"/>
          <w:numId w:val="2"/>
        </w:numPr>
        <w:spacing w:before="120" w:after="12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представления о том, что Россия — многонациональное государство;</w:t>
      </w:r>
    </w:p>
    <w:p w14:paraId="371831F5" w14:textId="77777777" w:rsidR="00826339" w:rsidRPr="00BF1BE2" w:rsidRDefault="00826339" w:rsidP="00BA2FA7">
      <w:pPr>
        <w:numPr>
          <w:ilvl w:val="0"/>
          <w:numId w:val="2"/>
        </w:numPr>
        <w:spacing w:before="100" w:beforeAutospacing="1" w:after="12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уважительное отношение к родному языку;</w:t>
      </w:r>
    </w:p>
    <w:p w14:paraId="364161E4" w14:textId="77777777" w:rsidR="00826339" w:rsidRPr="00BF1BE2" w:rsidRDefault="00826339" w:rsidP="00BA2FA7">
      <w:pPr>
        <w:numPr>
          <w:ilvl w:val="0"/>
          <w:numId w:val="2"/>
        </w:numPr>
        <w:spacing w:before="100" w:beforeAutospacing="1" w:after="12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представления о культурных ценностях народа, об отечественных традициях и праздниках;</w:t>
      </w:r>
    </w:p>
    <w:p w14:paraId="05553229" w14:textId="77777777" w:rsidR="00410086" w:rsidRPr="00BF1BE2" w:rsidRDefault="00826339" w:rsidP="00410086">
      <w:pPr>
        <w:numPr>
          <w:ilvl w:val="0"/>
          <w:numId w:val="2"/>
        </w:numPr>
        <w:spacing w:before="100" w:beforeAutospacing="1" w:after="12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толерантности и уважения к другим народам через овладение информацией о планете Земля как общем доме людей.</w:t>
      </w:r>
    </w:p>
    <w:p w14:paraId="30720991" w14:textId="77777777" w:rsidR="00826339" w:rsidRPr="00BF1BE2" w:rsidRDefault="00826339" w:rsidP="00BA2FA7">
      <w:pPr>
        <w:spacing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 </w:t>
      </w:r>
      <w:r w:rsidR="00BA2FA7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формирование основ гражданской идентичности влияют все сферы дошкольного детства: семья, сверстники, дошкольное образовательное учреждение, СМИ, окружающая среда. Наиболее действенным методом педагогического воздействия на ребёнка является личный пример воспитателя или другого взрослого</w:t>
      </w:r>
    </w:p>
    <w:p w14:paraId="21E5BBC5" w14:textId="77777777" w:rsidR="008E3EB0" w:rsidRPr="00BF1BE2" w:rsidRDefault="008E3EB0" w:rsidP="00BA2FA7">
      <w:pPr>
        <w:spacing w:after="12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Проблема</w:t>
      </w:r>
    </w:p>
    <w:p w14:paraId="056141F9" w14:textId="77777777" w:rsidR="00826339" w:rsidRPr="00BF1BE2" w:rsidRDefault="00826339" w:rsidP="00BA2FA7">
      <w:pPr>
        <w:spacing w:after="12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современных условиях важно с ранних лет закладывать основы межнационального общения и уважения к культуре других народов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Это необходимо, так как общество многонационально, и дети должны понимать, как важно жить в мире и согласии между различными народами, знать культуру других народов, уважать её, стараться понять и принять.  </w:t>
      </w:r>
    </w:p>
    <w:p w14:paraId="7F2C92EB" w14:textId="77777777" w:rsidR="008E3EB0" w:rsidRPr="00BF1BE2" w:rsidRDefault="008E3EB0" w:rsidP="00BA2FA7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Значимость</w:t>
      </w:r>
    </w:p>
    <w:p w14:paraId="6C0D3AAD" w14:textId="77777777" w:rsidR="00084854" w:rsidRPr="00BF1BE2" w:rsidRDefault="007629D7" w:rsidP="00BA2FA7">
      <w:pPr>
        <w:spacing w:beforeAutospacing="1"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="008E3EB0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ормирова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ть</w:t>
      </w:r>
      <w:r w:rsidR="008E3EB0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личности чувства принадлежности к народу, истории и культуре Родины, при этом уважение к традициям и обычаям разных народов. </w:t>
      </w:r>
      <w:r w:rsidR="00084854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Особую роль в этом процессе играют событийные мероприятия, связанные с важными календарными датами: День города, День защитника Отечества, День Победы. Активная подготовка к ним (изготовление открыток и подарков, разучивание стихов и песен, выступления на утренниках) позволя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084854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детям не просто получить знания, а эмоционально пережить и ощутить личную сопричастность к истории и традициям своей страны.</w:t>
      </w:r>
    </w:p>
    <w:p w14:paraId="5291020C" w14:textId="77777777" w:rsidR="003E2203" w:rsidRPr="00BF1BE2" w:rsidRDefault="003E2203" w:rsidP="00BF1BE2">
      <w:pPr>
        <w:pStyle w:val="1"/>
        <w:jc w:val="center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bookmarkStart w:id="2" w:name="_Toc222487726"/>
      <w:r w:rsidRPr="00BF1BE2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t>Цель разработки</w:t>
      </w:r>
      <w:bookmarkEnd w:id="2"/>
    </w:p>
    <w:p w14:paraId="7CAFD293" w14:textId="6A3D931F" w:rsidR="00084854" w:rsidRPr="00BF1BE2" w:rsidRDefault="00084854" w:rsidP="000A02EE">
      <w:pPr>
        <w:spacing w:beforeAutospacing="1"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</w:t>
      </w:r>
      <w:r w:rsidR="003E2203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ть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</w:t>
      </w:r>
      <w:r w:rsidR="003E2203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патриотизма у подрастающего поколения </w:t>
      </w:r>
      <w:r w:rsidR="003E2203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как это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одной из ключевых задач современного образования. Для детей дошкольного возраста это чувство рождается из любви к малой родине, уважения к культурному наследию, памяти о подвиге предков и осознания себя частью большой и сильной страны.</w:t>
      </w:r>
      <w:r w:rsidR="000A02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Патриотическое воспитание в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детском</w:t>
      </w:r>
      <w:r w:rsidR="000A02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саду – это не скучные лекции, а увлекательное путешествие в мир истории</w:t>
      </w:r>
      <w:r w:rsidR="00BF1BE2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культуры и традиций родной страны. Именно в дошкольном возрасте в детях закладываются основы любви к своему городу и Отечеству, формируется чувство личной сопричастности к судьбе Родины.</w:t>
      </w:r>
    </w:p>
    <w:p w14:paraId="002E50DC" w14:textId="77777777" w:rsidR="003E2203" w:rsidRPr="00BF1BE2" w:rsidRDefault="003E2203" w:rsidP="00BF1BE2">
      <w:pPr>
        <w:pStyle w:val="1"/>
        <w:jc w:val="center"/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</w:pPr>
      <w:bookmarkStart w:id="3" w:name="_Toc222487727"/>
      <w:r w:rsidRPr="00BF1BE2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t>Задачи разработки</w:t>
      </w:r>
      <w:bookmarkEnd w:id="3"/>
    </w:p>
    <w:p w14:paraId="0BE0BA5A" w14:textId="77777777" w:rsidR="00BA2FA7" w:rsidRPr="00BF1BE2" w:rsidRDefault="003E2203" w:rsidP="00BA2FA7">
      <w:pPr>
        <w:spacing w:beforeAutospacing="1"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Воспитывать у </w:t>
      </w:r>
      <w:r w:rsidR="00084854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наших воспитанников патриотизм: уважени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 </w:t>
      </w:r>
      <w:r w:rsidR="00084854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к государственным символам, гордост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084854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 подвиги предков, интерес к семейным историям и традициям своего народа. </w:t>
      </w:r>
    </w:p>
    <w:p w14:paraId="4759CB8A" w14:textId="77777777" w:rsidR="007629D7" w:rsidRPr="00BF1BE2" w:rsidRDefault="003E2203" w:rsidP="00BA2FA7">
      <w:pPr>
        <w:spacing w:beforeAutospacing="1"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084854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омога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ть </w:t>
      </w:r>
      <w:r w:rsidR="00084854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детям не просто узна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ва</w:t>
      </w:r>
      <w:r w:rsidR="00084854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ть, а прочувствовать свою принадлежность к большой и сильной стране через игру, творчество и живое общение.</w:t>
      </w:r>
      <w:r w:rsidR="007629D7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Работа в этом направлении должна проходить в различных видах деятельности: игровой, изобразительной, театральной.  </w:t>
      </w:r>
    </w:p>
    <w:p w14:paraId="5AE241DE" w14:textId="77777777" w:rsidR="007629D7" w:rsidRPr="00BF1BE2" w:rsidRDefault="007629D7" w:rsidP="00410086">
      <w:pPr>
        <w:pStyle w:val="a6"/>
        <w:numPr>
          <w:ilvl w:val="0"/>
          <w:numId w:val="25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Формировать положительное отношение к людям разных национальностей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их культуре и традициям.  </w:t>
      </w:r>
    </w:p>
    <w:p w14:paraId="3505BCE9" w14:textId="77777777" w:rsidR="007629D7" w:rsidRPr="00BF1BE2" w:rsidRDefault="007629D7" w:rsidP="00410086">
      <w:pPr>
        <w:pStyle w:val="a6"/>
        <w:numPr>
          <w:ilvl w:val="0"/>
          <w:numId w:val="25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Воспитывать симпатию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к детям разных национальностей, вызывать желание дружить с ними.  </w:t>
      </w:r>
    </w:p>
    <w:p w14:paraId="382D19A0" w14:textId="77777777" w:rsidR="007629D7" w:rsidRPr="00BF1BE2" w:rsidRDefault="007629D7" w:rsidP="00410086">
      <w:pPr>
        <w:pStyle w:val="a6"/>
        <w:numPr>
          <w:ilvl w:val="0"/>
          <w:numId w:val="25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Давать детям правильные ориентиры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в социальном окружении: о человеке судят не по его национальности, а по тому, каков он, по его делам и поступкам.  </w:t>
      </w:r>
    </w:p>
    <w:p w14:paraId="353CE6F1" w14:textId="77777777" w:rsidR="007629D7" w:rsidRPr="00BF1BE2" w:rsidRDefault="007629D7" w:rsidP="00410086">
      <w:pPr>
        <w:numPr>
          <w:ilvl w:val="0"/>
          <w:numId w:val="25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Знакомить с культурой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представителей разных национальностей: использовать устное народное, декоративно-прикладное, музыкальное творчество народов. </w:t>
      </w:r>
    </w:p>
    <w:p w14:paraId="7C7480E4" w14:textId="77777777" w:rsidR="00410086" w:rsidRPr="00BF1BE2" w:rsidRDefault="007629D7" w:rsidP="00410086">
      <w:pPr>
        <w:numPr>
          <w:ilvl w:val="0"/>
          <w:numId w:val="25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Дидактические игры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для приобщения дошкольников к культурным традициям народов. Например, игра «Оденем куклу на праздник» — игровая задача — одеть куклу в национальный костюм, назвать элементы народного костюма</w:t>
      </w:r>
      <w:r w:rsidR="00BF1BE2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1C81A6C3" w14:textId="77777777" w:rsidR="007629D7" w:rsidRPr="00BF1BE2" w:rsidRDefault="007629D7" w:rsidP="00410086">
      <w:pPr>
        <w:pStyle w:val="a6"/>
        <w:numPr>
          <w:ilvl w:val="0"/>
          <w:numId w:val="25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Рассматривать иллюстрации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отражающие содержание о людях различных национальностей. Выразительная иллюстрация помогает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понять поступки героев, вызывает интерес у детей, стремление познать другие культуры.  </w:t>
      </w:r>
    </w:p>
    <w:p w14:paraId="34E74B1A" w14:textId="77777777" w:rsidR="007629D7" w:rsidRPr="00BF1BE2" w:rsidRDefault="007629D7" w:rsidP="00410086">
      <w:pPr>
        <w:pStyle w:val="a6"/>
        <w:numPr>
          <w:ilvl w:val="0"/>
          <w:numId w:val="25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Знакомить детей с бытом народов помощью </w:t>
      </w: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национальных кукол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в доступной форме, пробуждать в них искреннюю дружбу и любовь к людям всех национальностей.  </w:t>
      </w:r>
    </w:p>
    <w:p w14:paraId="2838EA21" w14:textId="77777777" w:rsidR="007629D7" w:rsidRPr="00BF1BE2" w:rsidRDefault="007629D7" w:rsidP="00410086">
      <w:pPr>
        <w:numPr>
          <w:ilvl w:val="0"/>
          <w:numId w:val="25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Играть в национальные игры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— в них ярко отражается образ жизни людей, быт.  </w:t>
      </w:r>
    </w:p>
    <w:p w14:paraId="2A7ACAFB" w14:textId="77777777" w:rsidR="007629D7" w:rsidRPr="00BF1BE2" w:rsidRDefault="007629D7" w:rsidP="00410086">
      <w:pPr>
        <w:numPr>
          <w:ilvl w:val="0"/>
          <w:numId w:val="25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Читать художественную литературу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разных народов — чтение содействует развитию детского мышления, служит источником новых представлений и знаний. Подбирать литературу необходимо по таким направлениям, как познавательные рассказы о республиках, рассказы о труде и быте людей других национальностей, рассказы, знакомящие детей с национальной культурой народов. </w:t>
      </w:r>
    </w:p>
    <w:p w14:paraId="43C9D49A" w14:textId="77777777" w:rsidR="004623CC" w:rsidRPr="00BF1BE2" w:rsidRDefault="004623CC" w:rsidP="004623CC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 xml:space="preserve">  Целевая аудитория</w:t>
      </w:r>
    </w:p>
    <w:p w14:paraId="30EDF47C" w14:textId="77777777" w:rsidR="004623CC" w:rsidRPr="00BF1BE2" w:rsidRDefault="004623CC" w:rsidP="004623CC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· Дети младшего, среднего, старшего дошкольного возраста (с дифференциацией задач).</w:t>
      </w:r>
    </w:p>
    <w:p w14:paraId="33C8F909" w14:textId="77777777" w:rsidR="004623CC" w:rsidRPr="00BF1BE2" w:rsidRDefault="004623CC" w:rsidP="004623CC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· Педагоги ДОУ.</w:t>
      </w:r>
    </w:p>
    <w:p w14:paraId="4006ACC1" w14:textId="77777777" w:rsidR="004623CC" w:rsidRPr="00BF1BE2" w:rsidRDefault="004623CC" w:rsidP="004623CC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· Родители (законные представители).</w:t>
      </w:r>
    </w:p>
    <w:p w14:paraId="5B1E43D3" w14:textId="77777777" w:rsidR="004623CC" w:rsidRPr="00BF1BE2" w:rsidRDefault="004623CC" w:rsidP="004623CC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Сроки реализации</w:t>
      </w:r>
    </w:p>
    <w:p w14:paraId="331CDC15" w14:textId="77777777" w:rsidR="004623CC" w:rsidRPr="00BF1BE2" w:rsidRDefault="004623CC" w:rsidP="00BF1BE2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2026 учебный год (календарно-тематическое планирование).</w:t>
      </w:r>
    </w:p>
    <w:p w14:paraId="7533D0B7" w14:textId="77777777" w:rsidR="00084854" w:rsidRPr="00BF1BE2" w:rsidRDefault="00410086" w:rsidP="00410086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3. </w:t>
      </w:r>
      <w:r w:rsidR="008E0476"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Цикл занятий, направленных на знакомство с культурой разных народов</w:t>
      </w:r>
      <w:r w:rsidR="008E0476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, может включать различные формы, методы и материалы, адаптированные к возрастным и психологическим особенностям детей. </w:t>
      </w:r>
    </w:p>
    <w:p w14:paraId="5FDAFA6F" w14:textId="77777777" w:rsidR="008E0476" w:rsidRPr="00BF1BE2" w:rsidRDefault="008E0476" w:rsidP="00BA2FA7">
      <w:pPr>
        <w:spacing w:beforeAutospacing="1"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Цели занятий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сформировать у детей:</w:t>
      </w:r>
    </w:p>
    <w:p w14:paraId="6EC65B33" w14:textId="77777777" w:rsidR="008E0476" w:rsidRPr="00BF1BE2" w:rsidRDefault="008E0476" w:rsidP="00BA2FA7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Представление о культуре разных народов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о традициях, обычаях, быте, национальных костюмах. </w:t>
      </w:r>
    </w:p>
    <w:p w14:paraId="4AA59C6D" w14:textId="77777777" w:rsidR="008E0476" w:rsidRPr="00BF1BE2" w:rsidRDefault="008E0476" w:rsidP="00BA2FA7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- Уважение к представителям других культур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— привить уважительное отношение к представителям разных национальностей.  </w:t>
      </w:r>
    </w:p>
    <w:p w14:paraId="4E6EE6D3" w14:textId="77777777" w:rsidR="008E0476" w:rsidRPr="00BF1BE2" w:rsidRDefault="008E0476" w:rsidP="00BA2FA7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Интерес к культурному наследию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— познакомить детей с фольклором разных народов (сказками, народными песнями, пословицами).  </w:t>
      </w:r>
    </w:p>
    <w:p w14:paraId="0F9A15B5" w14:textId="77777777" w:rsidR="008E0476" w:rsidRPr="00BF1BE2" w:rsidRDefault="008E0476" w:rsidP="00BA2FA7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Развитие коммуникативных и социальных навыков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— научить взаимодействовать с представителями других культур.  </w:t>
      </w:r>
    </w:p>
    <w:p w14:paraId="253F6732" w14:textId="77777777" w:rsidR="008E0476" w:rsidRPr="00BF1BE2" w:rsidRDefault="008E0476" w:rsidP="00BA2FA7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Формы занятий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знакомства детей с культурой разных народов:</w:t>
      </w:r>
    </w:p>
    <w:p w14:paraId="0C66A39D" w14:textId="77777777" w:rsidR="008F2D1B" w:rsidRPr="00BF1BE2" w:rsidRDefault="008E0476" w:rsidP="005A78F1">
      <w:pPr>
        <w:pStyle w:val="a6"/>
        <w:numPr>
          <w:ilvl w:val="0"/>
          <w:numId w:val="26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Беседы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используются не только как словесный метод, но и как самостоятельная форма работы. Содержание бесед может строиться на основе жизнедеятельности детей в семье, наблюдений (экскурсии, досуги) или образовательной работы.</w:t>
      </w:r>
    </w:p>
    <w:p w14:paraId="589F6539" w14:textId="77777777" w:rsidR="00BF1BE2" w:rsidRPr="00BF1BE2" w:rsidRDefault="008F2D1B" w:rsidP="004623CC">
      <w:pPr>
        <w:pStyle w:val="a6"/>
        <w:numPr>
          <w:ilvl w:val="0"/>
          <w:numId w:val="26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Беседа «Мы — россияне. Народы России»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. Воспитатель рассказывает, что у народов России своя история, традиции и обычаи, национальные костюмы. Например, можно рассказать о традициях одного из народов Северного Кавказа — черкесов: о том, что мужчины носят черкеску из грубой шерстяной ткани, а женщина оберегает очаг</w:t>
      </w:r>
      <w:r w:rsidR="00BF1BE2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75FB1578" w14:textId="77777777" w:rsidR="00BF1BE2" w:rsidRPr="00BF1BE2" w:rsidRDefault="008F2D1B" w:rsidP="00BA2FA7">
      <w:pPr>
        <w:pStyle w:val="a6"/>
        <w:numPr>
          <w:ilvl w:val="0"/>
          <w:numId w:val="26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Беседа «Игры разных народов»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. Воспитатель рассказывает, что дети разных народов играют в свои игры, и через них узнают, насколько нужно быть ловким, быстрым, сильным, как нужно ценить дружбу и уважать соперника. Можно использовать демонстрационный материал: иллюстрации костюмов народов мира, дидактическое пособие «Собери национальный костюм».</w:t>
      </w:r>
    </w:p>
    <w:p w14:paraId="3C738DA9" w14:textId="77777777" w:rsidR="00BF1BE2" w:rsidRPr="00BF1BE2" w:rsidRDefault="005A78F1" w:rsidP="00BF1BE2">
      <w:pPr>
        <w:spacing w:beforeAutospacing="1"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4.</w:t>
      </w:r>
      <w:r w:rsidR="008E0476"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Видеопросмотры</w:t>
      </w:r>
      <w:r w:rsidR="008E0476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позволяют создать у детей динамические наглядные образы из жизни и деятельности разных народов.</w:t>
      </w:r>
    </w:p>
    <w:p w14:paraId="380E69FB" w14:textId="77777777" w:rsidR="00BF1BE2" w:rsidRPr="00BF1BE2" w:rsidRDefault="005A78F1" w:rsidP="00BF1BE2">
      <w:pPr>
        <w:spacing w:beforeAutospacing="1"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5. </w:t>
      </w:r>
      <w:r w:rsidR="008E0476"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Развлечения и праздники</w:t>
      </w:r>
      <w:r w:rsidR="008E0476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с этнокультурной тематикой — например, празднование Нового года у разных народов, празднование Масленицы.</w:t>
      </w:r>
    </w:p>
    <w:p w14:paraId="1C049701" w14:textId="77777777" w:rsidR="00BF1BE2" w:rsidRPr="00BF1BE2" w:rsidRDefault="005A78F1" w:rsidP="00BF1BE2">
      <w:pPr>
        <w:spacing w:beforeAutospacing="1"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6. </w:t>
      </w:r>
      <w:r w:rsidR="008E0476"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Театрализованные представления</w:t>
      </w:r>
      <w:r w:rsidR="008E0476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соединяют познавательные и игровые действия с музыкой, пением, хореографией, театральной живописью.</w:t>
      </w:r>
    </w:p>
    <w:p w14:paraId="7721CC83" w14:textId="77777777" w:rsidR="00BF1BE2" w:rsidRPr="00BF1BE2" w:rsidRDefault="005A78F1" w:rsidP="00BF1BE2">
      <w:pPr>
        <w:spacing w:beforeAutospacing="1"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7.</w:t>
      </w:r>
      <w:r w:rsidR="008E0476"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Экскурсии</w:t>
      </w:r>
      <w:r w:rsidR="008E0476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знакомство с культурными объектами (библиотеками, музеями).</w:t>
      </w:r>
    </w:p>
    <w:p w14:paraId="66AFC4E9" w14:textId="77777777" w:rsidR="00BF1BE2" w:rsidRPr="00BF1BE2" w:rsidRDefault="005A78F1" w:rsidP="00BF1BE2">
      <w:pPr>
        <w:spacing w:beforeAutospacing="1"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8.</w:t>
      </w:r>
      <w:r w:rsidR="008E0476"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Проектная деятельность</w:t>
      </w:r>
      <w:r w:rsidR="008E0476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организация совместной исследовательской деятельности детей, родителей и педагогов, интеграция знаний из различных областей.</w:t>
      </w:r>
    </w:p>
    <w:p w14:paraId="0021FA49" w14:textId="77777777" w:rsidR="008E0476" w:rsidRPr="00BF1BE2" w:rsidRDefault="005A78F1" w:rsidP="00BF1BE2">
      <w:pPr>
        <w:spacing w:beforeAutospacing="1" w:after="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9. </w:t>
      </w:r>
      <w:r w:rsidR="008E0476"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Мастер-классы</w:t>
      </w:r>
      <w:r w:rsidR="008E0476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например, по ремёслам (роспись, резьба).</w:t>
      </w:r>
    </w:p>
    <w:p w14:paraId="328B7B9E" w14:textId="77777777" w:rsidR="008E0476" w:rsidRPr="00BF1BE2" w:rsidRDefault="008E0476" w:rsidP="00BA2FA7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Методы,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которые можно использовать в процессе знакомства детей с культурой разных народов:</w:t>
      </w:r>
    </w:p>
    <w:p w14:paraId="2C121F9D" w14:textId="77777777" w:rsidR="004623CC" w:rsidRPr="00BF1BE2" w:rsidRDefault="008E0476" w:rsidP="00BF1BE2">
      <w:pPr>
        <w:numPr>
          <w:ilvl w:val="0"/>
          <w:numId w:val="20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Интерактивные методы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использова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ть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мультимедийны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презентаци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, фильм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культуре других народов, организ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овывать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викторин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квест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настольны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игр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тему культурных традиций.</w:t>
      </w:r>
    </w:p>
    <w:p w14:paraId="4E538946" w14:textId="77777777" w:rsidR="008E0476" w:rsidRPr="00BF1BE2" w:rsidRDefault="008E0476" w:rsidP="00BA2FA7">
      <w:pPr>
        <w:numPr>
          <w:ilvl w:val="0"/>
          <w:numId w:val="20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Творческие задания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рисова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ть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национальны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костюм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, изготовление моделей традиционных жилищ, пров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одить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мастер-класс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народным ремёслам или танцам.</w:t>
      </w:r>
    </w:p>
    <w:p w14:paraId="75C627F4" w14:textId="77777777" w:rsidR="008E0476" w:rsidRPr="00BF1BE2" w:rsidRDefault="008E0476" w:rsidP="004623CC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Чтение и обсуждение художественной литературы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знаком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ить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рассказами, сказками, легендами разных народов, созда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вать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мини-театр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постановками по произведениям других культур.</w:t>
      </w:r>
    </w:p>
    <w:p w14:paraId="4DF7C090" w14:textId="77777777" w:rsidR="008E0476" w:rsidRPr="00BF1BE2" w:rsidRDefault="008E0476" w:rsidP="00BA2FA7">
      <w:pPr>
        <w:numPr>
          <w:ilvl w:val="0"/>
          <w:numId w:val="20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Проектная деятельность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разраб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атывать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учебны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проект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посвящённы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традициям конкретного народа, подгот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авливать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выстав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ки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презентаци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, культурны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вечер</w:t>
      </w:r>
      <w:r w:rsidR="007A2CD5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участием родителей.</w:t>
      </w:r>
    </w:p>
    <w:p w14:paraId="34A33725" w14:textId="77777777" w:rsidR="008E0476" w:rsidRPr="00BF1BE2" w:rsidRDefault="008E0476" w:rsidP="00BA2FA7">
      <w:pPr>
        <w:numPr>
          <w:ilvl w:val="0"/>
          <w:numId w:val="20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Интерактивное взаимодействие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например, ролевые игры, имитирующие определённые традиции, или представление себя жителями другой страны, используя символы и атрибуты их быта.</w:t>
      </w:r>
    </w:p>
    <w:p w14:paraId="74875051" w14:textId="77777777" w:rsidR="008F2D1B" w:rsidRPr="00BF1BE2" w:rsidRDefault="008F2D1B" w:rsidP="00212DDC">
      <w:pPr>
        <w:spacing w:beforeAutospacing="1" w:after="0" w:line="36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Цикл игр, направленных на знакомство с культурой разных народов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может включать дидактические игры, подвижные игры, беседы и выставки. Цель — приобщить детей к народным традициям, показать особенности культуры разных этносов.  </w:t>
      </w:r>
    </w:p>
    <w:p w14:paraId="06213761" w14:textId="77777777" w:rsidR="008F2D1B" w:rsidRPr="00BF1BE2" w:rsidRDefault="008F2D1B" w:rsidP="00BA2FA7">
      <w:pPr>
        <w:numPr>
          <w:ilvl w:val="0"/>
          <w:numId w:val="21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«Найди названный предмет»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Дети находят предмет по описанию, расширяют знания о предметах быта. Используются предметные картинки с изображением национальной одежды, посуды, народных игрушек. </w:t>
      </w:r>
    </w:p>
    <w:p w14:paraId="435632C5" w14:textId="77777777" w:rsidR="008F2D1B" w:rsidRPr="00BF1BE2" w:rsidRDefault="008F2D1B" w:rsidP="00BA2FA7">
      <w:pPr>
        <w:numPr>
          <w:ilvl w:val="0"/>
          <w:numId w:val="21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«Магазин одежды»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Дети-покупатели по карточкам, на которых изображены элементы национальных костюмов, просят группу детей-продавцов подобрать им остальные детали. Затем покупатели рассказывают, на какой праздник они собираются.  </w:t>
      </w:r>
    </w:p>
    <w:p w14:paraId="5CE681B0" w14:textId="77777777" w:rsidR="00BF1BE2" w:rsidRPr="00BF1BE2" w:rsidRDefault="008F2D1B" w:rsidP="00BF1BE2">
      <w:pPr>
        <w:numPr>
          <w:ilvl w:val="0"/>
          <w:numId w:val="21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«Вещи заблудились»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Дети соотносят элементы одежды с национальным костюмом и закрывают лишний элемент. </w:t>
      </w:r>
    </w:p>
    <w:p w14:paraId="120A19C7" w14:textId="77777777" w:rsidR="008F2D1B" w:rsidRPr="00BF1BE2" w:rsidRDefault="008F2D1B" w:rsidP="00BF1BE2">
      <w:pPr>
        <w:numPr>
          <w:ilvl w:val="0"/>
          <w:numId w:val="21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Используются листы с нарисованными на них различными элементами национальных костюмов, среди которых один элемент не соответствует костюму данного народа (например: сарафан, кокошник, тюбетейка).  </w:t>
      </w:r>
    </w:p>
    <w:p w14:paraId="288B9CCB" w14:textId="77777777" w:rsidR="008F2D1B" w:rsidRPr="00BF1BE2" w:rsidRDefault="008F2D1B" w:rsidP="00BA2FA7">
      <w:pPr>
        <w:numPr>
          <w:ilvl w:val="0"/>
          <w:numId w:val="21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«Чей дом?»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Дети соотносят изображение жилищ (чум, хата, иглу, вигвам и т. д.) и людей в национальных одеждах. Используются два вида карточек — с изображением жилищ и людей в национальных одеждах.  </w:t>
      </w:r>
    </w:p>
    <w:p w14:paraId="0F0AE5C0" w14:textId="77777777" w:rsidR="008F2D1B" w:rsidRPr="00BF1BE2" w:rsidRDefault="007A2CD5" w:rsidP="00BA2FA7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8F2D1B"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деи для подвижных игр:</w:t>
      </w:r>
    </w:p>
    <w:p w14:paraId="301CAD99" w14:textId="77777777" w:rsidR="008F2D1B" w:rsidRPr="00BF1BE2" w:rsidRDefault="008F2D1B" w:rsidP="00BA2FA7">
      <w:pPr>
        <w:numPr>
          <w:ilvl w:val="0"/>
          <w:numId w:val="21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Калмыцкая народная игра «Кружиться вокруг колышка»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. В землю вбивается небольшой колышек, один из игроков держится за него правой рукой и начинает кружиться по часовой стрелке. Одновременно игрок пытается достать левой рукой правое ухо из-под правой руки.</w:t>
      </w:r>
    </w:p>
    <w:p w14:paraId="573C9EEC" w14:textId="77777777" w:rsidR="008F2D1B" w:rsidRPr="00BF1BE2" w:rsidRDefault="008F2D1B" w:rsidP="004623CC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Башкирская народная игра «Юрта»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. Подгруппы детей по четыре человека образуют круг около свёрнутого платка, который лежит на земле. Взявшись за руки, дети идут кругами переменным шагом под национальную музыку. Музыка заканчивается, и дети должны развернуть платки и поднять их высоко над головой. Выигрывает группа детей, первой построившая юрту.</w:t>
      </w:r>
    </w:p>
    <w:p w14:paraId="4BA9A37E" w14:textId="77777777" w:rsidR="00084854" w:rsidRPr="00BF1BE2" w:rsidRDefault="008F2D1B" w:rsidP="00BA2FA7">
      <w:pPr>
        <w:numPr>
          <w:ilvl w:val="0"/>
          <w:numId w:val="21"/>
        </w:num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Чувашская народная игра «Пастух и овцы»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. Среди игроков выбирают 2 пастухов и 2 овец. Остальные встают в круг, берутся за руки и поднимают их вверх. Овцы находятся внутри круга, они выбегают из него и снова забегают. Пастухи (они вне круга) ловят овец, когда те выбегают из круга.</w:t>
      </w:r>
    </w:p>
    <w:p w14:paraId="45F1F7DB" w14:textId="77777777" w:rsidR="005A78F1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мероприятия, которые должны проводится в течение учебного года:</w:t>
      </w:r>
    </w:p>
    <w:p w14:paraId="6EBE79A7" w14:textId="77777777" w:rsidR="004623CC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21 сентября – яркое и значимое мероприятие, посвящённое Международному дню мира. </w:t>
      </w:r>
    </w:p>
    <w:p w14:paraId="1C4DE77E" w14:textId="77777777" w:rsidR="004623CC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праздник, призван напомнить всем людям о важности сохранения мира на нашей планете.</w:t>
      </w:r>
    </w:p>
    <w:p w14:paraId="73B68EEF" w14:textId="77777777" w:rsidR="005A78F1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22 октября – День белых журавлей. Народный день памяти, который объединяет миллионы неравнодушных сердец единым порывом увековечивания имён погибших Героев и их подвигов. </w:t>
      </w:r>
    </w:p>
    <w:p w14:paraId="3D964F93" w14:textId="77777777" w:rsidR="005A78F1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24 октября – тематическое мероприятие, посвященное Дню русской матрёшки. Матрешка – это уникальная русская игрушка. Вместе с березкой и самоваром она стала символом России. </w:t>
      </w:r>
    </w:p>
    <w:p w14:paraId="4A7791D8" w14:textId="77777777" w:rsidR="004623CC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 ноября – День памяти погибших при исполнении служебных обязанностей сотрудников органов внутренних дел России. </w:t>
      </w:r>
    </w:p>
    <w:p w14:paraId="6822E455" w14:textId="77777777" w:rsidR="005A78F1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 память павшим героям делается голубь из бумаги, он является символом добра, чистоты, радости, мира.</w:t>
      </w:r>
    </w:p>
    <w:p w14:paraId="1D9E7B0E" w14:textId="77777777" w:rsidR="005A78F1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30 ноября – День Герба России. Это один из главных государственных символов страны наряду с государственным флагом и гимном. В ходе занятий воспитанники знакомятся с историей герба, о функциональном назначении герба, вспоминают пословицы о Родине, объясняют их значение, собрают пазлы герба.</w:t>
      </w:r>
    </w:p>
    <w:p w14:paraId="63E38A52" w14:textId="77777777" w:rsidR="005A78F1" w:rsidRPr="00BF1BE2" w:rsidRDefault="005A78F1" w:rsidP="00BF1BE2">
      <w:pPr>
        <w:spacing w:beforeAutospacing="1"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3 декабря – мероприятие «Имя твоё неизвестно, подвиг твой бессмертен!», посвященный Дню Неизвестного солдата.</w:t>
      </w:r>
    </w:p>
    <w:p w14:paraId="2B3E5B82" w14:textId="77777777" w:rsidR="005A78F1" w:rsidRPr="00BF1BE2" w:rsidRDefault="005A78F1" w:rsidP="00BF1BE2">
      <w:pPr>
        <w:spacing w:beforeAutospacing="1"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9 декабря – День Героев Отечества. В честь этой даты проходят тематические мероприятия, цель которых сформировать у детей чувства патриотизма, чувство гордости и уважения к воинам, защитникам Отечества. Героями не рождаются, ими становятся, а значит, у каждого есть возможность в будущем стать Героем России.</w:t>
      </w:r>
    </w:p>
    <w:p w14:paraId="12495D66" w14:textId="77777777" w:rsidR="005A78F1" w:rsidRPr="00BF1BE2" w:rsidRDefault="005A78F1" w:rsidP="00BF1BE2">
      <w:pPr>
        <w:spacing w:beforeAutospacing="1"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17 января  –Всероссийская  патриотическая  акции: «Блокадная ласточка», «Посылка солдату», в которой принимают активное участие дети, родители, сотрудники. Каждый из них понимает, насколько важно солдату почувствовать, что его ждут дома, о нём помнят на его малой Родине и стремятся всячески поддержать.</w:t>
      </w:r>
    </w:p>
    <w:p w14:paraId="2390DD5C" w14:textId="77777777" w:rsidR="005A78F1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10 апреля – 22 июня – акция «Красная гвоздика» под девизом «Сколько бы лет не прошло, в памяти нашей всегда будет жить подвиг советских людей, вставших на защиту родной земли в годы Великой Отечественной войны».</w:t>
      </w:r>
    </w:p>
    <w:p w14:paraId="0788DAF5" w14:textId="77777777" w:rsidR="005A78F1" w:rsidRPr="00BF1BE2" w:rsidRDefault="005A78F1" w:rsidP="005A78F1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25 апреля –акции «Голубь мира – Голубь Победы». Дети  вырезают из бумаги ладошки, символизирующие мир и память о героях войны.</w:t>
      </w:r>
    </w:p>
    <w:p w14:paraId="284495E3" w14:textId="77777777" w:rsidR="004623CC" w:rsidRPr="00BF1BE2" w:rsidRDefault="004623CC" w:rsidP="004623CC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8 мая – возложение цветов к Братской могиле жертв фашизма.</w:t>
      </w:r>
    </w:p>
    <w:p w14:paraId="6A36F7BC" w14:textId="77777777" w:rsidR="004623CC" w:rsidRPr="00BF1BE2" w:rsidRDefault="004623CC" w:rsidP="004623CC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12 июня – День России. В детском саду проводят увлекательный спортивный  квест под названием «Путешествие по России».</w:t>
      </w:r>
    </w:p>
    <w:p w14:paraId="59CAD212" w14:textId="77777777" w:rsidR="004623CC" w:rsidRPr="00BF1BE2" w:rsidRDefault="004623CC" w:rsidP="004623CC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22 июня – День памяти и скорби, когда прошло важное мероприятие с ребятами и их родителями о событиях 1941 года— дне, когда началась Великая Отечественная война. Воспитанники и родители создают композицию из бумаги «Свеча памяти».</w:t>
      </w:r>
    </w:p>
    <w:p w14:paraId="54E9D028" w14:textId="77777777" w:rsidR="004623CC" w:rsidRPr="00BF1BE2" w:rsidRDefault="004623CC" w:rsidP="004623CC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22 августа - День Государственного флага России — праздник, объединяющий сердца. В преддверии этой важной даты наши воспитатели вместе с детьми создают коллективную аппликацию «Флаг России» техникой обрывной мозаики. Каждый ребёнок с любовью и старанием отрывает маленькие кусочки белой, синей и красной бумаги, чтобы сложить из них части великого триколора.</w:t>
      </w:r>
    </w:p>
    <w:p w14:paraId="28E383A5" w14:textId="77777777" w:rsidR="000B4C65" w:rsidRPr="00BF1BE2" w:rsidRDefault="000B4C65" w:rsidP="000B4C65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этих праздниках дети и родители становятся одним творческим коллективом: готовят концерты, участвуют в спортивных состязаниях и мастер-классах.</w:t>
      </w:r>
    </w:p>
    <w:p w14:paraId="3B3E271C" w14:textId="77777777" w:rsidR="000B4C65" w:rsidRPr="00BF1BE2" w:rsidRDefault="000B4C65" w:rsidP="000B4C65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Надо активно вовлекать семьи в образовательный процесс. Родители – не гости, а полноправные участники утренников, конкурсов чтецов и патриотических песен. Их личные истории, рассказы о семейных реликвиях и традициях – самый ценный и живой материал для воспитания детей. </w:t>
      </w:r>
    </w:p>
    <w:p w14:paraId="5A6F32AA" w14:textId="77777777" w:rsidR="000B4C65" w:rsidRPr="00BF1BE2" w:rsidRDefault="000B4C65" w:rsidP="000B4C65">
      <w:pPr>
        <w:spacing w:beforeAutospacing="1" w:after="0" w:line="360" w:lineRule="auto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Наша   цель   –   вырастить   не   просто   знающих, а чувствующих граждан, которые с гордостью скажут: «Я люблю свою Родину». И этот путь мы проходим вместе – дети, родители и педагоги, день за днем, от простого к великому.</w:t>
      </w:r>
    </w:p>
    <w:p w14:paraId="76F78742" w14:textId="77777777" w:rsidR="000B4C65" w:rsidRPr="00BF1BE2" w:rsidRDefault="000B4C65" w:rsidP="000B4C65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нашем детском саду мы не просто воспитываем детей — мы формируем новое поколение граждан, гордящихся своей страной, своей семьей и своей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культурой. Вместе мы создаем будущее, основанное на любви к Родине и уважении к её истории.</w:t>
      </w:r>
    </w:p>
    <w:p w14:paraId="110CF793" w14:textId="77777777" w:rsidR="000B4C65" w:rsidRPr="00BF1BE2" w:rsidRDefault="000B4C65" w:rsidP="000B4C65">
      <w:pPr>
        <w:spacing w:beforeAutospacing="1"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Патриотическое воспитание в детском саду — это важный процесс, который закладывает основы для формирования ответственных и сознательных граждан. Создание условий для развития патриотических качеств требует совместных усилий воспитателей и родителей, а также создания образовательного пространства в детском саду, направленного на знакомство с культурным наследием и основными ценностями человека. Только так можно воспитать новое поколение, которое будет гордиться своей страной и активно участвовать в её жизни. </w:t>
      </w:r>
    </w:p>
    <w:p w14:paraId="39827AF9" w14:textId="77777777" w:rsidR="000B4C65" w:rsidRPr="00BF1BE2" w:rsidRDefault="000B4C65" w:rsidP="00BF1BE2">
      <w:pPr>
        <w:pStyle w:val="1"/>
        <w:jc w:val="center"/>
        <w:rPr>
          <w:rFonts w:ascii="Times New Roman" w:eastAsia="Verdana" w:hAnsi="Times New Roman" w:cs="Times New Roman"/>
          <w:b/>
          <w:bCs/>
          <w:color w:val="auto"/>
          <w:sz w:val="28"/>
          <w:szCs w:val="28"/>
        </w:rPr>
      </w:pPr>
      <w:bookmarkStart w:id="4" w:name="_Toc222487728"/>
      <w:r w:rsidRPr="00BF1BE2">
        <w:rPr>
          <w:rFonts w:ascii="Times New Roman" w:eastAsia="Verdana" w:hAnsi="Times New Roman" w:cs="Times New Roman"/>
          <w:b/>
          <w:bCs/>
          <w:color w:val="auto"/>
          <w:sz w:val="28"/>
          <w:szCs w:val="28"/>
        </w:rPr>
        <w:t>Календарно-тематический план на 2026 год</w:t>
      </w:r>
      <w:bookmarkEnd w:id="4"/>
    </w:p>
    <w:p w14:paraId="5DB4819D" w14:textId="77777777" w:rsidR="000B4C65" w:rsidRPr="00BF1BE2" w:rsidRDefault="000B4C65" w:rsidP="000B4C65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tbl>
      <w:tblPr>
        <w:tblStyle w:val="a7"/>
        <w:tblW w:w="0" w:type="auto"/>
        <w:tblInd w:w="-289" w:type="dxa"/>
        <w:tblLayout w:type="fixed"/>
        <w:tblLook w:val="04A0" w:firstRow="1" w:lastRow="0" w:firstColumn="1" w:lastColumn="0" w:noHBand="0" w:noVBand="1"/>
      </w:tblPr>
      <w:tblGrid>
        <w:gridCol w:w="1418"/>
        <w:gridCol w:w="1985"/>
        <w:gridCol w:w="1984"/>
        <w:gridCol w:w="1985"/>
        <w:gridCol w:w="2262"/>
      </w:tblGrid>
      <w:tr w:rsidR="000B4C65" w:rsidRPr="00BF1BE2" w14:paraId="2BF4A087" w14:textId="77777777" w:rsidTr="003E1A42">
        <w:tc>
          <w:tcPr>
            <w:tcW w:w="1418" w:type="dxa"/>
          </w:tcPr>
          <w:p w14:paraId="70DD5819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Месяц</w:t>
            </w:r>
          </w:p>
        </w:tc>
        <w:tc>
          <w:tcPr>
            <w:tcW w:w="1985" w:type="dxa"/>
          </w:tcPr>
          <w:p w14:paraId="76899EC8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Тема недели</w:t>
            </w:r>
          </w:p>
        </w:tc>
        <w:tc>
          <w:tcPr>
            <w:tcW w:w="1984" w:type="dxa"/>
          </w:tcPr>
          <w:p w14:paraId="189D477C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Мероприятия</w:t>
            </w:r>
          </w:p>
        </w:tc>
        <w:tc>
          <w:tcPr>
            <w:tcW w:w="1985" w:type="dxa"/>
          </w:tcPr>
          <w:p w14:paraId="64CC1804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Работа с родителями</w:t>
            </w:r>
          </w:p>
        </w:tc>
        <w:tc>
          <w:tcPr>
            <w:tcW w:w="2262" w:type="dxa"/>
          </w:tcPr>
          <w:p w14:paraId="04C24599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Итоговое событие</w:t>
            </w:r>
          </w:p>
        </w:tc>
      </w:tr>
      <w:tr w:rsidR="000B4C65" w:rsidRPr="00BF1BE2" w14:paraId="3C37F791" w14:textId="77777777" w:rsidTr="003E1A42">
        <w:tc>
          <w:tcPr>
            <w:tcW w:w="1418" w:type="dxa"/>
          </w:tcPr>
          <w:p w14:paraId="62BF1962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Сентябрь</w:t>
            </w:r>
          </w:p>
        </w:tc>
        <w:tc>
          <w:tcPr>
            <w:tcW w:w="1985" w:type="dxa"/>
          </w:tcPr>
          <w:p w14:paraId="583DA33C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«Здравствуй, детский сад»</w:t>
            </w:r>
          </w:p>
        </w:tc>
        <w:tc>
          <w:tcPr>
            <w:tcW w:w="1984" w:type="dxa"/>
          </w:tcPr>
          <w:p w14:paraId="4FAC1E72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Игры на знакомство, хороводы</w:t>
            </w:r>
          </w:p>
        </w:tc>
        <w:tc>
          <w:tcPr>
            <w:tcW w:w="1985" w:type="dxa"/>
          </w:tcPr>
          <w:p w14:paraId="1918D99A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 xml:space="preserve">Сбор информации </w:t>
            </w:r>
          </w:p>
        </w:tc>
        <w:tc>
          <w:tcPr>
            <w:tcW w:w="2262" w:type="dxa"/>
          </w:tcPr>
          <w:p w14:paraId="6960A8C8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Создание паспорта группы «Мы разные»</w:t>
            </w:r>
          </w:p>
        </w:tc>
      </w:tr>
      <w:tr w:rsidR="000B4C65" w:rsidRPr="00BF1BE2" w14:paraId="613460FC" w14:textId="77777777" w:rsidTr="003E1A42">
        <w:tc>
          <w:tcPr>
            <w:tcW w:w="1418" w:type="dxa"/>
          </w:tcPr>
          <w:p w14:paraId="4A2159A1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Октябрь</w:t>
            </w:r>
          </w:p>
        </w:tc>
        <w:tc>
          <w:tcPr>
            <w:tcW w:w="1985" w:type="dxa"/>
          </w:tcPr>
          <w:p w14:paraId="7C785B2A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«Осень в России»</w:t>
            </w:r>
          </w:p>
        </w:tc>
        <w:tc>
          <w:tcPr>
            <w:tcW w:w="1984" w:type="dxa"/>
          </w:tcPr>
          <w:p w14:paraId="304E46C1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Русские народные игры, заучивание потешек</w:t>
            </w:r>
          </w:p>
        </w:tc>
        <w:tc>
          <w:tcPr>
            <w:tcW w:w="1985" w:type="dxa"/>
          </w:tcPr>
          <w:p w14:paraId="45FD348D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Конкурс поделок из природного материала</w:t>
            </w:r>
          </w:p>
        </w:tc>
        <w:tc>
          <w:tcPr>
            <w:tcW w:w="2262" w:type="dxa"/>
          </w:tcPr>
          <w:p w14:paraId="1DD5E848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Праздник «Осенины»</w:t>
            </w:r>
          </w:p>
          <w:p w14:paraId="323CCA94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</w:p>
        </w:tc>
      </w:tr>
      <w:tr w:rsidR="000B4C65" w:rsidRPr="00BF1BE2" w14:paraId="6BBB7655" w14:textId="77777777" w:rsidTr="003E1A42">
        <w:tc>
          <w:tcPr>
            <w:tcW w:w="1418" w:type="dxa"/>
          </w:tcPr>
          <w:p w14:paraId="31799FDB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Ноябрь</w:t>
            </w:r>
          </w:p>
        </w:tc>
        <w:tc>
          <w:tcPr>
            <w:tcW w:w="1985" w:type="dxa"/>
          </w:tcPr>
          <w:p w14:paraId="21F65526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«День народного единства»</w:t>
            </w:r>
          </w:p>
        </w:tc>
        <w:tc>
          <w:tcPr>
            <w:tcW w:w="1984" w:type="dxa"/>
          </w:tcPr>
          <w:p w14:paraId="022D5C50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Беседа о празднике, рассматривание костюмов</w:t>
            </w:r>
          </w:p>
        </w:tc>
        <w:tc>
          <w:tcPr>
            <w:tcW w:w="1985" w:type="dxa"/>
          </w:tcPr>
          <w:p w14:paraId="213B23CF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Консультация «Что рассказать ребенку о празднике?»</w:t>
            </w:r>
          </w:p>
        </w:tc>
        <w:tc>
          <w:tcPr>
            <w:tcW w:w="2262" w:type="dxa"/>
          </w:tcPr>
          <w:p w14:paraId="74D97F42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Флешмоб «Хоровод дружбы»</w:t>
            </w:r>
          </w:p>
          <w:p w14:paraId="56F40D9F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</w:p>
        </w:tc>
      </w:tr>
      <w:tr w:rsidR="000B4C65" w:rsidRPr="00BF1BE2" w14:paraId="0ED4F7F8" w14:textId="77777777" w:rsidTr="003E1A42">
        <w:tc>
          <w:tcPr>
            <w:tcW w:w="1418" w:type="dxa"/>
          </w:tcPr>
          <w:p w14:paraId="11B79876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Декабрь</w:t>
            </w:r>
          </w:p>
        </w:tc>
        <w:tc>
          <w:tcPr>
            <w:tcW w:w="1985" w:type="dxa"/>
          </w:tcPr>
          <w:p w14:paraId="4B60AAD4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«Новый год у ворот»</w:t>
            </w:r>
          </w:p>
        </w:tc>
        <w:tc>
          <w:tcPr>
            <w:tcW w:w="1984" w:type="dxa"/>
          </w:tcPr>
          <w:p w14:paraId="56865730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 xml:space="preserve">Знакомство с Дедом </w:t>
            </w: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lastRenderedPageBreak/>
              <w:t>Морозом разных народов (Кыш Бабай, Паккайне и др.)</w:t>
            </w:r>
          </w:p>
        </w:tc>
        <w:tc>
          <w:tcPr>
            <w:tcW w:w="1985" w:type="dxa"/>
          </w:tcPr>
          <w:p w14:paraId="7ACBB3E9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lastRenderedPageBreak/>
              <w:t xml:space="preserve">Семейный мастер-класс </w:t>
            </w: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lastRenderedPageBreak/>
              <w:t>«Новогодняя игрушка»</w:t>
            </w:r>
          </w:p>
        </w:tc>
        <w:tc>
          <w:tcPr>
            <w:tcW w:w="2262" w:type="dxa"/>
          </w:tcPr>
          <w:p w14:paraId="73C1EBED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lastRenderedPageBreak/>
              <w:t xml:space="preserve">Выставка новогодних </w:t>
            </w: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lastRenderedPageBreak/>
              <w:t>игрушек</w:t>
            </w:r>
          </w:p>
          <w:p w14:paraId="7184CDB8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</w:p>
        </w:tc>
      </w:tr>
      <w:tr w:rsidR="000B4C65" w:rsidRPr="00BF1BE2" w14:paraId="79540EED" w14:textId="77777777" w:rsidTr="003E1A42">
        <w:tc>
          <w:tcPr>
            <w:tcW w:w="1418" w:type="dxa"/>
          </w:tcPr>
          <w:p w14:paraId="1B399CC5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lastRenderedPageBreak/>
              <w:t>Январь</w:t>
            </w:r>
          </w:p>
        </w:tc>
        <w:tc>
          <w:tcPr>
            <w:tcW w:w="1985" w:type="dxa"/>
          </w:tcPr>
          <w:p w14:paraId="0C3FE379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 xml:space="preserve"> «День воинской славы»</w:t>
            </w:r>
          </w:p>
        </w:tc>
        <w:tc>
          <w:tcPr>
            <w:tcW w:w="1984" w:type="dxa"/>
          </w:tcPr>
          <w:p w14:paraId="0A064B63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«Новогодние семейные традиции разных народов России»</w:t>
            </w:r>
          </w:p>
        </w:tc>
        <w:tc>
          <w:tcPr>
            <w:tcW w:w="1985" w:type="dxa"/>
          </w:tcPr>
          <w:p w14:paraId="2E86D1CF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Акция "Дерево единства"</w:t>
            </w:r>
          </w:p>
        </w:tc>
        <w:tc>
          <w:tcPr>
            <w:tcW w:w="2262" w:type="dxa"/>
          </w:tcPr>
          <w:p w14:paraId="052BB890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Смотр - конкурс «Лучший патриотический уголок ДОО»</w:t>
            </w:r>
          </w:p>
        </w:tc>
      </w:tr>
      <w:tr w:rsidR="000B4C65" w:rsidRPr="00BF1BE2" w14:paraId="343437BD" w14:textId="77777777" w:rsidTr="003E1A42">
        <w:tc>
          <w:tcPr>
            <w:tcW w:w="1418" w:type="dxa"/>
          </w:tcPr>
          <w:p w14:paraId="28CD9728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Февраль</w:t>
            </w:r>
          </w:p>
        </w:tc>
        <w:tc>
          <w:tcPr>
            <w:tcW w:w="1985" w:type="dxa"/>
          </w:tcPr>
          <w:p w14:paraId="722C9326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«Международный день родного языка»</w:t>
            </w:r>
          </w:p>
        </w:tc>
        <w:tc>
          <w:tcPr>
            <w:tcW w:w="1984" w:type="dxa"/>
          </w:tcPr>
          <w:p w14:paraId="33160CCB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Викторина «Символы России»</w:t>
            </w:r>
          </w:p>
        </w:tc>
        <w:tc>
          <w:tcPr>
            <w:tcW w:w="1985" w:type="dxa"/>
          </w:tcPr>
          <w:p w14:paraId="6FF5A87A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Создание семейного альбома "Мои корни"</w:t>
            </w:r>
          </w:p>
        </w:tc>
        <w:tc>
          <w:tcPr>
            <w:tcW w:w="2262" w:type="dxa"/>
          </w:tcPr>
          <w:p w14:paraId="3E4D3D44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Театрализованная деятельность по сказкам народов России</w:t>
            </w:r>
          </w:p>
        </w:tc>
      </w:tr>
      <w:tr w:rsidR="000B4C65" w:rsidRPr="00BF1BE2" w14:paraId="3F8E8F4D" w14:textId="77777777" w:rsidTr="003E1A42">
        <w:tc>
          <w:tcPr>
            <w:tcW w:w="1418" w:type="dxa"/>
          </w:tcPr>
          <w:p w14:paraId="524B25ED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Март</w:t>
            </w:r>
          </w:p>
        </w:tc>
        <w:tc>
          <w:tcPr>
            <w:tcW w:w="1985" w:type="dxa"/>
          </w:tcPr>
          <w:p w14:paraId="27FACDE4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«Посвящение в ЮИД».</w:t>
            </w:r>
          </w:p>
        </w:tc>
        <w:tc>
          <w:tcPr>
            <w:tcW w:w="1984" w:type="dxa"/>
          </w:tcPr>
          <w:p w14:paraId="5BB960AB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«День здоровья с играми народов России»</w:t>
            </w:r>
          </w:p>
          <w:p w14:paraId="71BE6CD7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14:paraId="31626373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Родительская конференция</w:t>
            </w:r>
          </w:p>
          <w:p w14:paraId="268E099F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«Когда мы едины - Мы непобедимы»</w:t>
            </w:r>
          </w:p>
        </w:tc>
        <w:tc>
          <w:tcPr>
            <w:tcW w:w="2262" w:type="dxa"/>
          </w:tcPr>
          <w:p w14:paraId="3213E03F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Спортивное развлечение с играми народов России, посвященное Всемирному дню здоровья</w:t>
            </w:r>
          </w:p>
        </w:tc>
      </w:tr>
      <w:tr w:rsidR="000B4C65" w:rsidRPr="00BF1BE2" w14:paraId="1AFCEFAA" w14:textId="77777777" w:rsidTr="003E1A42">
        <w:tc>
          <w:tcPr>
            <w:tcW w:w="1418" w:type="dxa"/>
          </w:tcPr>
          <w:p w14:paraId="5B1C6293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Апрель</w:t>
            </w:r>
          </w:p>
        </w:tc>
        <w:tc>
          <w:tcPr>
            <w:tcW w:w="1985" w:type="dxa"/>
          </w:tcPr>
          <w:p w14:paraId="6AFE86EE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День космонавтики, 65 лет со дня запуска первого искусственног</w:t>
            </w: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lastRenderedPageBreak/>
              <w:t>о спутника Земли.</w:t>
            </w:r>
          </w:p>
        </w:tc>
        <w:tc>
          <w:tcPr>
            <w:tcW w:w="1984" w:type="dxa"/>
          </w:tcPr>
          <w:p w14:paraId="418B3705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lastRenderedPageBreak/>
              <w:t>«Национальные особенности Пасхи у народов России»</w:t>
            </w:r>
          </w:p>
        </w:tc>
        <w:tc>
          <w:tcPr>
            <w:tcW w:w="1985" w:type="dxa"/>
          </w:tcPr>
          <w:p w14:paraId="14CA9DA6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Создание книги открытий «Россия – Родина моя!»</w:t>
            </w:r>
          </w:p>
        </w:tc>
        <w:tc>
          <w:tcPr>
            <w:tcW w:w="2262" w:type="dxa"/>
          </w:tcPr>
          <w:p w14:paraId="3C0EB32F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Спортивные соревнования. «России верные сыны»</w:t>
            </w:r>
          </w:p>
        </w:tc>
      </w:tr>
      <w:tr w:rsidR="000B4C65" w:rsidRPr="00BF1BE2" w14:paraId="3C2D5B20" w14:textId="77777777" w:rsidTr="003E1A42">
        <w:tc>
          <w:tcPr>
            <w:tcW w:w="1418" w:type="dxa"/>
          </w:tcPr>
          <w:p w14:paraId="7482FB36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Май</w:t>
            </w:r>
          </w:p>
        </w:tc>
        <w:tc>
          <w:tcPr>
            <w:tcW w:w="1985" w:type="dxa"/>
          </w:tcPr>
          <w:p w14:paraId="5FEC3822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«День Победы»</w:t>
            </w:r>
          </w:p>
        </w:tc>
        <w:tc>
          <w:tcPr>
            <w:tcW w:w="1984" w:type="dxa"/>
          </w:tcPr>
          <w:p w14:paraId="04325163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Беседы о героях разных национальностей</w:t>
            </w:r>
          </w:p>
        </w:tc>
        <w:tc>
          <w:tcPr>
            <w:tcW w:w="1985" w:type="dxa"/>
          </w:tcPr>
          <w:p w14:paraId="1968FF0F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Акция «Бессмертный полк» (фото)</w:t>
            </w:r>
          </w:p>
        </w:tc>
        <w:tc>
          <w:tcPr>
            <w:tcW w:w="2262" w:type="dxa"/>
          </w:tcPr>
          <w:p w14:paraId="6C0DAFD9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Возложение цветов</w:t>
            </w:r>
          </w:p>
          <w:p w14:paraId="64200A05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</w:p>
        </w:tc>
      </w:tr>
      <w:tr w:rsidR="000B4C65" w:rsidRPr="00BF1BE2" w14:paraId="20C69DE5" w14:textId="77777777" w:rsidTr="003E1A42">
        <w:tc>
          <w:tcPr>
            <w:tcW w:w="1418" w:type="dxa"/>
          </w:tcPr>
          <w:p w14:paraId="330DB763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Июнь</w:t>
            </w:r>
          </w:p>
        </w:tc>
        <w:tc>
          <w:tcPr>
            <w:tcW w:w="1985" w:type="dxa"/>
          </w:tcPr>
          <w:p w14:paraId="304125DC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«День России»</w:t>
            </w:r>
          </w:p>
        </w:tc>
        <w:tc>
          <w:tcPr>
            <w:tcW w:w="1984" w:type="dxa"/>
          </w:tcPr>
          <w:p w14:paraId="4E563B0B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Чтение стихов, рисование на асфальте</w:t>
            </w:r>
          </w:p>
        </w:tc>
        <w:tc>
          <w:tcPr>
            <w:tcW w:w="1985" w:type="dxa"/>
          </w:tcPr>
          <w:p w14:paraId="5D23F1D5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Участие в городском празднике</w:t>
            </w:r>
          </w:p>
        </w:tc>
        <w:tc>
          <w:tcPr>
            <w:tcW w:w="2262" w:type="dxa"/>
          </w:tcPr>
          <w:p w14:paraId="4701543E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  <w:r w:rsidRPr="00BF1BE2">
              <w:rPr>
                <w:rFonts w:ascii="Times New Roman" w:eastAsia="Verdana" w:hAnsi="Times New Roman" w:cs="Times New Roman"/>
                <w:sz w:val="28"/>
                <w:szCs w:val="28"/>
              </w:rPr>
              <w:t>Праздник на участке</w:t>
            </w:r>
          </w:p>
          <w:p w14:paraId="19099C87" w14:textId="77777777" w:rsidR="000B4C65" w:rsidRPr="00BF1BE2" w:rsidRDefault="000B4C65" w:rsidP="003E1A42">
            <w:pPr>
              <w:widowControl w:val="0"/>
              <w:autoSpaceDE w:val="0"/>
              <w:autoSpaceDN w:val="0"/>
              <w:spacing w:line="360" w:lineRule="auto"/>
              <w:rPr>
                <w:rFonts w:ascii="Times New Roman" w:eastAsia="Verdana" w:hAnsi="Times New Roman" w:cs="Times New Roman"/>
                <w:sz w:val="28"/>
                <w:szCs w:val="28"/>
              </w:rPr>
            </w:pPr>
          </w:p>
        </w:tc>
      </w:tr>
    </w:tbl>
    <w:p w14:paraId="7EA40C2A" w14:textId="77777777" w:rsidR="000B4C65" w:rsidRPr="00BF1BE2" w:rsidRDefault="000B4C65" w:rsidP="000B4C65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7673AD60" w14:textId="77777777" w:rsidR="003B358D" w:rsidRPr="00BF1BE2" w:rsidRDefault="003B358D" w:rsidP="000B4C65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 xml:space="preserve">                                                                13</w:t>
      </w:r>
    </w:p>
    <w:p w14:paraId="4ECF4179" w14:textId="77777777" w:rsidR="000B4C65" w:rsidRPr="00BF1BE2" w:rsidRDefault="000B4C65" w:rsidP="00BF1BE2">
      <w:pPr>
        <w:pStyle w:val="1"/>
        <w:jc w:val="center"/>
        <w:rPr>
          <w:rFonts w:ascii="Times New Roman" w:eastAsia="Verdana" w:hAnsi="Times New Roman" w:cs="Times New Roman"/>
          <w:b/>
          <w:bCs/>
          <w:color w:val="auto"/>
          <w:sz w:val="28"/>
          <w:szCs w:val="28"/>
        </w:rPr>
      </w:pPr>
      <w:bookmarkStart w:id="5" w:name="_Toc222487729"/>
      <w:r w:rsidRPr="00BF1BE2">
        <w:rPr>
          <w:rFonts w:ascii="Times New Roman" w:eastAsia="Times New Roman" w:hAnsi="Times New Roman" w:cs="Times New Roman"/>
          <w:b/>
          <w:bCs/>
          <w:color w:val="auto"/>
          <w:sz w:val="28"/>
          <w:szCs w:val="28"/>
          <w:lang w:eastAsia="ru-RU"/>
        </w:rPr>
        <w:t>Выводы разработки</w:t>
      </w:r>
      <w:bookmarkEnd w:id="5"/>
    </w:p>
    <w:p w14:paraId="000F93B5" w14:textId="77777777" w:rsidR="000B4C65" w:rsidRPr="00BF1BE2" w:rsidRDefault="000B4C65" w:rsidP="00BF1BE2">
      <w:pPr>
        <w:spacing w:beforeAutospacing="1"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Система педагогических мероприятий, направлена на формирование у дошкольников основ патриотического сознания, уважения к культурному многообразию народов России и чувства общности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включает задачи, формы, методы и организацию предметно-пространственной среды. </w:t>
      </w:r>
    </w:p>
    <w:p w14:paraId="70A22493" w14:textId="77777777" w:rsidR="000B4C65" w:rsidRPr="00BF1BE2" w:rsidRDefault="000B4C65" w:rsidP="000B4C65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 из инструментов формирования патриотических чувств — </w:t>
      </w: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создание развивающей предметно-пространственной среды (РППС)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в дошкольном образовательном учреждении. Некоторые элементы:</w:t>
      </w:r>
    </w:p>
    <w:p w14:paraId="1762007C" w14:textId="77777777" w:rsidR="000B4C65" w:rsidRPr="00BF1BE2" w:rsidRDefault="000B4C65" w:rsidP="000B4C65">
      <w:pPr>
        <w:spacing w:before="120" w:after="12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Государственные символы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флаг, герб, гимн — их размещение в РППС позволяет детям постоянно видеть их, запоминать и осознавать их значение.</w:t>
      </w:r>
    </w:p>
    <w:p w14:paraId="25B95783" w14:textId="77777777" w:rsidR="000B4C65" w:rsidRPr="00BF1BE2" w:rsidRDefault="000B4C65" w:rsidP="000B4C65">
      <w:pPr>
        <w:spacing w:before="120" w:after="120" w:line="36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Элементы народной культуры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> — народные игрушки, костюмы, предметы быта — это помогает детям ощутить связь с прошлым, узнать о традициях и обычаях своего народа.</w:t>
      </w:r>
    </w:p>
    <w:p w14:paraId="525EF47C" w14:textId="77777777" w:rsidR="000B4C65" w:rsidRPr="00BF1BE2" w:rsidRDefault="000B4C65" w:rsidP="000B4C65">
      <w:pPr>
        <w:spacing w:before="120" w:after="12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F1BE2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Материалы, отражающие историю, культуру и достопримечательности своего региона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— это выставки детских рисунков и поделок, посвящённых </w:t>
      </w:r>
      <w:r w:rsidRPr="00BF1BE2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родному городу, экскурсии по историческим местам, рассказы о знаменитых земляках.</w:t>
      </w:r>
    </w:p>
    <w:p w14:paraId="1FD62638" w14:textId="77777777" w:rsidR="00BB59DE" w:rsidRPr="00BF1BE2" w:rsidRDefault="00BB59DE" w:rsidP="00414AEA">
      <w:pPr>
        <w:pStyle w:val="c7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BF1BE2">
        <w:rPr>
          <w:rStyle w:val="c11"/>
          <w:bCs/>
          <w:color w:val="000000"/>
          <w:sz w:val="28"/>
          <w:szCs w:val="28"/>
        </w:rPr>
        <w:t>Педагогические технологии, методы, приемы, используемые для достижения планируемых результатов.</w:t>
      </w:r>
    </w:p>
    <w:p w14:paraId="7584FEC5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3"/>
          <w:bCs/>
          <w:color w:val="000000"/>
          <w:sz w:val="28"/>
          <w:szCs w:val="28"/>
        </w:rPr>
        <w:t>Информационно-коммуникационные технологии.</w:t>
      </w:r>
    </w:p>
    <w:p w14:paraId="0A2EAFE6" w14:textId="77777777" w:rsidR="003B358D" w:rsidRPr="00BF1BE2" w:rsidRDefault="00BB59DE" w:rsidP="00BF1BE2">
      <w:pPr>
        <w:pStyle w:val="c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Style w:val="c3"/>
          <w:rFonts w:eastAsiaTheme="majorEastAsia"/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 xml:space="preserve">Использование информационно-коммуникационных технологий позволяет активизировать познавательную деятельность дошкольников, повысить мотивацию, создает дополнительные условия для формирования и развития коммуникативных умений и навыков. </w:t>
      </w:r>
    </w:p>
    <w:p w14:paraId="3C1EC66C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3"/>
          <w:bCs/>
          <w:color w:val="000000"/>
          <w:sz w:val="28"/>
          <w:szCs w:val="28"/>
        </w:rPr>
        <w:t>Здоровье сберегающие технологии</w:t>
      </w:r>
      <w:r w:rsidRPr="00BF1BE2">
        <w:rPr>
          <w:rStyle w:val="c0"/>
          <w:rFonts w:eastAsiaTheme="majorEastAsia"/>
          <w:color w:val="000000"/>
          <w:sz w:val="28"/>
          <w:szCs w:val="28"/>
        </w:rPr>
        <w:t>:</w:t>
      </w:r>
    </w:p>
    <w:p w14:paraId="03AEFC19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- формирование у ребят необходимых знаний, умений и навыков по здоровому образу жизни и применение полученных знаний в повседневной жизни.</w:t>
      </w:r>
    </w:p>
    <w:p w14:paraId="6B09FCE8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rFonts w:eastAsiaTheme="majorEastAsia"/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- смена видов деятельности;</w:t>
      </w:r>
    </w:p>
    <w:p w14:paraId="79384877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- индивидуальный подход к дошколятам с учетом личностных возможностей;</w:t>
      </w:r>
    </w:p>
    <w:p w14:paraId="7F40E48E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- проведение физкультминуток и динамических пауз на занятиях;</w:t>
      </w:r>
    </w:p>
    <w:p w14:paraId="778D0801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Применение данной технологии помогает сохранению и укреплению здоровья дошкольников, препятствует их переутомлению на занятиях, улучшает психологический климат в детских коллективах, повышает концентрацию внимания, снижает показатели заболеваемости и уровня тревожности детей.</w:t>
      </w:r>
    </w:p>
    <w:p w14:paraId="78790845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3"/>
          <w:bCs/>
          <w:color w:val="000000"/>
          <w:sz w:val="28"/>
          <w:szCs w:val="28"/>
        </w:rPr>
        <w:t>Игровые технологии.</w:t>
      </w:r>
    </w:p>
    <w:p w14:paraId="563F2D49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12"/>
          <w:color w:val="000000"/>
          <w:sz w:val="28"/>
          <w:szCs w:val="28"/>
        </w:rPr>
        <w:t xml:space="preserve">Игра, наряду с трудом и учёбой, - один из основных видов деятельности человека; </w:t>
      </w:r>
      <w:r w:rsidRPr="00BF1BE2">
        <w:rPr>
          <w:rStyle w:val="c0"/>
          <w:rFonts w:eastAsiaTheme="majorEastAsia"/>
          <w:color w:val="000000"/>
          <w:sz w:val="28"/>
          <w:szCs w:val="28"/>
        </w:rPr>
        <w:t>познавательные, интеллектуальные игры.</w:t>
      </w:r>
    </w:p>
    <w:p w14:paraId="50B92ADA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12"/>
          <w:iCs/>
          <w:color w:val="000000"/>
          <w:sz w:val="28"/>
          <w:szCs w:val="28"/>
        </w:rPr>
        <w:t>В результате применения методов игрового обучения достигаются следующие цели:</w:t>
      </w:r>
    </w:p>
    <w:p w14:paraId="6AADC529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- стимулируется познавательная деятельность;</w:t>
      </w:r>
    </w:p>
    <w:p w14:paraId="2771992D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- активизируется мыслительная деятельность;</w:t>
      </w:r>
    </w:p>
    <w:p w14:paraId="4C0E20AC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BF1BE2">
        <w:rPr>
          <w:rStyle w:val="c3"/>
          <w:bCs/>
          <w:color w:val="000000"/>
          <w:sz w:val="28"/>
          <w:szCs w:val="28"/>
        </w:rPr>
        <w:t>Технология сотрудничества</w:t>
      </w:r>
      <w:r w:rsidRPr="00BF1BE2">
        <w:rPr>
          <w:rStyle w:val="c12"/>
          <w:color w:val="000000"/>
          <w:sz w:val="28"/>
          <w:szCs w:val="28"/>
        </w:rPr>
        <w:t>.</w:t>
      </w:r>
      <w:r w:rsidRPr="00BF1BE2">
        <w:rPr>
          <w:rStyle w:val="c3"/>
          <w:bCs/>
          <w:color w:val="000000"/>
          <w:sz w:val="28"/>
          <w:szCs w:val="28"/>
        </w:rPr>
        <w:t> </w:t>
      </w:r>
    </w:p>
    <w:p w14:paraId="550851B5" w14:textId="77777777" w:rsidR="00BB59DE" w:rsidRPr="00BF1BE2" w:rsidRDefault="00BB59DE" w:rsidP="00BB59DE">
      <w:pPr>
        <w:pStyle w:val="c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rStyle w:val="c0"/>
          <w:rFonts w:eastAsiaTheme="majorEastAsia"/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lastRenderedPageBreak/>
        <w:t>Технология сотрудничества – коллективный способ обучения/воспитания в парах или группах, который развивает навыки мыслительной деятельности, включает работу памяти, повышает ответственность за результативность коллективной работы.</w:t>
      </w:r>
    </w:p>
    <w:p w14:paraId="3B3363D2" w14:textId="77777777" w:rsidR="003B358D" w:rsidRPr="00BF1BE2" w:rsidRDefault="003B358D" w:rsidP="00732F47">
      <w:pPr>
        <w:pStyle w:val="1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bookmarkStart w:id="6" w:name="_Toc222487730"/>
      <w:r w:rsidRPr="00BF1BE2">
        <w:rPr>
          <w:rStyle w:val="c11"/>
          <w:rFonts w:ascii="Times New Roman" w:hAnsi="Times New Roman" w:cs="Times New Roman"/>
          <w:b/>
          <w:bCs/>
          <w:color w:val="auto"/>
          <w:sz w:val="28"/>
          <w:szCs w:val="28"/>
        </w:rPr>
        <w:t>Рекомендации по использованию методической разработки в практике работы педагогов.</w:t>
      </w:r>
      <w:bookmarkEnd w:id="6"/>
    </w:p>
    <w:p w14:paraId="3D894BAD" w14:textId="77777777" w:rsidR="003B358D" w:rsidRPr="00BF1BE2" w:rsidRDefault="003B358D" w:rsidP="003B358D">
      <w:pPr>
        <w:pStyle w:val="c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Данная методическая разработка может быть использована педагогами, социальными психологами для воспитания патриотизма у дошкольников.</w:t>
      </w:r>
    </w:p>
    <w:p w14:paraId="57290443" w14:textId="77777777" w:rsidR="003B358D" w:rsidRPr="00BF1BE2" w:rsidRDefault="003B358D" w:rsidP="003B358D">
      <w:pPr>
        <w:pStyle w:val="c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На мой взгляд, перечисленные выше технологии, наряду с привлечением ребят к ценностному отношению к России, своему народу, отечественному культурно-историческому наследию, государственной символике, законам Российской Федерации, историческим ценностям России способствует созданию эффективных условий для воспитания личности гражданина - патриота Родины, способного встать на защиту государственных интересов страны.</w:t>
      </w:r>
    </w:p>
    <w:p w14:paraId="5B956511" w14:textId="77777777" w:rsidR="003B358D" w:rsidRPr="00BF1BE2" w:rsidRDefault="003B358D" w:rsidP="003B358D">
      <w:pPr>
        <w:pStyle w:val="c4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BF1BE2">
        <w:rPr>
          <w:rStyle w:val="c0"/>
          <w:rFonts w:eastAsiaTheme="majorEastAsia"/>
          <w:color w:val="000000"/>
          <w:sz w:val="28"/>
          <w:szCs w:val="28"/>
        </w:rPr>
        <w:t>Надеюсь, что данная методическая разработка окажет методическую и практическую помощь педагогам в организации работы по патриотическому воспитанию дошкольников.</w:t>
      </w:r>
    </w:p>
    <w:p w14:paraId="0D531824" w14:textId="77777777" w:rsidR="00212DDC" w:rsidRPr="00212DDC" w:rsidRDefault="00212DDC" w:rsidP="00212DDC">
      <w:pPr>
        <w:pStyle w:val="1"/>
        <w:jc w:val="center"/>
        <w:rPr>
          <w:rFonts w:ascii="Times New Roman" w:eastAsia="Verdana" w:hAnsi="Times New Roman" w:cs="Times New Roman"/>
          <w:b/>
          <w:bCs/>
          <w:sz w:val="28"/>
          <w:szCs w:val="28"/>
        </w:rPr>
      </w:pPr>
      <w:bookmarkStart w:id="7" w:name="_Toc222487731"/>
      <w:r w:rsidRPr="00212DDC">
        <w:rPr>
          <w:rFonts w:ascii="Times New Roman" w:eastAsia="Verdana" w:hAnsi="Times New Roman" w:cs="Times New Roman"/>
          <w:b/>
          <w:bCs/>
          <w:color w:val="auto"/>
          <w:sz w:val="28"/>
          <w:szCs w:val="28"/>
        </w:rPr>
        <w:t>Список литературы</w:t>
      </w:r>
      <w:bookmarkEnd w:id="7"/>
    </w:p>
    <w:p w14:paraId="47D1E42F" w14:textId="77777777" w:rsidR="00212DDC" w:rsidRPr="00BF1BE2" w:rsidRDefault="00212DDC" w:rsidP="00212DDC">
      <w:pPr>
        <w:widowControl w:val="0"/>
        <w:autoSpaceDE w:val="0"/>
        <w:autoSpaceDN w:val="0"/>
        <w:spacing w:after="0" w:line="360" w:lineRule="auto"/>
        <w:ind w:left="230" w:firstLine="708"/>
        <w:rPr>
          <w:rFonts w:ascii="Times New Roman" w:eastAsia="Verdana" w:hAnsi="Times New Roman" w:cs="Times New Roman"/>
          <w:sz w:val="28"/>
          <w:szCs w:val="28"/>
        </w:rPr>
      </w:pPr>
    </w:p>
    <w:p w14:paraId="5A2BC760" w14:textId="77777777" w:rsidR="00212DDC" w:rsidRPr="00BF1BE2" w:rsidRDefault="00212DDC" w:rsidP="00212DDC">
      <w:pPr>
        <w:widowControl w:val="0"/>
        <w:autoSpaceDE w:val="0"/>
        <w:autoSpaceDN w:val="0"/>
        <w:spacing w:after="0" w:line="360" w:lineRule="auto"/>
        <w:ind w:left="230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1. Программа воспитания и обучения в детском саду / Под ред. Васильевой.</w:t>
      </w:r>
    </w:p>
    <w:p w14:paraId="5C8C81B8" w14:textId="77777777" w:rsidR="00212DDC" w:rsidRPr="00BF1BE2" w:rsidRDefault="00212DDC" w:rsidP="00212DDC">
      <w:pPr>
        <w:widowControl w:val="0"/>
        <w:autoSpaceDE w:val="0"/>
        <w:autoSpaceDN w:val="0"/>
        <w:spacing w:after="0" w:line="360" w:lineRule="auto"/>
        <w:ind w:left="230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2. Князева О.Л., Маханева М.Д. «Приобщение детей к истокам русской народной культуры».</w:t>
      </w:r>
    </w:p>
    <w:p w14:paraId="15595380" w14:textId="77777777" w:rsidR="00212DDC" w:rsidRPr="00BF1BE2" w:rsidRDefault="00212DDC" w:rsidP="00212DDC">
      <w:pPr>
        <w:widowControl w:val="0"/>
        <w:autoSpaceDE w:val="0"/>
        <w:autoSpaceDN w:val="0"/>
        <w:spacing w:after="0" w:line="360" w:lineRule="auto"/>
        <w:ind w:left="230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3. Ботякова О.А. «Этнография для дошкольников. Народы России. Обычаи. Фольклор».</w:t>
      </w:r>
    </w:p>
    <w:p w14:paraId="1EE51F4F" w14:textId="77777777" w:rsidR="00212DDC" w:rsidRPr="00BF1BE2" w:rsidRDefault="00212DDC" w:rsidP="00212DDC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4. Журналы «Дошкольное воспитание», «Ребенок в детском саду».</w:t>
      </w:r>
    </w:p>
    <w:p w14:paraId="56EEC9F4" w14:textId="77777777" w:rsidR="00212DDC" w:rsidRPr="00BF1BE2" w:rsidRDefault="00212DDC" w:rsidP="00212DDC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5. Интернет-ресурсы (сайты для педагогов, портал «Культура.РФ» и др.).</w:t>
      </w:r>
    </w:p>
    <w:p w14:paraId="21C66E95" w14:textId="77777777" w:rsidR="003B358D" w:rsidRPr="00BF1BE2" w:rsidRDefault="003B358D" w:rsidP="00BF1BE2">
      <w:pPr>
        <w:pStyle w:val="1"/>
        <w:jc w:val="center"/>
        <w:rPr>
          <w:rFonts w:ascii="Times New Roman" w:eastAsia="Verdana" w:hAnsi="Times New Roman" w:cs="Times New Roman"/>
          <w:b/>
          <w:bCs/>
          <w:sz w:val="28"/>
          <w:szCs w:val="28"/>
        </w:rPr>
      </w:pPr>
      <w:bookmarkStart w:id="8" w:name="_Toc222487732"/>
      <w:r w:rsidRPr="00BF1BE2">
        <w:rPr>
          <w:rFonts w:ascii="Times New Roman" w:eastAsia="Verdana" w:hAnsi="Times New Roman" w:cs="Times New Roman"/>
          <w:b/>
          <w:bCs/>
          <w:color w:val="auto"/>
          <w:sz w:val="28"/>
          <w:szCs w:val="28"/>
        </w:rPr>
        <w:t>Приложение</w:t>
      </w:r>
      <w:bookmarkEnd w:id="8"/>
    </w:p>
    <w:p w14:paraId="548D14E8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ind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Беседа «Какие праздники отмечались на Руси?»</w:t>
      </w:r>
    </w:p>
    <w:p w14:paraId="4367ECC3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bCs/>
          <w:sz w:val="28"/>
          <w:szCs w:val="28"/>
        </w:rPr>
        <w:lastRenderedPageBreak/>
        <w:t>На Руси отмечались как религиозные, так и народные праздники</w:t>
      </w:r>
      <w:r w:rsidRPr="00BF1BE2">
        <w:rPr>
          <w:rFonts w:ascii="Times New Roman" w:eastAsia="Verdana" w:hAnsi="Times New Roman" w:cs="Times New Roman"/>
          <w:sz w:val="28"/>
          <w:szCs w:val="28"/>
        </w:rPr>
        <w:t xml:space="preserve">. </w:t>
      </w:r>
    </w:p>
    <w:p w14:paraId="04F2BE93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Verdana" w:hAnsi="Times New Roman" w:cs="Times New Roman"/>
          <w:bCs/>
          <w:sz w:val="28"/>
          <w:szCs w:val="28"/>
        </w:rPr>
      </w:pPr>
      <w:r w:rsidRPr="00BF1BE2">
        <w:rPr>
          <w:rFonts w:ascii="Times New Roman" w:eastAsia="Verdana" w:hAnsi="Times New Roman" w:cs="Times New Roman"/>
          <w:bCs/>
          <w:sz w:val="28"/>
          <w:szCs w:val="28"/>
        </w:rPr>
        <w:t xml:space="preserve">Религиозные: </w:t>
      </w:r>
    </w:p>
    <w:p w14:paraId="6F85B6AF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ind w:firstLine="708"/>
        <w:jc w:val="both"/>
        <w:rPr>
          <w:rFonts w:ascii="Times New Roman" w:eastAsia="Verdana" w:hAnsi="Times New Roman" w:cs="Times New Roman"/>
          <w:bCs/>
          <w:sz w:val="28"/>
          <w:szCs w:val="28"/>
        </w:rPr>
      </w:pPr>
      <w:r w:rsidRPr="00BF1BE2">
        <w:rPr>
          <w:rFonts w:ascii="Times New Roman" w:eastAsia="Verdana" w:hAnsi="Times New Roman" w:cs="Times New Roman"/>
          <w:bCs/>
          <w:sz w:val="28"/>
          <w:szCs w:val="28"/>
        </w:rPr>
        <w:t>Рождество Христово</w:t>
      </w:r>
      <w:r w:rsidRPr="00BF1BE2">
        <w:rPr>
          <w:rFonts w:ascii="Times New Roman" w:eastAsia="Verdana" w:hAnsi="Times New Roman" w:cs="Times New Roman"/>
          <w:sz w:val="28"/>
          <w:szCs w:val="28"/>
        </w:rPr>
        <w:t> — по старому стилю (Юлианскому) — </w:t>
      </w:r>
      <w:r w:rsidRPr="00BF1BE2">
        <w:rPr>
          <w:rFonts w:ascii="Times New Roman" w:eastAsia="Verdana" w:hAnsi="Times New Roman" w:cs="Times New Roman"/>
          <w:bCs/>
          <w:sz w:val="28"/>
          <w:szCs w:val="28"/>
        </w:rPr>
        <w:t>7 января</w:t>
      </w:r>
      <w:r w:rsidRPr="00BF1BE2">
        <w:rPr>
          <w:rFonts w:ascii="Times New Roman" w:eastAsia="Verdana" w:hAnsi="Times New Roman" w:cs="Times New Roman"/>
          <w:sz w:val="28"/>
          <w:szCs w:val="28"/>
        </w:rPr>
        <w:t>. С давних времён 25 декабря славяне чествовали солнечного бога Коляду и приветствовали новое солнце, которое рождалось после зимнего солнцеворота. С приходом христианства день Коляды поменялся на Рождество Христово, но обрядовая часть древнеславянского праздника сохранялась.</w:t>
      </w:r>
    </w:p>
    <w:p w14:paraId="77BE5AFF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ind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bCs/>
          <w:sz w:val="28"/>
          <w:szCs w:val="28"/>
        </w:rPr>
        <w:t>Крещение</w:t>
      </w:r>
      <w:r w:rsidRPr="00BF1BE2">
        <w:rPr>
          <w:rFonts w:ascii="Times New Roman" w:eastAsia="Verdana" w:hAnsi="Times New Roman" w:cs="Times New Roman"/>
          <w:sz w:val="28"/>
          <w:szCs w:val="28"/>
        </w:rPr>
        <w:t> — на Руси праздник совпал по времени с окончанием святочных праздников древних славян и впитал в себя многие народные обряды, которыми сопровождались святки. Многие святочные обычаи — народные игрища, гадания — сохранились в бытовой обрядности христианского праздника.</w:t>
      </w:r>
    </w:p>
    <w:p w14:paraId="5CB5D98D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 </w:t>
      </w:r>
      <w:r w:rsidRPr="00BF1BE2">
        <w:rPr>
          <w:rFonts w:ascii="Times New Roman" w:eastAsia="Verdana" w:hAnsi="Times New Roman" w:cs="Times New Roman"/>
          <w:bCs/>
          <w:sz w:val="28"/>
          <w:szCs w:val="28"/>
        </w:rPr>
        <w:t>Народные:</w:t>
      </w:r>
    </w:p>
    <w:p w14:paraId="4767EC3C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ind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bCs/>
          <w:sz w:val="28"/>
          <w:szCs w:val="28"/>
        </w:rPr>
        <w:t>Масленица</w:t>
      </w:r>
      <w:r w:rsidRPr="00BF1BE2">
        <w:rPr>
          <w:rFonts w:ascii="Times New Roman" w:eastAsia="Verdana" w:hAnsi="Times New Roman" w:cs="Times New Roman"/>
          <w:sz w:val="28"/>
          <w:szCs w:val="28"/>
        </w:rPr>
        <w:t xml:space="preserve"> — древний славянский праздник проводов зимы и встречи весны. </w:t>
      </w:r>
    </w:p>
    <w:p w14:paraId="78DE96DB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Большая часть праздников была связана с началом уборки тех или иных продуктов, — так в календаре появились Медовый, Яблочный и Ореховый Спасы. </w:t>
      </w:r>
    </w:p>
    <w:p w14:paraId="0E4E4054" w14:textId="77777777" w:rsidR="003B358D" w:rsidRPr="00BF1BE2" w:rsidRDefault="003B358D" w:rsidP="003B358D">
      <w:pPr>
        <w:widowControl w:val="0"/>
        <w:autoSpaceDE w:val="0"/>
        <w:autoSpaceDN w:val="0"/>
        <w:spacing w:line="360" w:lineRule="auto"/>
        <w:jc w:val="both"/>
        <w:rPr>
          <w:rFonts w:ascii="Times New Roman" w:eastAsia="Verdana" w:hAnsi="Times New Roman" w:cs="Times New Roman"/>
          <w:b/>
          <w:bCs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Беседа на тему: «</w:t>
      </w:r>
      <w:r w:rsidRPr="00BF1BE2">
        <w:rPr>
          <w:rFonts w:ascii="Times New Roman" w:eastAsia="Verdana" w:hAnsi="Times New Roman" w:cs="Times New Roman"/>
          <w:bCs/>
          <w:sz w:val="28"/>
          <w:szCs w:val="28"/>
        </w:rPr>
        <w:t>«В дружбе народов – единство России!»</w:t>
      </w:r>
    </w:p>
    <w:p w14:paraId="6B06983A" w14:textId="77777777" w:rsidR="003B358D" w:rsidRPr="00BF1BE2" w:rsidRDefault="003B358D" w:rsidP="00212DDC">
      <w:pPr>
        <w:widowControl w:val="0"/>
        <w:autoSpaceDE w:val="0"/>
        <w:autoSpaceDN w:val="0"/>
        <w:spacing w:after="0" w:line="360" w:lineRule="auto"/>
        <w:ind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Где и когда бы мы с вами не находились, нас всегда окружают люди разных национальностей. Ведь не случайно Конституция нашей страны начинается со слов: «Мы, многонациональный народ Российской Федерации, соединенный общей судьбой на своей земле…</w:t>
      </w:r>
    </w:p>
    <w:p w14:paraId="770ACE5F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ind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 xml:space="preserve">Исторически сложилось так, что Россия – родина разных народов, говорящих на разных языках, исповедующих разные религии, отличающихся самобытностью культур и менталитетов. Могущество и сила Российского государства во многом обусловлены крепкой дружбой народов, населяющих ее. Мы никогда не забудем пример истинной дружбы и сплоченности, когда в </w:t>
      </w:r>
      <w:r w:rsidRPr="00BF1BE2">
        <w:rPr>
          <w:rFonts w:ascii="Times New Roman" w:eastAsia="Verdana" w:hAnsi="Times New Roman" w:cs="Times New Roman"/>
          <w:sz w:val="28"/>
          <w:szCs w:val="28"/>
        </w:rPr>
        <w:lastRenderedPageBreak/>
        <w:t>годы Великой Отечественной войны весь многонациональный тогда советский народ встал на защиту своей Родины и отстоял ее свободу.</w:t>
      </w:r>
    </w:p>
    <w:p w14:paraId="749C0287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ind w:firstLine="708"/>
        <w:jc w:val="both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Россия – многонациональное государство, в котором проживают представители более ста восьмидесяти народов. И каждый из них по-своему самобытен и имеет богатые традиции. Но ведь это и интересно! Все мы разные, но все мы вместе, одна большая семья, которая старается жить в мире, дружбе и согласии. У нас – общая история и общее будущее. Веками взаимопонимание и взаимопомощь людей разных культур были основой исторического развития нации. И мы с вами должны постоянно учиться принимать друг друга такими, какие мы есть – независимо от национальности, вероисповедания, убеждения и обычаев. Учиться уважать друг друга и беречь межнациональное согласие в нашей стране. И пусть мы говорим на разных языках, но все вместе образуем единый многонациональный народ Российской Федерации, соединенный общей судьбой на своей земле.</w:t>
      </w:r>
    </w:p>
    <w:p w14:paraId="2019E42A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ind w:firstLine="708"/>
        <w:rPr>
          <w:rFonts w:ascii="Times New Roman" w:eastAsia="Verdana" w:hAnsi="Times New Roman" w:cs="Times New Roman"/>
          <w:color w:val="1F4E79" w:themeColor="accent1" w:themeShade="80"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</w:rPr>
        <w:t>Познавательная беседа в старшей группе на тему: «Какие народы живут в России»</w:t>
      </w:r>
      <w:r w:rsidRPr="00BF1BE2">
        <w:rPr>
          <w:rFonts w:ascii="Times New Roman" w:eastAsia="Verdana" w:hAnsi="Times New Roman" w:cs="Times New Roman"/>
          <w:color w:val="1F4E79" w:themeColor="accent1" w:themeShade="80"/>
          <w:sz w:val="28"/>
          <w:szCs w:val="28"/>
        </w:rPr>
        <w:t>https://www.maam.ru/detskijsad/poznavatelnaja-beseda-v-starshei-grupe-na-temu-kakie-narody-zhivut-v-rosi.html</w:t>
      </w:r>
    </w:p>
    <w:p w14:paraId="1C52E11F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iCs/>
          <w:sz w:val="28"/>
          <w:szCs w:val="28"/>
        </w:rPr>
      </w:pPr>
      <w:r w:rsidRPr="00BF1BE2">
        <w:rPr>
          <w:rFonts w:ascii="Times New Roman" w:eastAsia="Verdana" w:hAnsi="Times New Roman" w:cs="Times New Roman"/>
          <w:sz w:val="28"/>
          <w:szCs w:val="28"/>
          <w:u w:val="single"/>
        </w:rPr>
        <w:t>Экскурсия на тему</w:t>
      </w:r>
      <w:r w:rsidRPr="00BF1BE2">
        <w:rPr>
          <w:rFonts w:ascii="Times New Roman" w:eastAsia="Verdana" w:hAnsi="Times New Roman" w:cs="Times New Roman"/>
          <w:sz w:val="28"/>
          <w:szCs w:val="28"/>
        </w:rPr>
        <w:t>: </w:t>
      </w:r>
      <w:r w:rsidRPr="00BF1BE2">
        <w:rPr>
          <w:rFonts w:ascii="Times New Roman" w:eastAsia="Verdana" w:hAnsi="Times New Roman" w:cs="Times New Roman"/>
          <w:iCs/>
          <w:sz w:val="28"/>
          <w:szCs w:val="28"/>
        </w:rPr>
        <w:t>«Я </w:t>
      </w:r>
      <w:r w:rsidRPr="00BF1BE2">
        <w:rPr>
          <w:rFonts w:ascii="Times New Roman" w:eastAsia="Verdana" w:hAnsi="Times New Roman" w:cs="Times New Roman"/>
          <w:bCs/>
          <w:iCs/>
          <w:sz w:val="28"/>
          <w:szCs w:val="28"/>
        </w:rPr>
        <w:t>узнаю свой город Грязи по названиям улиц</w:t>
      </w:r>
      <w:r w:rsidRPr="00BF1BE2">
        <w:rPr>
          <w:rFonts w:ascii="Times New Roman" w:eastAsia="Verdana" w:hAnsi="Times New Roman" w:cs="Times New Roman"/>
          <w:iCs/>
          <w:sz w:val="28"/>
          <w:szCs w:val="28"/>
        </w:rPr>
        <w:t>!»</w:t>
      </w:r>
    </w:p>
    <w:p w14:paraId="32932F24" w14:textId="77777777" w:rsidR="003B358D" w:rsidRPr="00BF1BE2" w:rsidRDefault="00220D51" w:rsidP="003B358D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color w:val="1F4E79" w:themeColor="accent1" w:themeShade="80"/>
          <w:sz w:val="28"/>
          <w:szCs w:val="28"/>
          <w:u w:val="single"/>
        </w:rPr>
      </w:pPr>
      <w:hyperlink r:id="rId9" w:history="1">
        <w:r w:rsidR="003B358D" w:rsidRPr="00BF1BE2">
          <w:rPr>
            <w:rStyle w:val="a3"/>
            <w:rFonts w:ascii="Times New Roman" w:eastAsia="Verdana" w:hAnsi="Times New Roman" w:cs="Times New Roman"/>
            <w:sz w:val="28"/>
            <w:szCs w:val="28"/>
          </w:rPr>
          <w:t>https://www.maam.ru/detskijsad/proekt-na-temu-ja-uznayu-svoi-gorod-grjazi-po-nazvanijam-ulic-dlja-starshih-doshkolnikov.html</w:t>
        </w:r>
      </w:hyperlink>
    </w:p>
    <w:p w14:paraId="5384397D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color w:val="1F4E79" w:themeColor="accent1" w:themeShade="80"/>
          <w:sz w:val="28"/>
          <w:szCs w:val="28"/>
          <w:u w:val="single"/>
        </w:rPr>
      </w:pPr>
    </w:p>
    <w:p w14:paraId="129E6035" w14:textId="77777777" w:rsidR="003B358D" w:rsidRPr="00BF1BE2" w:rsidRDefault="003B358D" w:rsidP="003B358D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color w:val="1F4E79" w:themeColor="accent1" w:themeShade="80"/>
          <w:sz w:val="28"/>
          <w:szCs w:val="28"/>
          <w:u w:val="single"/>
        </w:rPr>
      </w:pPr>
    </w:p>
    <w:p w14:paraId="60DD8507" w14:textId="77777777" w:rsidR="003B358D" w:rsidRPr="00BF1BE2" w:rsidRDefault="00732F47" w:rsidP="003B358D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color w:val="1F4E79" w:themeColor="accent1" w:themeShade="80"/>
          <w:sz w:val="28"/>
          <w:szCs w:val="28"/>
          <w:u w:val="single"/>
        </w:rPr>
      </w:pP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C41B28F" wp14:editId="5F6C1048">
            <wp:extent cx="4102574" cy="3076931"/>
            <wp:effectExtent l="19050" t="0" r="0" b="0"/>
            <wp:docPr id="3" name="Рисунок 11" descr="C:\Users\мастер\Desktop\IMG_20221101_1056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мастер\Desktop\IMG_20221101_1056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907" cy="3088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E7A42" w14:textId="77777777" w:rsidR="000B4C65" w:rsidRPr="00BF1BE2" w:rsidRDefault="000B4C65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01852C11" w14:textId="77777777" w:rsidR="000B4C65" w:rsidRDefault="00732F47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FB98F6B" wp14:editId="1CBFDFFA">
            <wp:extent cx="4381500" cy="3286125"/>
            <wp:effectExtent l="0" t="0" r="0" b="9525"/>
            <wp:docPr id="7" name="Рисунок 2" descr="C:\Users\мастер\Desktop\IMG_20220825_154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стер\Desktop\IMG_20220825_15433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645" cy="32877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C35C2" w14:textId="77777777" w:rsidR="000B4C65" w:rsidRPr="00BF1BE2" w:rsidRDefault="00732F47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8004713" wp14:editId="0DB361CC">
            <wp:extent cx="2423795" cy="3231726"/>
            <wp:effectExtent l="0" t="0" r="0" b="6985"/>
            <wp:docPr id="18" name="Рисунок 6" descr="C:\Users\мастер\Desktop\IMG_20220608_0954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мастер\Desktop\IMG_20220608_09545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5529" cy="323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t xml:space="preserve">            </w:t>
      </w: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BB83EF" wp14:editId="75C143D5">
            <wp:extent cx="2403475" cy="3204634"/>
            <wp:effectExtent l="0" t="0" r="0" b="0"/>
            <wp:docPr id="20" name="Рисунок 4" descr="C:\Users\мастер\Desktop\IMG_20220608_095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мастер\Desktop\IMG_20220608_0954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907" cy="3209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B2586" w14:textId="77777777" w:rsidR="000B4C65" w:rsidRPr="00BF1BE2" w:rsidRDefault="000B4C65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432B5063" w14:textId="77777777" w:rsidR="000B4C65" w:rsidRPr="00BF1BE2" w:rsidRDefault="000B4C65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6FB7B41D" w14:textId="77777777" w:rsidR="000B4C65" w:rsidRPr="00BF1BE2" w:rsidRDefault="00732F47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25444AF" wp14:editId="45DB9C41">
            <wp:extent cx="2402681" cy="3203575"/>
            <wp:effectExtent l="0" t="0" r="0" b="0"/>
            <wp:docPr id="14" name="Рисунок 5" descr="C:\Users\мастер\Desktop\IMG_20220505_112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мастер\Desktop\IMG_20220505_1121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273" cy="3211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0649AD" wp14:editId="2D452014">
            <wp:extent cx="2438400" cy="3251200"/>
            <wp:effectExtent l="0" t="0" r="0" b="6350"/>
            <wp:docPr id="19" name="Рисунок 8" descr="C:\Users\мастер\Desktop\IMG_20220608_094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стер\Desktop\IMG_20220608_09493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239" cy="325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5A7AE" w14:textId="77777777" w:rsidR="003B358D" w:rsidRPr="00BF1BE2" w:rsidRDefault="003B358D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4EEBCACF" w14:textId="77777777" w:rsidR="000B4C65" w:rsidRPr="00BF1BE2" w:rsidRDefault="000B4C65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46D03DF7" w14:textId="77777777" w:rsidR="000B4C65" w:rsidRPr="00BF1BE2" w:rsidRDefault="000B4C65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3DE6139C" w14:textId="77777777" w:rsidR="000B4C65" w:rsidRPr="00BF1BE2" w:rsidRDefault="000B4C65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3E8B0A35" w14:textId="77777777" w:rsidR="000B4C65" w:rsidRPr="00BF1BE2" w:rsidRDefault="000B4C65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7713787B" w14:textId="77777777" w:rsidR="000B4C65" w:rsidRPr="00BF1BE2" w:rsidRDefault="00034FF5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</w:pP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FEC7BE0" wp14:editId="3E592DB2">
            <wp:extent cx="2356485" cy="3141982"/>
            <wp:effectExtent l="0" t="0" r="5715" b="1270"/>
            <wp:docPr id="9" name="Рисунок 9" descr="C:\Users\мастер\Desktop\IMG_20221101_1038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мастер\Desktop\IMG_20221101_10383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529" cy="314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2F47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E3AE006" wp14:editId="33B148A2">
            <wp:extent cx="2390775" cy="3187698"/>
            <wp:effectExtent l="0" t="0" r="0" b="0"/>
            <wp:docPr id="10" name="Рисунок 10" descr="G:\Единство\IMG_20221101_1034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Единство\IMG_20221101_10343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654" cy="3206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1EFBC" w14:textId="77777777" w:rsidR="003B358D" w:rsidRPr="00BF1BE2" w:rsidRDefault="00B6442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t>Ребята узнали, что на планете Земля живут разные народы, но они все дружа</w:t>
      </w:r>
    </w:p>
    <w:p w14:paraId="0256CC41" w14:textId="77777777" w:rsidR="003B358D" w:rsidRPr="00BF1BE2" w:rsidRDefault="003B358D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56E67BA1" w14:textId="77777777" w:rsidR="000B4C65" w:rsidRPr="00BF1BE2" w:rsidRDefault="00212DDC" w:rsidP="00076C80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3C2B78" wp14:editId="44408790">
            <wp:extent cx="4636133" cy="3488690"/>
            <wp:effectExtent l="0" t="0" r="0" b="0"/>
            <wp:docPr id="13" name="Рисунок 13" descr="G:\Галина\ГОЛУБЫХ СТАТЬЯ\IMG-20240607-WA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Галина\ГОЛУБЫХ СТАТЬЯ\IMG-20240607-WA004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3113" cy="3493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21BB29" w14:textId="77777777" w:rsidR="00294F97" w:rsidRPr="00BF1BE2" w:rsidRDefault="00294F97" w:rsidP="00BB59DE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2016056A" w14:textId="77777777" w:rsidR="00BB59DE" w:rsidRPr="00BF1BE2" w:rsidRDefault="00732F47" w:rsidP="00BB59DE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>
        <w:rPr>
          <w:rFonts w:ascii="Times New Roman" w:eastAsia="Verdana" w:hAnsi="Times New Roman" w:cs="Times New Roman"/>
          <w:sz w:val="28"/>
          <w:szCs w:val="28"/>
        </w:rPr>
        <w:t>Играли в игру «Кто быстрее соберёт Российский флаг».</w:t>
      </w:r>
    </w:p>
    <w:p w14:paraId="07DA6E1B" w14:textId="77777777" w:rsidR="00BB59DE" w:rsidRPr="00BF1BE2" w:rsidRDefault="00BB59DE" w:rsidP="00BB59DE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61BEB6EE" w14:textId="77777777" w:rsidR="00BB59DE" w:rsidRPr="00BF1BE2" w:rsidRDefault="00BB59DE" w:rsidP="00BB59DE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 w:rsidRPr="00BF1BE2">
        <w:rPr>
          <w:rFonts w:ascii="Times New Roman" w:eastAsia="Verdana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39DFB7D" wp14:editId="1EC5BFFB">
            <wp:extent cx="4974590" cy="3732824"/>
            <wp:effectExtent l="0" t="0" r="0" b="1270"/>
            <wp:docPr id="12" name="Рисунок 12" descr="G:\Фотоальбом\20200615_094811 день росс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Фотоальбом\20200615_094811 день россии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454" cy="3737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7CC058" w14:textId="77777777" w:rsidR="00BB59DE" w:rsidRPr="00BF1BE2" w:rsidRDefault="00BB59DE" w:rsidP="00BB59DE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</w:p>
    <w:p w14:paraId="08EBE1CA" w14:textId="77777777" w:rsidR="003B358D" w:rsidRPr="00BF1BE2" w:rsidRDefault="00B6442C" w:rsidP="00BB59DE">
      <w:pPr>
        <w:widowControl w:val="0"/>
        <w:autoSpaceDE w:val="0"/>
        <w:autoSpaceDN w:val="0"/>
        <w:spacing w:after="0" w:line="360" w:lineRule="auto"/>
        <w:rPr>
          <w:rFonts w:ascii="Times New Roman" w:eastAsia="Verdana" w:hAnsi="Times New Roman" w:cs="Times New Roman"/>
          <w:sz w:val="28"/>
          <w:szCs w:val="28"/>
        </w:rPr>
      </w:pPr>
      <w:r>
        <w:rPr>
          <w:rFonts w:ascii="Times New Roman" w:eastAsia="Verdana" w:hAnsi="Times New Roman" w:cs="Times New Roman"/>
          <w:sz w:val="28"/>
          <w:szCs w:val="28"/>
        </w:rPr>
        <w:t>Отт малышей до выпускников радовались Дню России!</w:t>
      </w:r>
    </w:p>
    <w:sectPr w:rsidR="003B358D" w:rsidRPr="00BF1BE2" w:rsidSect="004529CC"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0A8B95B" w14:textId="77777777" w:rsidR="00220D51" w:rsidRDefault="00220D51" w:rsidP="00BF1BE2">
      <w:pPr>
        <w:spacing w:after="0" w:line="240" w:lineRule="auto"/>
      </w:pPr>
      <w:r>
        <w:separator/>
      </w:r>
    </w:p>
  </w:endnote>
  <w:endnote w:type="continuationSeparator" w:id="0">
    <w:p w14:paraId="0B285A0E" w14:textId="77777777" w:rsidR="00220D51" w:rsidRDefault="00220D51" w:rsidP="00BF1B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81202034"/>
      <w:docPartObj>
        <w:docPartGallery w:val="Page Numbers (Bottom of Page)"/>
        <w:docPartUnique/>
      </w:docPartObj>
    </w:sdtPr>
    <w:sdtEndPr/>
    <w:sdtContent>
      <w:p w14:paraId="7BA1C819" w14:textId="77777777" w:rsidR="00BF1BE2" w:rsidRDefault="00F37632">
        <w:pPr>
          <w:pStyle w:val="aa"/>
          <w:jc w:val="center"/>
        </w:pPr>
        <w:r>
          <w:fldChar w:fldCharType="begin"/>
        </w:r>
        <w:r w:rsidR="00BF1BE2">
          <w:instrText>PAGE   \* MERGEFORMAT</w:instrText>
        </w:r>
        <w:r>
          <w:fldChar w:fldCharType="separate"/>
        </w:r>
        <w:r w:rsidR="002E67FD">
          <w:rPr>
            <w:noProof/>
          </w:rPr>
          <w:t>3</w:t>
        </w:r>
        <w:r>
          <w:fldChar w:fldCharType="end"/>
        </w:r>
      </w:p>
    </w:sdtContent>
  </w:sdt>
  <w:p w14:paraId="08865E5F" w14:textId="77777777" w:rsidR="00BF1BE2" w:rsidRDefault="00BF1BE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FB0F992" w14:textId="77777777" w:rsidR="00220D51" w:rsidRDefault="00220D51" w:rsidP="00BF1BE2">
      <w:pPr>
        <w:spacing w:after="0" w:line="240" w:lineRule="auto"/>
      </w:pPr>
      <w:r>
        <w:separator/>
      </w:r>
    </w:p>
  </w:footnote>
  <w:footnote w:type="continuationSeparator" w:id="0">
    <w:p w14:paraId="6956FFC9" w14:textId="77777777" w:rsidR="00220D51" w:rsidRDefault="00220D51" w:rsidP="00BF1B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406DB6"/>
    <w:multiLevelType w:val="hybridMultilevel"/>
    <w:tmpl w:val="ECC263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B12E5"/>
    <w:multiLevelType w:val="hybridMultilevel"/>
    <w:tmpl w:val="47BC4AD8"/>
    <w:lvl w:ilvl="0" w:tplc="EAB47F2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F62303"/>
    <w:multiLevelType w:val="multilevel"/>
    <w:tmpl w:val="D28A8F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2B2DAE"/>
    <w:multiLevelType w:val="multilevel"/>
    <w:tmpl w:val="763AE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B852726"/>
    <w:multiLevelType w:val="multilevel"/>
    <w:tmpl w:val="326CD3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EEB0912"/>
    <w:multiLevelType w:val="multilevel"/>
    <w:tmpl w:val="4A9CA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10C0EF5"/>
    <w:multiLevelType w:val="multilevel"/>
    <w:tmpl w:val="FCB2FD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19E57EB"/>
    <w:multiLevelType w:val="multilevel"/>
    <w:tmpl w:val="5A1C3D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35B18C6"/>
    <w:multiLevelType w:val="multilevel"/>
    <w:tmpl w:val="0D26CB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4591AC1"/>
    <w:multiLevelType w:val="multilevel"/>
    <w:tmpl w:val="2474CB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86F77C9"/>
    <w:multiLevelType w:val="multilevel"/>
    <w:tmpl w:val="428E96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DA96E36"/>
    <w:multiLevelType w:val="multilevel"/>
    <w:tmpl w:val="D93C4E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1205DCB"/>
    <w:multiLevelType w:val="multilevel"/>
    <w:tmpl w:val="5F2C89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33D6479"/>
    <w:multiLevelType w:val="multilevel"/>
    <w:tmpl w:val="9404EAD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4" w15:restartNumberingAfterBreak="0">
    <w:nsid w:val="35C75F6B"/>
    <w:multiLevelType w:val="multilevel"/>
    <w:tmpl w:val="ADCE46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5033CDC"/>
    <w:multiLevelType w:val="multilevel"/>
    <w:tmpl w:val="284E7F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9807236"/>
    <w:multiLevelType w:val="multilevel"/>
    <w:tmpl w:val="AAC27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06915AF"/>
    <w:multiLevelType w:val="multilevel"/>
    <w:tmpl w:val="2ECC93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0CD7D47"/>
    <w:multiLevelType w:val="multilevel"/>
    <w:tmpl w:val="E2325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14D36CE"/>
    <w:multiLevelType w:val="multilevel"/>
    <w:tmpl w:val="6B24A4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A7F77A6"/>
    <w:multiLevelType w:val="multilevel"/>
    <w:tmpl w:val="C622A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0851BB5"/>
    <w:multiLevelType w:val="multilevel"/>
    <w:tmpl w:val="6FB29B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5AD57A1"/>
    <w:multiLevelType w:val="multilevel"/>
    <w:tmpl w:val="F08CB2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5DD14D7"/>
    <w:multiLevelType w:val="multilevel"/>
    <w:tmpl w:val="4DCC0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6EA7DE8"/>
    <w:multiLevelType w:val="hybridMultilevel"/>
    <w:tmpl w:val="10FCF2F6"/>
    <w:lvl w:ilvl="0" w:tplc="472AA3F2">
      <w:numFmt w:val="bullet"/>
      <w:lvlText w:val=""/>
      <w:lvlJc w:val="left"/>
      <w:pPr>
        <w:ind w:left="230" w:hanging="312"/>
      </w:pPr>
      <w:rPr>
        <w:rFonts w:ascii="Symbol" w:eastAsia="Symbol" w:hAnsi="Symbol" w:cs="Symbol" w:hint="default"/>
        <w:spacing w:val="0"/>
        <w:w w:val="99"/>
        <w:lang w:val="ru-RU" w:eastAsia="en-US" w:bidi="ar-SA"/>
      </w:rPr>
    </w:lvl>
    <w:lvl w:ilvl="1" w:tplc="0D5CD75C">
      <w:numFmt w:val="bullet"/>
      <w:lvlText w:val="•"/>
      <w:lvlJc w:val="left"/>
      <w:pPr>
        <w:ind w:left="1250" w:hanging="312"/>
      </w:pPr>
      <w:rPr>
        <w:rFonts w:hint="default"/>
        <w:lang w:val="ru-RU" w:eastAsia="en-US" w:bidi="ar-SA"/>
      </w:rPr>
    </w:lvl>
    <w:lvl w:ilvl="2" w:tplc="7CAE8744">
      <w:numFmt w:val="bullet"/>
      <w:lvlText w:val="•"/>
      <w:lvlJc w:val="left"/>
      <w:pPr>
        <w:ind w:left="2261" w:hanging="312"/>
      </w:pPr>
      <w:rPr>
        <w:rFonts w:hint="default"/>
        <w:lang w:val="ru-RU" w:eastAsia="en-US" w:bidi="ar-SA"/>
      </w:rPr>
    </w:lvl>
    <w:lvl w:ilvl="3" w:tplc="E1B8FF3E">
      <w:numFmt w:val="bullet"/>
      <w:lvlText w:val="•"/>
      <w:lvlJc w:val="left"/>
      <w:pPr>
        <w:ind w:left="3272" w:hanging="312"/>
      </w:pPr>
      <w:rPr>
        <w:rFonts w:hint="default"/>
        <w:lang w:val="ru-RU" w:eastAsia="en-US" w:bidi="ar-SA"/>
      </w:rPr>
    </w:lvl>
    <w:lvl w:ilvl="4" w:tplc="7A06C3E8">
      <w:numFmt w:val="bullet"/>
      <w:lvlText w:val="•"/>
      <w:lvlJc w:val="left"/>
      <w:pPr>
        <w:ind w:left="4283" w:hanging="312"/>
      </w:pPr>
      <w:rPr>
        <w:rFonts w:hint="default"/>
        <w:lang w:val="ru-RU" w:eastAsia="en-US" w:bidi="ar-SA"/>
      </w:rPr>
    </w:lvl>
    <w:lvl w:ilvl="5" w:tplc="5052E42A">
      <w:numFmt w:val="bullet"/>
      <w:lvlText w:val="•"/>
      <w:lvlJc w:val="left"/>
      <w:pPr>
        <w:ind w:left="5294" w:hanging="312"/>
      </w:pPr>
      <w:rPr>
        <w:rFonts w:hint="default"/>
        <w:lang w:val="ru-RU" w:eastAsia="en-US" w:bidi="ar-SA"/>
      </w:rPr>
    </w:lvl>
    <w:lvl w:ilvl="6" w:tplc="D1A42A2E">
      <w:numFmt w:val="bullet"/>
      <w:lvlText w:val="•"/>
      <w:lvlJc w:val="left"/>
      <w:pPr>
        <w:ind w:left="6305" w:hanging="312"/>
      </w:pPr>
      <w:rPr>
        <w:rFonts w:hint="default"/>
        <w:lang w:val="ru-RU" w:eastAsia="en-US" w:bidi="ar-SA"/>
      </w:rPr>
    </w:lvl>
    <w:lvl w:ilvl="7" w:tplc="83AE3684">
      <w:numFmt w:val="bullet"/>
      <w:lvlText w:val="•"/>
      <w:lvlJc w:val="left"/>
      <w:pPr>
        <w:ind w:left="7315" w:hanging="312"/>
      </w:pPr>
      <w:rPr>
        <w:rFonts w:hint="default"/>
        <w:lang w:val="ru-RU" w:eastAsia="en-US" w:bidi="ar-SA"/>
      </w:rPr>
    </w:lvl>
    <w:lvl w:ilvl="8" w:tplc="E69C9BF0">
      <w:numFmt w:val="bullet"/>
      <w:lvlText w:val="•"/>
      <w:lvlJc w:val="left"/>
      <w:pPr>
        <w:ind w:left="8326" w:hanging="312"/>
      </w:pPr>
      <w:rPr>
        <w:rFonts w:hint="default"/>
        <w:lang w:val="ru-RU" w:eastAsia="en-US" w:bidi="ar-SA"/>
      </w:rPr>
    </w:lvl>
  </w:abstractNum>
  <w:abstractNum w:abstractNumId="25" w15:restartNumberingAfterBreak="0">
    <w:nsid w:val="6E4D55B8"/>
    <w:multiLevelType w:val="multilevel"/>
    <w:tmpl w:val="526C4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0"/>
  </w:num>
  <w:num w:numId="2">
    <w:abstractNumId w:val="7"/>
  </w:num>
  <w:num w:numId="3">
    <w:abstractNumId w:val="4"/>
  </w:num>
  <w:num w:numId="4">
    <w:abstractNumId w:val="8"/>
  </w:num>
  <w:num w:numId="5">
    <w:abstractNumId w:val="21"/>
  </w:num>
  <w:num w:numId="6">
    <w:abstractNumId w:val="23"/>
  </w:num>
  <w:num w:numId="7">
    <w:abstractNumId w:val="17"/>
  </w:num>
  <w:num w:numId="8">
    <w:abstractNumId w:val="20"/>
  </w:num>
  <w:num w:numId="9">
    <w:abstractNumId w:val="18"/>
  </w:num>
  <w:num w:numId="10">
    <w:abstractNumId w:val="16"/>
  </w:num>
  <w:num w:numId="11">
    <w:abstractNumId w:val="12"/>
  </w:num>
  <w:num w:numId="12">
    <w:abstractNumId w:val="15"/>
  </w:num>
  <w:num w:numId="13">
    <w:abstractNumId w:val="11"/>
  </w:num>
  <w:num w:numId="14">
    <w:abstractNumId w:val="22"/>
  </w:num>
  <w:num w:numId="15">
    <w:abstractNumId w:val="25"/>
  </w:num>
  <w:num w:numId="16">
    <w:abstractNumId w:val="24"/>
  </w:num>
  <w:num w:numId="17">
    <w:abstractNumId w:val="13"/>
  </w:num>
  <w:num w:numId="18">
    <w:abstractNumId w:val="2"/>
  </w:num>
  <w:num w:numId="19">
    <w:abstractNumId w:val="6"/>
  </w:num>
  <w:num w:numId="20">
    <w:abstractNumId w:val="3"/>
  </w:num>
  <w:num w:numId="21">
    <w:abstractNumId w:val="19"/>
  </w:num>
  <w:num w:numId="22">
    <w:abstractNumId w:val="14"/>
  </w:num>
  <w:num w:numId="23">
    <w:abstractNumId w:val="5"/>
  </w:num>
  <w:num w:numId="24">
    <w:abstractNumId w:val="9"/>
  </w:num>
  <w:num w:numId="25">
    <w:abstractNumId w:val="1"/>
  </w:num>
  <w:num w:numId="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B6940"/>
    <w:rsid w:val="00034FF5"/>
    <w:rsid w:val="00053C41"/>
    <w:rsid w:val="00076C80"/>
    <w:rsid w:val="00084854"/>
    <w:rsid w:val="00086B7E"/>
    <w:rsid w:val="000A02EE"/>
    <w:rsid w:val="000A1066"/>
    <w:rsid w:val="000B4C65"/>
    <w:rsid w:val="00113022"/>
    <w:rsid w:val="0011747B"/>
    <w:rsid w:val="00125A19"/>
    <w:rsid w:val="00212DDC"/>
    <w:rsid w:val="00220D51"/>
    <w:rsid w:val="00221980"/>
    <w:rsid w:val="00294F97"/>
    <w:rsid w:val="002E67FD"/>
    <w:rsid w:val="0038639D"/>
    <w:rsid w:val="003B358D"/>
    <w:rsid w:val="003E2203"/>
    <w:rsid w:val="003F216B"/>
    <w:rsid w:val="003F7E6A"/>
    <w:rsid w:val="0040733A"/>
    <w:rsid w:val="00410086"/>
    <w:rsid w:val="00414AEA"/>
    <w:rsid w:val="00427B6B"/>
    <w:rsid w:val="00435877"/>
    <w:rsid w:val="004529CC"/>
    <w:rsid w:val="004623CC"/>
    <w:rsid w:val="00510BD2"/>
    <w:rsid w:val="00520C12"/>
    <w:rsid w:val="00547210"/>
    <w:rsid w:val="00583937"/>
    <w:rsid w:val="005A78F1"/>
    <w:rsid w:val="005B4E13"/>
    <w:rsid w:val="005F261B"/>
    <w:rsid w:val="0068668B"/>
    <w:rsid w:val="006E69DA"/>
    <w:rsid w:val="007118FB"/>
    <w:rsid w:val="00732F47"/>
    <w:rsid w:val="00736A66"/>
    <w:rsid w:val="007522F5"/>
    <w:rsid w:val="007629D7"/>
    <w:rsid w:val="00790A4B"/>
    <w:rsid w:val="007A2CD5"/>
    <w:rsid w:val="00826339"/>
    <w:rsid w:val="00837BD3"/>
    <w:rsid w:val="00856A34"/>
    <w:rsid w:val="008A676D"/>
    <w:rsid w:val="008E0476"/>
    <w:rsid w:val="008E3DB2"/>
    <w:rsid w:val="008E3EB0"/>
    <w:rsid w:val="008F2D1B"/>
    <w:rsid w:val="009121D9"/>
    <w:rsid w:val="009F1C7E"/>
    <w:rsid w:val="00A17EEB"/>
    <w:rsid w:val="00AC3251"/>
    <w:rsid w:val="00B116C1"/>
    <w:rsid w:val="00B22CCD"/>
    <w:rsid w:val="00B636E1"/>
    <w:rsid w:val="00B6442C"/>
    <w:rsid w:val="00B73633"/>
    <w:rsid w:val="00BA2FA7"/>
    <w:rsid w:val="00BB59DE"/>
    <w:rsid w:val="00BF1BE2"/>
    <w:rsid w:val="00C01B41"/>
    <w:rsid w:val="00CE4EE9"/>
    <w:rsid w:val="00CF7F66"/>
    <w:rsid w:val="00D00968"/>
    <w:rsid w:val="00D04987"/>
    <w:rsid w:val="00D23014"/>
    <w:rsid w:val="00D6097C"/>
    <w:rsid w:val="00DB6940"/>
    <w:rsid w:val="00E00875"/>
    <w:rsid w:val="00EE684D"/>
    <w:rsid w:val="00F0614C"/>
    <w:rsid w:val="00F37632"/>
    <w:rsid w:val="00FB68F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1A13C1"/>
  <w15:docId w15:val="{A074D3A8-8BB4-4B73-B6AE-501BDE343E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37632"/>
  </w:style>
  <w:style w:type="paragraph" w:styleId="1">
    <w:name w:val="heading 1"/>
    <w:basedOn w:val="a"/>
    <w:next w:val="a"/>
    <w:link w:val="10"/>
    <w:uiPriority w:val="9"/>
    <w:qFormat/>
    <w:rsid w:val="0011302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ertext">
    <w:name w:val="headertext"/>
    <w:basedOn w:val="a"/>
    <w:rsid w:val="005F26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5F26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unhideWhenUsed/>
    <w:rsid w:val="008E3EB0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113022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4">
    <w:name w:val="Body Text"/>
    <w:basedOn w:val="a"/>
    <w:link w:val="a5"/>
    <w:uiPriority w:val="99"/>
    <w:semiHidden/>
    <w:unhideWhenUsed/>
    <w:rsid w:val="00084854"/>
    <w:pPr>
      <w:spacing w:after="120"/>
    </w:pPr>
  </w:style>
  <w:style w:type="character" w:customStyle="1" w:styleId="a5">
    <w:name w:val="Основной текст Знак"/>
    <w:basedOn w:val="a0"/>
    <w:link w:val="a4"/>
    <w:uiPriority w:val="99"/>
    <w:semiHidden/>
    <w:rsid w:val="00084854"/>
  </w:style>
  <w:style w:type="paragraph" w:styleId="a6">
    <w:name w:val="List Paragraph"/>
    <w:basedOn w:val="a"/>
    <w:uiPriority w:val="34"/>
    <w:qFormat/>
    <w:rsid w:val="00510BD2"/>
    <w:pPr>
      <w:ind w:left="720"/>
      <w:contextualSpacing/>
    </w:pPr>
  </w:style>
  <w:style w:type="table" w:styleId="a7">
    <w:name w:val="Table Grid"/>
    <w:basedOn w:val="a1"/>
    <w:uiPriority w:val="39"/>
    <w:rsid w:val="004358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7">
    <w:name w:val="c7"/>
    <w:basedOn w:val="a"/>
    <w:rsid w:val="00BB59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1">
    <w:name w:val="c11"/>
    <w:basedOn w:val="a0"/>
    <w:rsid w:val="00BB59DE"/>
  </w:style>
  <w:style w:type="paragraph" w:customStyle="1" w:styleId="c4">
    <w:name w:val="c4"/>
    <w:basedOn w:val="a"/>
    <w:rsid w:val="00BB59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BB59DE"/>
  </w:style>
  <w:style w:type="character" w:customStyle="1" w:styleId="c3">
    <w:name w:val="c3"/>
    <w:basedOn w:val="a0"/>
    <w:rsid w:val="00BB59DE"/>
  </w:style>
  <w:style w:type="character" w:customStyle="1" w:styleId="c12">
    <w:name w:val="c12"/>
    <w:basedOn w:val="a0"/>
    <w:rsid w:val="00BB59DE"/>
  </w:style>
  <w:style w:type="paragraph" w:styleId="a8">
    <w:name w:val="header"/>
    <w:basedOn w:val="a"/>
    <w:link w:val="a9"/>
    <w:uiPriority w:val="99"/>
    <w:unhideWhenUsed/>
    <w:rsid w:val="00BF1B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BF1BE2"/>
  </w:style>
  <w:style w:type="paragraph" w:styleId="aa">
    <w:name w:val="footer"/>
    <w:basedOn w:val="a"/>
    <w:link w:val="ab"/>
    <w:uiPriority w:val="99"/>
    <w:unhideWhenUsed/>
    <w:rsid w:val="00BF1B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F1BE2"/>
  </w:style>
  <w:style w:type="paragraph" w:styleId="ac">
    <w:name w:val="TOC Heading"/>
    <w:basedOn w:val="1"/>
    <w:next w:val="a"/>
    <w:uiPriority w:val="39"/>
    <w:unhideWhenUsed/>
    <w:qFormat/>
    <w:rsid w:val="00212DDC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212DDC"/>
    <w:pPr>
      <w:spacing w:after="100"/>
    </w:pPr>
  </w:style>
  <w:style w:type="paragraph" w:styleId="ad">
    <w:name w:val="Balloon Text"/>
    <w:basedOn w:val="a"/>
    <w:link w:val="ae"/>
    <w:uiPriority w:val="99"/>
    <w:semiHidden/>
    <w:unhideWhenUsed/>
    <w:rsid w:val="00732F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732F4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64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5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626346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653041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64518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737575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57156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156104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168518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588956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8812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66286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964647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207626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348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31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5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622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39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167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5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3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051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06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98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11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27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49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54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87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47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77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80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97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399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17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007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718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526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1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443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69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0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40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57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01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8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9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9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0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233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535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0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00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10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5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128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509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67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415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474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71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13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7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65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33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503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43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30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267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86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6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04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24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89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5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91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3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88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18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887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48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99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63470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658980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131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3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6535215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68602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966413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4899049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308628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715455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9960399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621883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8249265">
              <w:marLeft w:val="0"/>
              <w:marRight w:val="0"/>
              <w:marTop w:val="0"/>
              <w:marBottom w:val="24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404415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5533447">
          <w:marLeft w:val="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63519">
              <w:marLeft w:val="0"/>
              <w:marRight w:val="0"/>
              <w:marTop w:val="0"/>
              <w:marBottom w:val="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852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60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9244031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997985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417071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760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04408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84845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131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322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24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100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57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20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59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743228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350829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56135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611582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2436671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114712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68380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702554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51312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119247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322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35273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619940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5952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85433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806182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921442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8218460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364270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59342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130073">
              <w:marLeft w:val="0"/>
              <w:marRight w:val="0"/>
              <w:marTop w:val="0"/>
              <w:marBottom w:val="1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552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714264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7982519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39251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486229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614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7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73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449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45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288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2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210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049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487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91996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735127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11626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533583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5114104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57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11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2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5896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9399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177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9651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60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4162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489706559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276587">
              <w:marLeft w:val="0"/>
              <w:marRight w:val="0"/>
              <w:marTop w:val="0"/>
              <w:marBottom w:val="1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088733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260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6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67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09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9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4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5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97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62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786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00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49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35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7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40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558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763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1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971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5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76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47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722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26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75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2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08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49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14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21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12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90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1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3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7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674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1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71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524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693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7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03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83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928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2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hyperlink" Target="https://www.maam.ru/detskijsad/proekt-na-temu-ja-uznayu-svoi-gorod-grjazi-po-nazvanijam-ulic-dlja-starshih-doshkolnikov.html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395C81-5AE2-4667-86BF-DAE0A7BBC2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1387</TotalTime>
  <Pages>1</Pages>
  <Words>3880</Words>
  <Characters>22119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25948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мастер</dc:creator>
  <cp:keywords/>
  <dc:description/>
  <cp:lastModifiedBy>мастер</cp:lastModifiedBy>
  <cp:revision>20</cp:revision>
  <dcterms:created xsi:type="dcterms:W3CDTF">2026-02-14T13:11:00Z</dcterms:created>
  <dcterms:modified xsi:type="dcterms:W3CDTF">2026-02-24T02:05:00Z</dcterms:modified>
</cp:coreProperties>
</file>