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460" w:rsidRPr="00071460" w:rsidRDefault="00071460" w:rsidP="000714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071460">
        <w:rPr>
          <w:rFonts w:ascii="Times New Roman" w:hAnsi="Times New Roman" w:cs="Times New Roman"/>
          <w:b/>
          <w:sz w:val="28"/>
          <w:szCs w:val="28"/>
        </w:rPr>
        <w:t xml:space="preserve">Специфика логопедической работы с детьми </w:t>
      </w:r>
      <w:r w:rsidRPr="00071460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071460">
        <w:rPr>
          <w:rFonts w:ascii="Times New Roman" w:hAnsi="Times New Roman" w:cs="Times New Roman"/>
          <w:b/>
          <w:sz w:val="28"/>
          <w:szCs w:val="28"/>
        </w:rPr>
        <w:t xml:space="preserve"> РАС в зависимости от </w:t>
      </w:r>
      <w:r w:rsidR="00170365">
        <w:rPr>
          <w:rFonts w:ascii="Times New Roman" w:hAnsi="Times New Roman" w:cs="Times New Roman"/>
          <w:b/>
          <w:sz w:val="28"/>
          <w:szCs w:val="28"/>
        </w:rPr>
        <w:t>варианта</w:t>
      </w:r>
      <w:r w:rsidRPr="00071460">
        <w:rPr>
          <w:rFonts w:ascii="Times New Roman" w:hAnsi="Times New Roman" w:cs="Times New Roman"/>
          <w:b/>
          <w:sz w:val="28"/>
          <w:szCs w:val="28"/>
        </w:rPr>
        <w:t xml:space="preserve"> речевого развития</w:t>
      </w:r>
    </w:p>
    <w:bookmarkEnd w:id="0"/>
    <w:p w:rsidR="007E0F16" w:rsidRPr="007E0F16" w:rsidRDefault="007E0F16" w:rsidP="00BF04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E0F16">
        <w:rPr>
          <w:rFonts w:ascii="Times New Roman" w:hAnsi="Times New Roman" w:cs="Times New Roman"/>
          <w:sz w:val="28"/>
          <w:szCs w:val="28"/>
        </w:rPr>
        <w:t xml:space="preserve">Речевое развитие детей с </w:t>
      </w:r>
      <w:r w:rsidR="00071460">
        <w:rPr>
          <w:rFonts w:ascii="Times New Roman" w:hAnsi="Times New Roman" w:cs="Times New Roman"/>
          <w:sz w:val="28"/>
          <w:szCs w:val="28"/>
        </w:rPr>
        <w:t xml:space="preserve">расстройством </w:t>
      </w:r>
      <w:r w:rsidRPr="007E0F16">
        <w:rPr>
          <w:rFonts w:ascii="Times New Roman" w:hAnsi="Times New Roman" w:cs="Times New Roman"/>
          <w:sz w:val="28"/>
          <w:szCs w:val="28"/>
        </w:rPr>
        <w:t>аути</w:t>
      </w:r>
      <w:r w:rsidR="00071460">
        <w:rPr>
          <w:rFonts w:ascii="Times New Roman" w:hAnsi="Times New Roman" w:cs="Times New Roman"/>
          <w:sz w:val="28"/>
          <w:szCs w:val="28"/>
        </w:rPr>
        <w:t>стического спектра</w:t>
      </w:r>
      <w:r w:rsidRPr="007E0F16">
        <w:rPr>
          <w:rFonts w:ascii="Times New Roman" w:hAnsi="Times New Roman" w:cs="Times New Roman"/>
          <w:sz w:val="28"/>
          <w:szCs w:val="28"/>
        </w:rPr>
        <w:t xml:space="preserve"> </w:t>
      </w:r>
      <w:r w:rsidR="00071460">
        <w:rPr>
          <w:rFonts w:ascii="Times New Roman" w:hAnsi="Times New Roman" w:cs="Times New Roman"/>
          <w:sz w:val="28"/>
          <w:szCs w:val="28"/>
        </w:rPr>
        <w:t>очень вариативно</w:t>
      </w:r>
      <w:r w:rsidR="007F55AF">
        <w:rPr>
          <w:rFonts w:ascii="Times New Roman" w:hAnsi="Times New Roman" w:cs="Times New Roman"/>
          <w:sz w:val="28"/>
          <w:szCs w:val="28"/>
        </w:rPr>
        <w:t>.</w:t>
      </w:r>
      <w:r w:rsidR="00170365">
        <w:rPr>
          <w:rFonts w:ascii="Times New Roman" w:hAnsi="Times New Roman" w:cs="Times New Roman"/>
          <w:sz w:val="28"/>
          <w:szCs w:val="28"/>
        </w:rPr>
        <w:t xml:space="preserve"> </w:t>
      </w:r>
      <w:r w:rsidR="007F55AF">
        <w:rPr>
          <w:rFonts w:ascii="Times New Roman" w:hAnsi="Times New Roman" w:cs="Times New Roman"/>
          <w:sz w:val="28"/>
          <w:szCs w:val="28"/>
        </w:rPr>
        <w:t xml:space="preserve">При планировании и проведении логопедической работы </w:t>
      </w:r>
      <w:r w:rsidRPr="007E0F16">
        <w:rPr>
          <w:rFonts w:ascii="Times New Roman" w:hAnsi="Times New Roman" w:cs="Times New Roman"/>
          <w:sz w:val="28"/>
          <w:szCs w:val="28"/>
        </w:rPr>
        <w:t xml:space="preserve">целесообразно учитывать </w:t>
      </w:r>
      <w:r w:rsidR="00170365">
        <w:rPr>
          <w:rFonts w:ascii="Times New Roman" w:hAnsi="Times New Roman" w:cs="Times New Roman"/>
          <w:sz w:val="28"/>
          <w:szCs w:val="28"/>
        </w:rPr>
        <w:t>вариант</w:t>
      </w:r>
      <w:r w:rsidR="007F55AF" w:rsidRPr="007F55AF">
        <w:rPr>
          <w:rFonts w:ascii="Times New Roman" w:hAnsi="Times New Roman" w:cs="Times New Roman"/>
          <w:sz w:val="28"/>
          <w:szCs w:val="28"/>
        </w:rPr>
        <w:t xml:space="preserve"> речево</w:t>
      </w:r>
      <w:r w:rsidR="007F55AF">
        <w:rPr>
          <w:rFonts w:ascii="Times New Roman" w:hAnsi="Times New Roman" w:cs="Times New Roman"/>
          <w:sz w:val="28"/>
          <w:szCs w:val="28"/>
        </w:rPr>
        <w:t>го развития детей с РАС</w:t>
      </w:r>
      <w:r w:rsidRPr="007E0F16">
        <w:rPr>
          <w:rFonts w:ascii="Times New Roman" w:hAnsi="Times New Roman" w:cs="Times New Roman"/>
          <w:sz w:val="28"/>
          <w:szCs w:val="28"/>
        </w:rPr>
        <w:t xml:space="preserve"> (четырёх групп – по классификации Никольской О.С.)</w:t>
      </w:r>
      <w:r w:rsidR="007F55AF">
        <w:rPr>
          <w:rFonts w:ascii="Times New Roman" w:hAnsi="Times New Roman" w:cs="Times New Roman"/>
          <w:sz w:val="28"/>
          <w:szCs w:val="28"/>
        </w:rPr>
        <w:t>, так как каждый из вариантов имеет свою специфику и направления работы.</w:t>
      </w:r>
    </w:p>
    <w:p w:rsidR="007E0F16" w:rsidRPr="007E0F16" w:rsidRDefault="00170365" w:rsidP="00BF041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Логопедическая р</w:t>
      </w:r>
      <w:r w:rsidR="007E0F16" w:rsidRPr="007E0F16">
        <w:rPr>
          <w:rFonts w:ascii="Times New Roman" w:hAnsi="Times New Roman" w:cs="Times New Roman"/>
          <w:b/>
          <w:sz w:val="28"/>
          <w:szCs w:val="28"/>
        </w:rPr>
        <w:t>абот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7E0F16" w:rsidRPr="007E0F16">
        <w:rPr>
          <w:rFonts w:ascii="Times New Roman" w:hAnsi="Times New Roman" w:cs="Times New Roman"/>
          <w:b/>
          <w:sz w:val="28"/>
          <w:szCs w:val="28"/>
        </w:rPr>
        <w:t xml:space="preserve"> по развитию речи детей </w:t>
      </w:r>
      <w:r>
        <w:rPr>
          <w:rFonts w:ascii="Times New Roman" w:hAnsi="Times New Roman" w:cs="Times New Roman"/>
          <w:b/>
          <w:sz w:val="28"/>
          <w:szCs w:val="28"/>
        </w:rPr>
        <w:t>первой</w:t>
      </w:r>
      <w:r w:rsidR="007E0F16" w:rsidRPr="007E0F16">
        <w:rPr>
          <w:rFonts w:ascii="Times New Roman" w:hAnsi="Times New Roman" w:cs="Times New Roman"/>
          <w:b/>
          <w:sz w:val="28"/>
          <w:szCs w:val="28"/>
        </w:rPr>
        <w:t xml:space="preserve"> группы</w:t>
      </w:r>
    </w:p>
    <w:p w:rsidR="007E0F16" w:rsidRDefault="007F55AF" w:rsidP="00BF041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F55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безречевые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7E0F16" w:rsidRPr="007E0F16">
        <w:rPr>
          <w:rFonts w:ascii="Times New Roman" w:hAnsi="Times New Roman" w:cs="Times New Roman"/>
          <w:sz w:val="28"/>
          <w:szCs w:val="28"/>
        </w:rPr>
        <w:t xml:space="preserve">за исключением </w:t>
      </w:r>
      <w:r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7E0F16" w:rsidRPr="007E0F16">
        <w:rPr>
          <w:rFonts w:ascii="Times New Roman" w:hAnsi="Times New Roman" w:cs="Times New Roman"/>
          <w:sz w:val="28"/>
          <w:szCs w:val="28"/>
        </w:rPr>
        <w:t xml:space="preserve">аффективных высказываний, </w:t>
      </w:r>
      <w:r>
        <w:rPr>
          <w:rFonts w:ascii="Times New Roman" w:hAnsi="Times New Roman" w:cs="Times New Roman"/>
          <w:sz w:val="28"/>
          <w:szCs w:val="28"/>
        </w:rPr>
        <w:t>которые чаще всего</w:t>
      </w:r>
      <w:r w:rsidR="007E0F16" w:rsidRPr="007E0F16">
        <w:rPr>
          <w:rFonts w:ascii="Times New Roman" w:hAnsi="Times New Roman" w:cs="Times New Roman"/>
          <w:sz w:val="28"/>
          <w:szCs w:val="28"/>
        </w:rPr>
        <w:t xml:space="preserve"> больше не повторя</w:t>
      </w:r>
      <w:r>
        <w:rPr>
          <w:rFonts w:ascii="Times New Roman" w:hAnsi="Times New Roman" w:cs="Times New Roman"/>
          <w:sz w:val="28"/>
          <w:szCs w:val="28"/>
        </w:rPr>
        <w:t>ются. К этой группе так же относятся</w:t>
      </w:r>
      <w:r w:rsidR="007E0F16" w:rsidRPr="007E0F16">
        <w:rPr>
          <w:rFonts w:ascii="Times New Roman" w:hAnsi="Times New Roman" w:cs="Times New Roman"/>
          <w:sz w:val="28"/>
          <w:szCs w:val="28"/>
        </w:rPr>
        <w:t xml:space="preserve"> дети, которые утратили речь после периода ее нормального развития (как правило, в возрасте 2-3 лет).</w:t>
      </w:r>
    </w:p>
    <w:p w:rsidR="007F55AF" w:rsidRPr="007E0F16" w:rsidRDefault="007F55AF" w:rsidP="00BF041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работы с такими детьми – растормаживание речи.</w:t>
      </w:r>
    </w:p>
    <w:p w:rsidR="007E0F16" w:rsidRPr="007E0F16" w:rsidRDefault="007E0F16" w:rsidP="00BF04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F0419">
        <w:rPr>
          <w:rFonts w:ascii="Times New Roman" w:hAnsi="Times New Roman" w:cs="Times New Roman"/>
          <w:b/>
          <w:i/>
          <w:sz w:val="28"/>
          <w:szCs w:val="28"/>
        </w:rPr>
        <w:t xml:space="preserve">1) </w:t>
      </w:r>
      <w:r w:rsidR="007F55AF" w:rsidRPr="00BF0419">
        <w:rPr>
          <w:rFonts w:ascii="Times New Roman" w:hAnsi="Times New Roman" w:cs="Times New Roman"/>
          <w:b/>
          <w:i/>
          <w:sz w:val="28"/>
          <w:szCs w:val="28"/>
        </w:rPr>
        <w:t>Работа над</w:t>
      </w:r>
      <w:r w:rsidRPr="00BF0419">
        <w:rPr>
          <w:rFonts w:ascii="Times New Roman" w:hAnsi="Times New Roman" w:cs="Times New Roman"/>
          <w:b/>
          <w:i/>
          <w:sz w:val="28"/>
          <w:szCs w:val="28"/>
        </w:rPr>
        <w:t xml:space="preserve"> подражани</w:t>
      </w:r>
      <w:r w:rsidR="007F55AF" w:rsidRPr="00BF0419">
        <w:rPr>
          <w:rFonts w:ascii="Times New Roman" w:hAnsi="Times New Roman" w:cs="Times New Roman"/>
          <w:b/>
          <w:i/>
          <w:sz w:val="28"/>
          <w:szCs w:val="28"/>
        </w:rPr>
        <w:t>ем</w:t>
      </w:r>
      <w:r w:rsidRPr="00BF0419">
        <w:rPr>
          <w:rFonts w:ascii="Times New Roman" w:hAnsi="Times New Roman" w:cs="Times New Roman"/>
          <w:b/>
          <w:i/>
          <w:sz w:val="28"/>
          <w:szCs w:val="28"/>
        </w:rPr>
        <w:t xml:space="preserve"> действию, мимике.</w:t>
      </w:r>
      <w:r w:rsidRPr="007E0F16">
        <w:rPr>
          <w:rFonts w:ascii="Times New Roman" w:hAnsi="Times New Roman" w:cs="Times New Roman"/>
          <w:sz w:val="28"/>
          <w:szCs w:val="28"/>
        </w:rPr>
        <w:t xml:space="preserve"> </w:t>
      </w:r>
      <w:r w:rsidR="007F55AF">
        <w:rPr>
          <w:rFonts w:ascii="Times New Roman" w:hAnsi="Times New Roman" w:cs="Times New Roman"/>
          <w:sz w:val="28"/>
          <w:szCs w:val="28"/>
        </w:rPr>
        <w:t>Н</w:t>
      </w:r>
      <w:r w:rsidRPr="007E0F16">
        <w:rPr>
          <w:rFonts w:ascii="Times New Roman" w:hAnsi="Times New Roman" w:cs="Times New Roman"/>
          <w:sz w:val="28"/>
          <w:szCs w:val="28"/>
        </w:rPr>
        <w:t>епроизвольное подражание может стать предпосылкой подражания произвол</w:t>
      </w:r>
      <w:r w:rsidR="007F55AF">
        <w:rPr>
          <w:rFonts w:ascii="Times New Roman" w:hAnsi="Times New Roman" w:cs="Times New Roman"/>
          <w:sz w:val="28"/>
          <w:szCs w:val="28"/>
        </w:rPr>
        <w:t>ьного</w:t>
      </w:r>
      <w:r w:rsidRPr="007E0F16">
        <w:rPr>
          <w:rFonts w:ascii="Times New Roman" w:hAnsi="Times New Roman" w:cs="Times New Roman"/>
          <w:sz w:val="28"/>
          <w:szCs w:val="28"/>
        </w:rPr>
        <w:t xml:space="preserve">. Подражания </w:t>
      </w:r>
      <w:r w:rsidR="007F55AF">
        <w:rPr>
          <w:rFonts w:ascii="Times New Roman" w:hAnsi="Times New Roman" w:cs="Times New Roman"/>
          <w:sz w:val="28"/>
          <w:szCs w:val="28"/>
        </w:rPr>
        <w:t>можно</w:t>
      </w:r>
      <w:r w:rsidRPr="007E0F16">
        <w:rPr>
          <w:rFonts w:ascii="Times New Roman" w:hAnsi="Times New Roman" w:cs="Times New Roman"/>
          <w:sz w:val="28"/>
          <w:szCs w:val="28"/>
        </w:rPr>
        <w:t xml:space="preserve"> добиться, используя приятные ребёнку впечатления</w:t>
      </w:r>
      <w:r w:rsidR="007F55AF">
        <w:rPr>
          <w:rFonts w:ascii="Times New Roman" w:hAnsi="Times New Roman" w:cs="Times New Roman"/>
          <w:sz w:val="28"/>
          <w:szCs w:val="28"/>
        </w:rPr>
        <w:t xml:space="preserve"> и занятия</w:t>
      </w:r>
      <w:r w:rsidRPr="007E0F16">
        <w:rPr>
          <w:rFonts w:ascii="Times New Roman" w:hAnsi="Times New Roman" w:cs="Times New Roman"/>
          <w:sz w:val="28"/>
          <w:szCs w:val="28"/>
        </w:rPr>
        <w:t>. Важно добиться того, чтобы неговорящий ребенок как можно чаще смотрел на лицо и на рот говорящего именно в момент произношения слова или фразы.</w:t>
      </w:r>
    </w:p>
    <w:p w:rsidR="007E0F16" w:rsidRPr="007E0F16" w:rsidRDefault="007E0F16" w:rsidP="00BF04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E0F16">
        <w:rPr>
          <w:rFonts w:ascii="Times New Roman" w:hAnsi="Times New Roman" w:cs="Times New Roman"/>
          <w:sz w:val="28"/>
          <w:szCs w:val="28"/>
        </w:rPr>
        <w:t>Имитация вербальных движений. Для овладения навыком имитации вербальных движений необходимо, чтобы ребенок понимал инструкции по выполнению любых движений. Поэтому работу следует проводить в определённой последовательности:</w:t>
      </w:r>
    </w:p>
    <w:p w:rsidR="007E0F16" w:rsidRPr="007E0F16" w:rsidRDefault="0063726E" w:rsidP="00BF0419">
      <w:pPr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E0F16" w:rsidRPr="007E0F16">
        <w:rPr>
          <w:rFonts w:ascii="Times New Roman" w:hAnsi="Times New Roman" w:cs="Times New Roman"/>
          <w:sz w:val="28"/>
          <w:szCs w:val="28"/>
        </w:rPr>
        <w:t xml:space="preserve"> Имитация основных движений. Сидя напротив ребенка, предъявляют инструкцию, одновременно демонстрируя движение и помогая ребёнку выполнить его. Например, «Подними руки вверх», «Погладь себя по голове», «Дай руку», «Хлопай в ладоши» и др.</w:t>
      </w:r>
    </w:p>
    <w:p w:rsidR="007E0F16" w:rsidRPr="007E0F16" w:rsidRDefault="0063726E" w:rsidP="00BF0419">
      <w:pPr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E0F16" w:rsidRPr="007E0F16">
        <w:rPr>
          <w:rFonts w:ascii="Times New Roman" w:hAnsi="Times New Roman" w:cs="Times New Roman"/>
          <w:sz w:val="28"/>
          <w:szCs w:val="28"/>
        </w:rPr>
        <w:t xml:space="preserve"> Имитация действий с предметами. Учить ребенка игровым действиям, которые могут доставить ему удовольствие: «Положи кубик в ведро», «Позвони в колокольчик», «Катай машину», «Покорми куклу», «Подуй в дудочку» и др.</w:t>
      </w:r>
    </w:p>
    <w:p w:rsidR="007E0F16" w:rsidRPr="007E0F16" w:rsidRDefault="0063726E" w:rsidP="00BF0419">
      <w:pPr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E0F16" w:rsidRPr="007E0F16">
        <w:rPr>
          <w:rFonts w:ascii="Times New Roman" w:hAnsi="Times New Roman" w:cs="Times New Roman"/>
          <w:sz w:val="28"/>
          <w:szCs w:val="28"/>
        </w:rPr>
        <w:t xml:space="preserve"> Имитация мелких и точных движений. Учим ребенка показывать части тела, разжимать и сжимать кулаки и др. В формировании данных действий используются «клоунские атрибуты»: поролоновый клоунский нос, большие уши (на ободке) и др. Учитель-логопед надевает «клоунский нос», садится напротив ребенка и говорит: «Посмотри на меня, покажи нос», – ребенок тянется рукой к поролоновому носу, который вызвал у него интерес. Через </w:t>
      </w:r>
      <w:r w:rsidR="007E0F16" w:rsidRPr="007E0F16">
        <w:rPr>
          <w:rFonts w:ascii="Times New Roman" w:hAnsi="Times New Roman" w:cs="Times New Roman"/>
          <w:sz w:val="28"/>
          <w:szCs w:val="28"/>
        </w:rPr>
        <w:lastRenderedPageBreak/>
        <w:t>несколько дней учитель-логопед убирает «клоунский» нос, ребенок показывает просто нос. Затем проводится работа перед зеркалом, сравнивают нос учителя-логопеда и ребенка. Постепенно выполняется действие по словесной инструкции.</w:t>
      </w:r>
    </w:p>
    <w:p w:rsidR="007E0F16" w:rsidRPr="007E0F16" w:rsidRDefault="007E0F16" w:rsidP="00BF0419">
      <w:pPr>
        <w:ind w:firstLine="357"/>
        <w:rPr>
          <w:rFonts w:ascii="Times New Roman" w:hAnsi="Times New Roman" w:cs="Times New Roman"/>
          <w:sz w:val="28"/>
          <w:szCs w:val="28"/>
        </w:rPr>
      </w:pPr>
      <w:r w:rsidRPr="007E0F16">
        <w:rPr>
          <w:rFonts w:ascii="Times New Roman" w:hAnsi="Times New Roman" w:cs="Times New Roman"/>
          <w:sz w:val="28"/>
          <w:szCs w:val="28"/>
        </w:rPr>
        <w:t>Выполнение речевых инструкций по время игры. После того как внимание ребенка удалось привлечь, установлен зрительный контакт, следует продолжать добиваться выполнения ряда речевых инструкций в игровой деятельности. Во время игры ребёнку дают машину поиграть за столом, учитель-логопед садится напротив и называет его имя. Он побуждает ребенка покатать машину по инструкции: «Посмотри на меня. Катай машину».</w:t>
      </w:r>
    </w:p>
    <w:p w:rsidR="007E0F16" w:rsidRPr="007E0F16" w:rsidRDefault="0063726E" w:rsidP="00BF0419">
      <w:pPr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E0F16" w:rsidRPr="007E0F16">
        <w:rPr>
          <w:rFonts w:ascii="Times New Roman" w:hAnsi="Times New Roman" w:cs="Times New Roman"/>
          <w:sz w:val="28"/>
          <w:szCs w:val="28"/>
        </w:rPr>
        <w:t xml:space="preserve"> Имитация артикуляционных вербальных движений. При артикуляционных трудностях учитель-логопед проводит с ребёнком работу по развитию подвижности мышц речевого аппарата. При показе движений артикуляционных органов необходимо использовать зеркало, чтобы ребенок смотрел в зеркало и одновременно видел своё лицо и лицо</w:t>
      </w:r>
      <w:r w:rsidR="00071460">
        <w:rPr>
          <w:rFonts w:ascii="Times New Roman" w:hAnsi="Times New Roman" w:cs="Times New Roman"/>
          <w:sz w:val="28"/>
          <w:szCs w:val="28"/>
        </w:rPr>
        <w:t xml:space="preserve"> </w:t>
      </w:r>
      <w:r w:rsidR="007E0F16" w:rsidRPr="007E0F16">
        <w:rPr>
          <w:rFonts w:ascii="Times New Roman" w:hAnsi="Times New Roman" w:cs="Times New Roman"/>
          <w:sz w:val="28"/>
          <w:szCs w:val="28"/>
        </w:rPr>
        <w:t>учителя-логопеда. Учитель-логопед даёт ребёнку инструкцию «Посмотри на меня», затем показывает ребёнку движения. К каждому движению произносит инструкции: «Открой рот», «Покажи язык», «Сложи губы в трубочку», «Надуй щеки» и др. Если ребенок не может выполнить действие самостоятельно, учитель-логопед проводит пассивную гимнастику, используя механическую помощь.</w:t>
      </w:r>
    </w:p>
    <w:p w:rsidR="007E0F16" w:rsidRPr="00BF0419" w:rsidRDefault="007E0F16" w:rsidP="00BF0419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BF0419">
        <w:rPr>
          <w:rFonts w:ascii="Times New Roman" w:hAnsi="Times New Roman" w:cs="Times New Roman"/>
          <w:b/>
          <w:i/>
          <w:sz w:val="28"/>
          <w:szCs w:val="28"/>
        </w:rPr>
        <w:t xml:space="preserve">2) Провоцирование ребенка на </w:t>
      </w:r>
      <w:proofErr w:type="spellStart"/>
      <w:r w:rsidRPr="00BF0419">
        <w:rPr>
          <w:rFonts w:ascii="Times New Roman" w:hAnsi="Times New Roman" w:cs="Times New Roman"/>
          <w:b/>
          <w:i/>
          <w:sz w:val="28"/>
          <w:szCs w:val="28"/>
        </w:rPr>
        <w:t>эхолалии</w:t>
      </w:r>
      <w:proofErr w:type="spellEnd"/>
      <w:r w:rsidRPr="00BF0419">
        <w:rPr>
          <w:rFonts w:ascii="Times New Roman" w:hAnsi="Times New Roman" w:cs="Times New Roman"/>
          <w:b/>
          <w:i/>
          <w:sz w:val="28"/>
          <w:szCs w:val="28"/>
        </w:rPr>
        <w:t xml:space="preserve"> и непроизвольные словесные реакции.</w:t>
      </w:r>
    </w:p>
    <w:p w:rsidR="0063726E" w:rsidRDefault="007E0F16" w:rsidP="00BF04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E0F16">
        <w:rPr>
          <w:rFonts w:ascii="Times New Roman" w:hAnsi="Times New Roman" w:cs="Times New Roman"/>
          <w:sz w:val="28"/>
          <w:szCs w:val="28"/>
        </w:rPr>
        <w:t xml:space="preserve">Стимулирование вокализации, словесные реакции ребенка с аутизмом с помощью стихотворных ритмов, с помощью рифмы и мелодии. Когда ребёнку читают хорошо знакомые стихи или поют песни, нужно оставить паузу в конце строфы, провоцируя ребенка на </w:t>
      </w:r>
      <w:proofErr w:type="spellStart"/>
      <w:r w:rsidRPr="007E0F16">
        <w:rPr>
          <w:rFonts w:ascii="Times New Roman" w:hAnsi="Times New Roman" w:cs="Times New Roman"/>
          <w:sz w:val="28"/>
          <w:szCs w:val="28"/>
        </w:rPr>
        <w:t>договаривание</w:t>
      </w:r>
      <w:proofErr w:type="spellEnd"/>
      <w:r w:rsidRPr="007E0F16">
        <w:rPr>
          <w:rFonts w:ascii="Times New Roman" w:hAnsi="Times New Roman" w:cs="Times New Roman"/>
          <w:sz w:val="28"/>
          <w:szCs w:val="28"/>
        </w:rPr>
        <w:t xml:space="preserve"> нужного слова, используя характерное для такого ребенка стремление завершать незавершённую фразу. </w:t>
      </w:r>
    </w:p>
    <w:p w:rsidR="007E0F16" w:rsidRPr="007E0F16" w:rsidRDefault="007E0F16" w:rsidP="00BF04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E0F16">
        <w:rPr>
          <w:rFonts w:ascii="Times New Roman" w:hAnsi="Times New Roman" w:cs="Times New Roman"/>
          <w:sz w:val="28"/>
          <w:szCs w:val="28"/>
        </w:rPr>
        <w:t xml:space="preserve">Включение в эмоциональный комментарий односложных реплик, междометий, звуков. Во время игр и занятий, произносить звукосочетания и слова, которые ребёнку легко подхватить: «Ж-ж-ж – заводим мотор», «Прыгаем в воду – </w:t>
      </w:r>
      <w:proofErr w:type="spellStart"/>
      <w:proofErr w:type="gramStart"/>
      <w:r w:rsidRPr="007E0F16">
        <w:rPr>
          <w:rFonts w:ascii="Times New Roman" w:hAnsi="Times New Roman" w:cs="Times New Roman"/>
          <w:sz w:val="28"/>
          <w:szCs w:val="28"/>
        </w:rPr>
        <w:t>бул-тых</w:t>
      </w:r>
      <w:proofErr w:type="spellEnd"/>
      <w:proofErr w:type="gramEnd"/>
      <w:r w:rsidRPr="007E0F16">
        <w:rPr>
          <w:rFonts w:ascii="Times New Roman" w:hAnsi="Times New Roman" w:cs="Times New Roman"/>
          <w:sz w:val="28"/>
          <w:szCs w:val="28"/>
        </w:rPr>
        <w:t>!» При этом делать паузы, ждать</w:t>
      </w:r>
      <w:r w:rsidR="0063726E">
        <w:rPr>
          <w:rFonts w:ascii="Times New Roman" w:hAnsi="Times New Roman" w:cs="Times New Roman"/>
          <w:sz w:val="28"/>
          <w:szCs w:val="28"/>
        </w:rPr>
        <w:t xml:space="preserve"> </w:t>
      </w:r>
      <w:r w:rsidRPr="007E0F16">
        <w:rPr>
          <w:rFonts w:ascii="Times New Roman" w:hAnsi="Times New Roman" w:cs="Times New Roman"/>
          <w:sz w:val="28"/>
          <w:szCs w:val="28"/>
        </w:rPr>
        <w:t xml:space="preserve">отклика, повторять этот приём, пытаясь заглянуть ребёнку в лицо. Данный приём направлен на то, чтобы спровоцировать ребенка на подражание, вызвать у него </w:t>
      </w:r>
      <w:proofErr w:type="spellStart"/>
      <w:r w:rsidRPr="007E0F16">
        <w:rPr>
          <w:rFonts w:ascii="Times New Roman" w:hAnsi="Times New Roman" w:cs="Times New Roman"/>
          <w:sz w:val="28"/>
          <w:szCs w:val="28"/>
        </w:rPr>
        <w:t>эхолалию</w:t>
      </w:r>
      <w:proofErr w:type="spellEnd"/>
      <w:r w:rsidRPr="007E0F16">
        <w:rPr>
          <w:rFonts w:ascii="Times New Roman" w:hAnsi="Times New Roman" w:cs="Times New Roman"/>
          <w:sz w:val="28"/>
          <w:szCs w:val="28"/>
        </w:rPr>
        <w:t>, непроизвольную словесную реакцию.</w:t>
      </w:r>
    </w:p>
    <w:p w:rsidR="007E0F16" w:rsidRPr="007E0F16" w:rsidRDefault="007E0F16" w:rsidP="00BF04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E0F16">
        <w:rPr>
          <w:rFonts w:ascii="Times New Roman" w:hAnsi="Times New Roman" w:cs="Times New Roman"/>
          <w:sz w:val="28"/>
          <w:szCs w:val="28"/>
        </w:rPr>
        <w:t xml:space="preserve">Выработка голосовых реакций и звукопроизношения (подключения голоса вербальному контролю). Постановка (вызов) звука по показу (зрительному образцу) проводится сразу после усвоения ребёнком </w:t>
      </w:r>
      <w:r w:rsidRPr="007E0F16">
        <w:rPr>
          <w:rFonts w:ascii="Times New Roman" w:hAnsi="Times New Roman" w:cs="Times New Roman"/>
          <w:sz w:val="28"/>
          <w:szCs w:val="28"/>
        </w:rPr>
        <w:lastRenderedPageBreak/>
        <w:t>вербальных движений. Для вызывания звука учитель-логопед может использовать «звуки индейцев» – прерывное проговаривание звука [А]. Во время проявления эмоциональной реакции учитель-логопед производит ритмичные движения своей ладонью по губам ребенка (имитация «звука индейцев» – А-А-А), слышится прерывистое произношение звука. Данное звучание привлекает внимание ребенка, постепенно переходит в игру. Далее закрепляют произношение звука инструкцией «Говори», и когда у ребенка выработан стереотип на звук [А], следует переходить к произношению звука [М], после закрепления изолированного произношения звука действиями по подражанию и с помощью поощрений, два этих звука соединяют в слог «МА». Ребенка учат проговаривать слово «МАМА», по подражанию, перед зеркалом, с опорой на фотографию мамы. Далее продолжают работу над словом «ПАПА», «ПОКА» (слово «ПОКА» совмещаем с жестом прощания после занятия и при уходе домой).</w:t>
      </w:r>
      <w:r w:rsidR="00BF0419">
        <w:rPr>
          <w:rFonts w:ascii="Times New Roman" w:hAnsi="Times New Roman" w:cs="Times New Roman"/>
          <w:sz w:val="28"/>
          <w:szCs w:val="28"/>
        </w:rPr>
        <w:t xml:space="preserve"> </w:t>
      </w:r>
      <w:r w:rsidR="0063726E">
        <w:rPr>
          <w:rFonts w:ascii="Times New Roman" w:hAnsi="Times New Roman" w:cs="Times New Roman"/>
          <w:sz w:val="28"/>
          <w:szCs w:val="28"/>
        </w:rPr>
        <w:t>Постепенно с</w:t>
      </w:r>
      <w:r w:rsidRPr="007E0F16">
        <w:rPr>
          <w:rFonts w:ascii="Times New Roman" w:hAnsi="Times New Roman" w:cs="Times New Roman"/>
          <w:sz w:val="28"/>
          <w:szCs w:val="28"/>
        </w:rPr>
        <w:t xml:space="preserve">тановятся доступными по подражанию </w:t>
      </w:r>
      <w:r w:rsidR="0063726E">
        <w:rPr>
          <w:rFonts w:ascii="Times New Roman" w:hAnsi="Times New Roman" w:cs="Times New Roman"/>
          <w:sz w:val="28"/>
          <w:szCs w:val="28"/>
        </w:rPr>
        <w:t>и другие звуки с слоги, которые</w:t>
      </w:r>
      <w:r w:rsidRPr="007E0F16">
        <w:rPr>
          <w:rFonts w:ascii="Times New Roman" w:hAnsi="Times New Roman" w:cs="Times New Roman"/>
          <w:sz w:val="28"/>
          <w:szCs w:val="28"/>
        </w:rPr>
        <w:t xml:space="preserve"> закрепляются в различных звукоподражаниях и сопровождаются показом игрушки или картинки.</w:t>
      </w:r>
    </w:p>
    <w:p w:rsidR="00BF0419" w:rsidRDefault="00BF0419" w:rsidP="00BF0419">
      <w:pPr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0F16" w:rsidRPr="007E0F16">
        <w:rPr>
          <w:rFonts w:ascii="Times New Roman" w:hAnsi="Times New Roman" w:cs="Times New Roman"/>
          <w:sz w:val="28"/>
          <w:szCs w:val="28"/>
        </w:rPr>
        <w:t xml:space="preserve">Словесное обращение, когда взрослый притворяется, что не понимает, чего хочет ребенок, пока тот не обратится словом или хотя бы звуком. </w:t>
      </w:r>
    </w:p>
    <w:p w:rsidR="007E0F16" w:rsidRPr="007E0F16" w:rsidRDefault="00BF0419" w:rsidP="00BF0419">
      <w:pPr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0F16" w:rsidRPr="007E0F16">
        <w:rPr>
          <w:rFonts w:ascii="Times New Roman" w:hAnsi="Times New Roman" w:cs="Times New Roman"/>
          <w:sz w:val="28"/>
          <w:szCs w:val="28"/>
        </w:rPr>
        <w:t>Подсказка формулировки просьбы. Всякий раз, когда ребенок чего-то хочет, стоит подсказать ему короткую формулировку просьбы. Например, когда он тянется к чашке с водой, сказать: «Пить! Пить хочу!» – и с этими словами отдать ему чашку. Не надо говорить ребёнку: «Скажи слово «пить», так как это требует его произвольной организации.</w:t>
      </w:r>
    </w:p>
    <w:p w:rsidR="007E0F16" w:rsidRPr="007E0F16" w:rsidRDefault="007E0F16" w:rsidP="00BF04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E0F16">
        <w:rPr>
          <w:rFonts w:ascii="Times New Roman" w:hAnsi="Times New Roman" w:cs="Times New Roman"/>
          <w:sz w:val="28"/>
          <w:szCs w:val="28"/>
        </w:rPr>
        <w:t>Следует только сопровождать его беззвучную просьбу нужным словом.</w:t>
      </w:r>
    </w:p>
    <w:p w:rsidR="007E0F16" w:rsidRPr="00BF0419" w:rsidRDefault="007E0F16" w:rsidP="00BF0419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BF0419">
        <w:rPr>
          <w:rFonts w:ascii="Times New Roman" w:hAnsi="Times New Roman" w:cs="Times New Roman"/>
          <w:b/>
          <w:i/>
          <w:sz w:val="28"/>
          <w:szCs w:val="28"/>
        </w:rPr>
        <w:t xml:space="preserve">3) Повторение за ребёнком и обыгрывание его звуковых реакций, в том числе и вокальной </w:t>
      </w:r>
      <w:proofErr w:type="spellStart"/>
      <w:r w:rsidRPr="00BF0419">
        <w:rPr>
          <w:rFonts w:ascii="Times New Roman" w:hAnsi="Times New Roman" w:cs="Times New Roman"/>
          <w:b/>
          <w:i/>
          <w:sz w:val="28"/>
          <w:szCs w:val="28"/>
        </w:rPr>
        <w:t>аутостимуляции</w:t>
      </w:r>
      <w:proofErr w:type="spellEnd"/>
      <w:r w:rsidRPr="00BF0419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63726E" w:rsidRDefault="007E0F16" w:rsidP="00BF04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E0F16">
        <w:rPr>
          <w:rFonts w:ascii="Times New Roman" w:hAnsi="Times New Roman" w:cs="Times New Roman"/>
          <w:sz w:val="28"/>
          <w:szCs w:val="28"/>
        </w:rPr>
        <w:t xml:space="preserve">Это направление работы особенно важно для растормаживания речи неговорящего ребенка с аутизмом. Для этого можно использовать приём обыгрывания вокализации ребенка. Сущность работы заключается в том, что в игре, на занятиях, и, по возможности, в течение всего дня, родители и специалисты, работающие с ребёнком, подхватывают его вокализации, повторяют их с его интонацией, а затем обыгрывают и превращают их в реальные слова, связывая с ситуацией. </w:t>
      </w:r>
    </w:p>
    <w:p w:rsidR="007E0F16" w:rsidRPr="007E0F16" w:rsidRDefault="007E0F16" w:rsidP="00BF04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E0F16">
        <w:rPr>
          <w:rFonts w:ascii="Times New Roman" w:hAnsi="Times New Roman" w:cs="Times New Roman"/>
          <w:sz w:val="28"/>
          <w:szCs w:val="28"/>
        </w:rPr>
        <w:t>Если, например, если ребенок со стереотипной интонацией произносит: «</w:t>
      </w:r>
      <w:proofErr w:type="gramStart"/>
      <w:r w:rsidRPr="007E0F16">
        <w:rPr>
          <w:rFonts w:ascii="Times New Roman" w:hAnsi="Times New Roman" w:cs="Times New Roman"/>
          <w:sz w:val="28"/>
          <w:szCs w:val="28"/>
        </w:rPr>
        <w:t>И-и</w:t>
      </w:r>
      <w:proofErr w:type="gramEnd"/>
      <w:r w:rsidRPr="007E0F16">
        <w:rPr>
          <w:rFonts w:ascii="Times New Roman" w:hAnsi="Times New Roman" w:cs="Times New Roman"/>
          <w:sz w:val="28"/>
          <w:szCs w:val="28"/>
        </w:rPr>
        <w:t>-и», – можно произносить, в зависимости от ситуации: «И-ишь какой!», или: «И-иго-</w:t>
      </w:r>
      <w:proofErr w:type="spellStart"/>
      <w:r w:rsidRPr="007E0F1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E0F16">
        <w:rPr>
          <w:rFonts w:ascii="Times New Roman" w:hAnsi="Times New Roman" w:cs="Times New Roman"/>
          <w:sz w:val="28"/>
          <w:szCs w:val="28"/>
        </w:rPr>
        <w:t>, поёт лошадка!» и т.п.</w:t>
      </w:r>
    </w:p>
    <w:p w:rsidR="007E0F16" w:rsidRPr="007E0F16" w:rsidRDefault="007E0F16" w:rsidP="00BF04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E0F16">
        <w:rPr>
          <w:rFonts w:ascii="Times New Roman" w:hAnsi="Times New Roman" w:cs="Times New Roman"/>
          <w:sz w:val="28"/>
          <w:szCs w:val="28"/>
        </w:rPr>
        <w:t xml:space="preserve">Если работа ведётся постоянно и интенсивно, можно отметить, что ребёнку нравится «перекликаться» со взрослыми, нравится, что его </w:t>
      </w:r>
      <w:r w:rsidRPr="007E0F16">
        <w:rPr>
          <w:rFonts w:ascii="Times New Roman" w:hAnsi="Times New Roman" w:cs="Times New Roman"/>
          <w:sz w:val="28"/>
          <w:szCs w:val="28"/>
        </w:rPr>
        <w:lastRenderedPageBreak/>
        <w:t>понимают, ему отвечают, вокализации ребенка становятся более разнообразными, часто они уже обращены к взрослому, как бы вызывая его на игру; иногда ребенок может произнести и реальные слова. Таким образом, из бессмысленных вокализаций ребенка удаётся вызвать у него первые слова.</w:t>
      </w:r>
    </w:p>
    <w:p w:rsidR="007E0F16" w:rsidRPr="00BF0419" w:rsidRDefault="007E0F16" w:rsidP="00BF0419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BF0419">
        <w:rPr>
          <w:rFonts w:ascii="Times New Roman" w:hAnsi="Times New Roman" w:cs="Times New Roman"/>
          <w:b/>
          <w:i/>
          <w:sz w:val="28"/>
          <w:szCs w:val="28"/>
        </w:rPr>
        <w:t>Закрепление речевых реакций.</w:t>
      </w:r>
    </w:p>
    <w:p w:rsidR="007E0F16" w:rsidRPr="007E0F16" w:rsidRDefault="007E0F16" w:rsidP="00BF04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E0F16">
        <w:rPr>
          <w:rFonts w:ascii="Times New Roman" w:hAnsi="Times New Roman" w:cs="Times New Roman"/>
          <w:sz w:val="28"/>
          <w:szCs w:val="28"/>
        </w:rPr>
        <w:t>Работа по растормаживанию речи должна постоянно сопровождаться закреплением речевых реакций. Без специальной фиксации появившихся речевых форм работа по растормаживанию речи у неговорящего ребенка с аутизмом очень часто оказывается бессмысленной, так как, однократно появляющиеся слова и фразы, в дальнейшем могут никогда не повториться.</w:t>
      </w:r>
      <w:r w:rsidR="00BF0419">
        <w:rPr>
          <w:rFonts w:ascii="Times New Roman" w:hAnsi="Times New Roman" w:cs="Times New Roman"/>
          <w:sz w:val="28"/>
          <w:szCs w:val="28"/>
        </w:rPr>
        <w:t xml:space="preserve"> </w:t>
      </w:r>
      <w:r w:rsidRPr="007E0F16">
        <w:rPr>
          <w:rFonts w:ascii="Times New Roman" w:hAnsi="Times New Roman" w:cs="Times New Roman"/>
          <w:sz w:val="28"/>
          <w:szCs w:val="28"/>
        </w:rPr>
        <w:t>Для этого следует опираться на стереотипность и склонность ребенка однотипно реагировать в повторяющейся ситуации.</w:t>
      </w:r>
    </w:p>
    <w:p w:rsidR="007E0F16" w:rsidRPr="007E0F16" w:rsidRDefault="007E0F16" w:rsidP="00BF041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F16">
        <w:rPr>
          <w:rFonts w:ascii="Times New Roman" w:hAnsi="Times New Roman" w:cs="Times New Roman"/>
          <w:b/>
          <w:sz w:val="28"/>
          <w:szCs w:val="28"/>
        </w:rPr>
        <w:t>Развитие экспрессивной речи детей второй группы</w:t>
      </w:r>
    </w:p>
    <w:p w:rsidR="006A122C" w:rsidRDefault="006A122C" w:rsidP="00BF041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</w:t>
      </w:r>
      <w:r w:rsidRPr="006A122C">
        <w:rPr>
          <w:rFonts w:ascii="Times New Roman" w:hAnsi="Times New Roman" w:cs="Times New Roman"/>
          <w:sz w:val="28"/>
          <w:szCs w:val="28"/>
        </w:rPr>
        <w:t>второй группы име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A122C">
        <w:rPr>
          <w:rFonts w:ascii="Times New Roman" w:hAnsi="Times New Roman" w:cs="Times New Roman"/>
          <w:sz w:val="28"/>
          <w:szCs w:val="28"/>
        </w:rPr>
        <w:t>т небольшой набор стереотипных фраз,</w:t>
      </w:r>
      <w:r>
        <w:rPr>
          <w:rFonts w:ascii="Times New Roman" w:hAnsi="Times New Roman" w:cs="Times New Roman"/>
          <w:sz w:val="28"/>
          <w:szCs w:val="28"/>
        </w:rPr>
        <w:t xml:space="preserve"> поэтому для развития речевой инициативы</w:t>
      </w:r>
      <w:r w:rsidRPr="006A122C">
        <w:rPr>
          <w:rFonts w:ascii="Times New Roman" w:hAnsi="Times New Roman" w:cs="Times New Roman"/>
          <w:sz w:val="28"/>
          <w:szCs w:val="28"/>
        </w:rPr>
        <w:t xml:space="preserve"> </w:t>
      </w:r>
      <w:r w:rsidR="007E0F16" w:rsidRPr="007E0F16">
        <w:rPr>
          <w:rFonts w:ascii="Times New Roman" w:hAnsi="Times New Roman" w:cs="Times New Roman"/>
          <w:sz w:val="28"/>
          <w:szCs w:val="28"/>
        </w:rPr>
        <w:t xml:space="preserve">частично используются те же приёмы растормаживания речи, что и у неговорящих детей. </w:t>
      </w:r>
    </w:p>
    <w:p w:rsidR="007E0F16" w:rsidRPr="007E0F16" w:rsidRDefault="006A122C" w:rsidP="00BF041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Рекомендуется</w:t>
      </w:r>
      <w:r w:rsidR="007E0F16" w:rsidRPr="007E0F16">
        <w:rPr>
          <w:rFonts w:ascii="Times New Roman" w:hAnsi="Times New Roman" w:cs="Times New Roman"/>
          <w:sz w:val="28"/>
          <w:szCs w:val="28"/>
        </w:rPr>
        <w:t xml:space="preserve"> работать с ритмами – двигательными и стихотворными: </w:t>
      </w:r>
      <w:r>
        <w:rPr>
          <w:rFonts w:ascii="Times New Roman" w:hAnsi="Times New Roman" w:cs="Times New Roman"/>
          <w:sz w:val="28"/>
          <w:szCs w:val="28"/>
        </w:rPr>
        <w:t xml:space="preserve">они помогут </w:t>
      </w:r>
      <w:r w:rsidRPr="006A122C">
        <w:rPr>
          <w:rFonts w:ascii="Times New Roman" w:hAnsi="Times New Roman" w:cs="Times New Roman"/>
          <w:sz w:val="28"/>
          <w:szCs w:val="28"/>
        </w:rPr>
        <w:t>расшир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A122C">
        <w:rPr>
          <w:rFonts w:ascii="Times New Roman" w:hAnsi="Times New Roman" w:cs="Times New Roman"/>
          <w:sz w:val="28"/>
          <w:szCs w:val="28"/>
        </w:rPr>
        <w:t xml:space="preserve">ть набор слов и фраз, добиться более гибкого использования ребёнком речевых </w:t>
      </w:r>
      <w:proofErr w:type="spellStart"/>
      <w:r w:rsidRPr="006A122C">
        <w:rPr>
          <w:rFonts w:ascii="Times New Roman" w:hAnsi="Times New Roman" w:cs="Times New Roman"/>
          <w:sz w:val="28"/>
          <w:szCs w:val="28"/>
        </w:rPr>
        <w:t>шаблонов.</w:t>
      </w:r>
      <w:r w:rsidR="007E0F16" w:rsidRPr="007E0F16">
        <w:rPr>
          <w:rFonts w:ascii="Times New Roman" w:hAnsi="Times New Roman" w:cs="Times New Roman"/>
          <w:sz w:val="28"/>
          <w:szCs w:val="28"/>
        </w:rPr>
        <w:t>Так</w:t>
      </w:r>
      <w:proofErr w:type="spellEnd"/>
      <w:r w:rsidR="007E0F16" w:rsidRPr="007E0F16">
        <w:rPr>
          <w:rFonts w:ascii="Times New Roman" w:hAnsi="Times New Roman" w:cs="Times New Roman"/>
          <w:sz w:val="28"/>
          <w:szCs w:val="28"/>
        </w:rPr>
        <w:t xml:space="preserve"> же, как и для неговорящего ребенка, следует оставлять паузы в знакомых стихах, песнях, коротких сказках, провоцируя ребенка на </w:t>
      </w:r>
      <w:proofErr w:type="spellStart"/>
      <w:r w:rsidR="007E0F16" w:rsidRPr="007E0F16">
        <w:rPr>
          <w:rFonts w:ascii="Times New Roman" w:hAnsi="Times New Roman" w:cs="Times New Roman"/>
          <w:sz w:val="28"/>
          <w:szCs w:val="28"/>
        </w:rPr>
        <w:t>договаривание</w:t>
      </w:r>
      <w:proofErr w:type="spellEnd"/>
      <w:r w:rsidR="007E0F16" w:rsidRPr="007E0F16">
        <w:rPr>
          <w:rFonts w:ascii="Times New Roman" w:hAnsi="Times New Roman" w:cs="Times New Roman"/>
          <w:sz w:val="28"/>
          <w:szCs w:val="28"/>
        </w:rPr>
        <w:t>, завершение фразы.</w:t>
      </w:r>
    </w:p>
    <w:p w:rsidR="007E0F16" w:rsidRPr="007E0F16" w:rsidRDefault="007E0F16" w:rsidP="00BF04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E0F16">
        <w:rPr>
          <w:rFonts w:ascii="Times New Roman" w:hAnsi="Times New Roman" w:cs="Times New Roman"/>
          <w:sz w:val="28"/>
          <w:szCs w:val="28"/>
        </w:rPr>
        <w:t xml:space="preserve">Учитывая, что ребенок второй группы постоянно использует одни и те же речевые шаблоны, </w:t>
      </w:r>
      <w:r w:rsidR="006A122C">
        <w:rPr>
          <w:rFonts w:ascii="Times New Roman" w:hAnsi="Times New Roman" w:cs="Times New Roman"/>
          <w:sz w:val="28"/>
          <w:szCs w:val="28"/>
        </w:rPr>
        <w:t>следует повторять их с различной интонацией, вносить в них разнообразие.</w:t>
      </w:r>
    </w:p>
    <w:p w:rsidR="007E0F16" w:rsidRPr="007E0F16" w:rsidRDefault="007E0F16" w:rsidP="00BF04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E0F16">
        <w:rPr>
          <w:rFonts w:ascii="Times New Roman" w:hAnsi="Times New Roman" w:cs="Times New Roman"/>
          <w:sz w:val="28"/>
          <w:szCs w:val="28"/>
        </w:rPr>
        <w:t xml:space="preserve">Эмоциональный комментарий игры и занятий часто вызывает у такого ребенка </w:t>
      </w:r>
      <w:proofErr w:type="spellStart"/>
      <w:r w:rsidRPr="007E0F16">
        <w:rPr>
          <w:rFonts w:ascii="Times New Roman" w:hAnsi="Times New Roman" w:cs="Times New Roman"/>
          <w:sz w:val="28"/>
          <w:szCs w:val="28"/>
        </w:rPr>
        <w:t>эхолалию</w:t>
      </w:r>
      <w:proofErr w:type="spellEnd"/>
      <w:r w:rsidRPr="007E0F16">
        <w:rPr>
          <w:rFonts w:ascii="Times New Roman" w:hAnsi="Times New Roman" w:cs="Times New Roman"/>
          <w:sz w:val="28"/>
          <w:szCs w:val="28"/>
        </w:rPr>
        <w:t xml:space="preserve">, короткий ответ, соответствующий форме вопроса. </w:t>
      </w:r>
      <w:r w:rsidR="006A122C" w:rsidRPr="006A122C">
        <w:rPr>
          <w:rFonts w:ascii="Times New Roman" w:hAnsi="Times New Roman" w:cs="Times New Roman"/>
          <w:sz w:val="28"/>
          <w:szCs w:val="28"/>
        </w:rPr>
        <w:t>Следует добиваться, чтобы ребенок как можно чаще непроизвольно отзывался</w:t>
      </w:r>
      <w:r w:rsidR="006A122C">
        <w:rPr>
          <w:rFonts w:ascii="Times New Roman" w:hAnsi="Times New Roman" w:cs="Times New Roman"/>
          <w:sz w:val="28"/>
          <w:szCs w:val="28"/>
        </w:rPr>
        <w:t>.</w:t>
      </w:r>
    </w:p>
    <w:p w:rsidR="007E0F16" w:rsidRPr="00071460" w:rsidRDefault="007E0F16" w:rsidP="00BF041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460">
        <w:rPr>
          <w:rFonts w:ascii="Times New Roman" w:hAnsi="Times New Roman" w:cs="Times New Roman"/>
          <w:b/>
          <w:sz w:val="28"/>
          <w:szCs w:val="28"/>
        </w:rPr>
        <w:t>Работа по развитию речи детей третьей группы</w:t>
      </w:r>
    </w:p>
    <w:p w:rsidR="007E0F16" w:rsidRDefault="007E0F16" w:rsidP="00BF04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E0F16">
        <w:rPr>
          <w:rFonts w:ascii="Times New Roman" w:hAnsi="Times New Roman" w:cs="Times New Roman"/>
          <w:sz w:val="28"/>
          <w:szCs w:val="28"/>
        </w:rPr>
        <w:t>Речь детей третьей группы достаточно развёрнута, они могут говорить очень долго. Но при этом их речь – это монолог</w:t>
      </w:r>
      <w:r w:rsidR="006A122C">
        <w:rPr>
          <w:rFonts w:ascii="Times New Roman" w:hAnsi="Times New Roman" w:cs="Times New Roman"/>
          <w:sz w:val="28"/>
          <w:szCs w:val="28"/>
        </w:rPr>
        <w:t>.</w:t>
      </w:r>
      <w:r w:rsidRPr="007E0F16">
        <w:rPr>
          <w:rFonts w:ascii="Times New Roman" w:hAnsi="Times New Roman" w:cs="Times New Roman"/>
          <w:sz w:val="28"/>
          <w:szCs w:val="28"/>
        </w:rPr>
        <w:t xml:space="preserve"> Ребенок не учитывает реплики собеседника, более того, очень часто он не даёт ему говорить, кричит и заставляет молчать, пока не закончит свой монолог</w:t>
      </w:r>
      <w:r w:rsidR="006A122C">
        <w:rPr>
          <w:rFonts w:ascii="Times New Roman" w:hAnsi="Times New Roman" w:cs="Times New Roman"/>
          <w:sz w:val="28"/>
          <w:szCs w:val="28"/>
        </w:rPr>
        <w:t>.</w:t>
      </w:r>
    </w:p>
    <w:p w:rsidR="006A122C" w:rsidRPr="007E0F16" w:rsidRDefault="006A122C" w:rsidP="00BF041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цель работы с детьми данной группы – сформировать диалогическую речь.</w:t>
      </w:r>
    </w:p>
    <w:p w:rsidR="007E0F16" w:rsidRPr="007E0F16" w:rsidRDefault="007E0F16" w:rsidP="00BF04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E0F16">
        <w:rPr>
          <w:rFonts w:ascii="Times New Roman" w:hAnsi="Times New Roman" w:cs="Times New Roman"/>
          <w:sz w:val="28"/>
          <w:szCs w:val="28"/>
        </w:rPr>
        <w:lastRenderedPageBreak/>
        <w:t>Чтобы вст</w:t>
      </w:r>
      <w:r w:rsidR="006A122C">
        <w:rPr>
          <w:rFonts w:ascii="Times New Roman" w:hAnsi="Times New Roman" w:cs="Times New Roman"/>
          <w:sz w:val="28"/>
          <w:szCs w:val="28"/>
        </w:rPr>
        <w:t>упить в диалог с таким ребёнком</w:t>
      </w:r>
      <w:r w:rsidRPr="007E0F16">
        <w:rPr>
          <w:rFonts w:ascii="Times New Roman" w:hAnsi="Times New Roman" w:cs="Times New Roman"/>
          <w:sz w:val="28"/>
          <w:szCs w:val="28"/>
        </w:rPr>
        <w:t xml:space="preserve"> надо</w:t>
      </w:r>
      <w:r w:rsidR="006A122C">
        <w:rPr>
          <w:rFonts w:ascii="Times New Roman" w:hAnsi="Times New Roman" w:cs="Times New Roman"/>
          <w:sz w:val="28"/>
          <w:szCs w:val="28"/>
        </w:rPr>
        <w:t xml:space="preserve"> </w:t>
      </w:r>
      <w:r w:rsidRPr="007E0F16">
        <w:rPr>
          <w:rFonts w:ascii="Times New Roman" w:hAnsi="Times New Roman" w:cs="Times New Roman"/>
          <w:sz w:val="28"/>
          <w:szCs w:val="28"/>
        </w:rPr>
        <w:t xml:space="preserve">хорошо представлять себе содержание его фантазий (они, как правило, стереотипны) или сюжет той книги, которую он цитирует. Можно </w:t>
      </w:r>
      <w:r w:rsidR="006A122C">
        <w:rPr>
          <w:rFonts w:ascii="Times New Roman" w:hAnsi="Times New Roman" w:cs="Times New Roman"/>
          <w:sz w:val="28"/>
          <w:szCs w:val="28"/>
        </w:rPr>
        <w:t>попробовать</w:t>
      </w:r>
      <w:r w:rsidRPr="007E0F16">
        <w:rPr>
          <w:rFonts w:ascii="Times New Roman" w:hAnsi="Times New Roman" w:cs="Times New Roman"/>
          <w:sz w:val="28"/>
          <w:szCs w:val="28"/>
        </w:rPr>
        <w:t xml:space="preserve"> иллюстрировать рассказ ребенка рисунками. Они привлекут его внимание и заставят, хотя бы время от времени, отступать от своего монолога. При этом учитель-логопед может попросить ребенка проверить, правильно ли он изображает события и отдельных персонажей, спросить его о том, такими ли он их себе представляет. Ребенок будет, хотя бы изредка, отвечать на вопросы учителя-логопеда, отступая от своего стереотипа. Постепенно и </w:t>
      </w:r>
      <w:proofErr w:type="gramStart"/>
      <w:r w:rsidRPr="007E0F16">
        <w:rPr>
          <w:rFonts w:ascii="Times New Roman" w:hAnsi="Times New Roman" w:cs="Times New Roman"/>
          <w:sz w:val="28"/>
          <w:szCs w:val="28"/>
        </w:rPr>
        <w:t>рисунок</w:t>
      </w:r>
      <w:proofErr w:type="gramEnd"/>
      <w:r w:rsidRPr="007E0F16">
        <w:rPr>
          <w:rFonts w:ascii="Times New Roman" w:hAnsi="Times New Roman" w:cs="Times New Roman"/>
          <w:sz w:val="28"/>
          <w:szCs w:val="28"/>
        </w:rPr>
        <w:t xml:space="preserve"> и диалог будут становиться более развёрнутыми.</w:t>
      </w:r>
    </w:p>
    <w:p w:rsidR="007E0F16" w:rsidRPr="007E0F16" w:rsidRDefault="007E0F16" w:rsidP="00BF04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E0F16">
        <w:rPr>
          <w:rFonts w:ascii="Times New Roman" w:hAnsi="Times New Roman" w:cs="Times New Roman"/>
          <w:sz w:val="28"/>
          <w:szCs w:val="28"/>
        </w:rPr>
        <w:t>Другой способ спровоцировать такого ребенка на диалог – попробовать ввести в занятие «загадки», которые касаются содержания его рассказов. Если в вопросе содержится интеллектуальный вызов («попробуй догадаться, почему этот герой так поступил»), то ребенок с азартом берётся за решение задачи. Для того, чтобы разгадать загадку, он будет вынужден учитывать подсказки учителя-логопеда. Так постепенно ребенок втягивается в диалог, учится слушать и учитывать мнение собеседника.</w:t>
      </w:r>
    </w:p>
    <w:p w:rsidR="007E0F16" w:rsidRPr="00071460" w:rsidRDefault="007E0F16" w:rsidP="00BF041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460">
        <w:rPr>
          <w:rFonts w:ascii="Times New Roman" w:hAnsi="Times New Roman" w:cs="Times New Roman"/>
          <w:b/>
          <w:sz w:val="28"/>
          <w:szCs w:val="28"/>
        </w:rPr>
        <w:t>Работа по развитию речи детей четвертой группы</w:t>
      </w:r>
    </w:p>
    <w:p w:rsidR="006A122C" w:rsidRDefault="007E0F16" w:rsidP="00BF04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E0F16">
        <w:rPr>
          <w:rFonts w:ascii="Times New Roman" w:hAnsi="Times New Roman" w:cs="Times New Roman"/>
          <w:sz w:val="28"/>
          <w:szCs w:val="28"/>
        </w:rPr>
        <w:t>При четвёртом варианте речевого развития взаимодействие ребенка с расстройством аутистического спектра со взрослым развивается легче и быстрее. При работе с детьми данной группы, владеющими устной речью, используются традиционные методы логопедической работы по формированию фонематического восприятия, звукопроизношения, развитию грамматического строя речи, обучению связной речи, предупреждению возникновения нарушений письменной речи</w:t>
      </w:r>
      <w:r w:rsidR="006A122C">
        <w:rPr>
          <w:rFonts w:ascii="Times New Roman" w:hAnsi="Times New Roman" w:cs="Times New Roman"/>
          <w:sz w:val="28"/>
          <w:szCs w:val="28"/>
        </w:rPr>
        <w:t>.</w:t>
      </w:r>
    </w:p>
    <w:p w:rsidR="007E0F16" w:rsidRDefault="007E0F16" w:rsidP="00BF041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E0F16">
        <w:rPr>
          <w:rFonts w:ascii="Times New Roman" w:hAnsi="Times New Roman" w:cs="Times New Roman"/>
          <w:sz w:val="28"/>
          <w:szCs w:val="28"/>
        </w:rPr>
        <w:t>Не следует торопиться с исправлением нарушений звукопроизношения, потому что накопление речевого опыта может привести к самопроизвольному устранению этих нарушений.</w:t>
      </w:r>
    </w:p>
    <w:p w:rsidR="006A122C" w:rsidRPr="007E0F16" w:rsidRDefault="006A122C" w:rsidP="00BF041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логопедическая работа по развитию речи детей четвертой группы состоит из:</w:t>
      </w:r>
    </w:p>
    <w:p w:rsidR="007E0F16" w:rsidRPr="006A122C" w:rsidRDefault="00BF0419" w:rsidP="00BF0419">
      <w:pPr>
        <w:ind w:firstLine="357"/>
        <w:rPr>
          <w:rFonts w:ascii="Times New Roman" w:hAnsi="Times New Roman" w:cs="Times New Roman"/>
          <w:b/>
          <w:sz w:val="28"/>
          <w:szCs w:val="28"/>
        </w:rPr>
      </w:pPr>
      <w:r w:rsidRPr="00BF0419"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="006A122C" w:rsidRPr="00BF0419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="007E0F16" w:rsidRPr="00BF0419">
        <w:rPr>
          <w:rFonts w:ascii="Times New Roman" w:hAnsi="Times New Roman" w:cs="Times New Roman"/>
          <w:b/>
          <w:i/>
          <w:sz w:val="28"/>
          <w:szCs w:val="28"/>
        </w:rPr>
        <w:t>абот</w:t>
      </w:r>
      <w:r w:rsidR="006A122C" w:rsidRPr="00BF0419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="007E0F16" w:rsidRPr="00BF0419">
        <w:rPr>
          <w:rFonts w:ascii="Times New Roman" w:hAnsi="Times New Roman" w:cs="Times New Roman"/>
          <w:b/>
          <w:i/>
          <w:sz w:val="28"/>
          <w:szCs w:val="28"/>
        </w:rPr>
        <w:t xml:space="preserve"> по расширению и обогащению словаря</w:t>
      </w:r>
      <w:r w:rsidR="006A122C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7E0F16" w:rsidRPr="007E0F16">
        <w:rPr>
          <w:rFonts w:ascii="Times New Roman" w:hAnsi="Times New Roman" w:cs="Times New Roman"/>
          <w:sz w:val="28"/>
          <w:szCs w:val="28"/>
        </w:rPr>
        <w:t>соотнесение предмета с картинкой; накопление номинативного словаря; расширение предикативного словаря; расширение атрибутивного словаря; работа с картинками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7E0F16" w:rsidRDefault="00BF0419" w:rsidP="00BF0419">
      <w:pPr>
        <w:ind w:firstLine="357"/>
        <w:rPr>
          <w:rFonts w:ascii="Times New Roman" w:hAnsi="Times New Roman" w:cs="Times New Roman"/>
          <w:sz w:val="28"/>
          <w:szCs w:val="28"/>
        </w:rPr>
      </w:pPr>
      <w:r w:rsidRPr="00BF0419">
        <w:rPr>
          <w:rFonts w:ascii="Times New Roman" w:hAnsi="Times New Roman" w:cs="Times New Roman"/>
          <w:b/>
          <w:i/>
          <w:sz w:val="28"/>
          <w:szCs w:val="28"/>
        </w:rPr>
        <w:t>2.ф</w:t>
      </w:r>
      <w:r w:rsidR="007E0F16" w:rsidRPr="00BF0419">
        <w:rPr>
          <w:rFonts w:ascii="Times New Roman" w:hAnsi="Times New Roman" w:cs="Times New Roman"/>
          <w:b/>
          <w:i/>
          <w:sz w:val="28"/>
          <w:szCs w:val="28"/>
        </w:rPr>
        <w:t>ормировани</w:t>
      </w:r>
      <w:r w:rsidRPr="00BF0419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7E0F16" w:rsidRPr="00BF0419">
        <w:rPr>
          <w:rFonts w:ascii="Times New Roman" w:hAnsi="Times New Roman" w:cs="Times New Roman"/>
          <w:b/>
          <w:i/>
          <w:sz w:val="28"/>
          <w:szCs w:val="28"/>
        </w:rPr>
        <w:t xml:space="preserve"> фонематического восприятия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E0F16" w:rsidRPr="007E0F16">
        <w:rPr>
          <w:rFonts w:ascii="Times New Roman" w:hAnsi="Times New Roman" w:cs="Times New Roman"/>
          <w:sz w:val="28"/>
          <w:szCs w:val="28"/>
        </w:rPr>
        <w:t>узнавание неречевых звуков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7E0F16" w:rsidRPr="007E0F16">
        <w:rPr>
          <w:rFonts w:ascii="Times New Roman" w:hAnsi="Times New Roman" w:cs="Times New Roman"/>
          <w:sz w:val="28"/>
          <w:szCs w:val="28"/>
        </w:rPr>
        <w:t xml:space="preserve"> различение высоты, силы, тембра голоса на материале одинаковых звуков, </w:t>
      </w:r>
      <w:r>
        <w:rPr>
          <w:rFonts w:ascii="Times New Roman" w:hAnsi="Times New Roman" w:cs="Times New Roman"/>
          <w:sz w:val="28"/>
          <w:szCs w:val="28"/>
        </w:rPr>
        <w:t xml:space="preserve">сочетаний слов и фраз; </w:t>
      </w:r>
      <w:r w:rsidR="007E0F16" w:rsidRPr="007E0F16">
        <w:rPr>
          <w:rFonts w:ascii="Times New Roman" w:hAnsi="Times New Roman" w:cs="Times New Roman"/>
          <w:sz w:val="28"/>
          <w:szCs w:val="28"/>
        </w:rPr>
        <w:t>дифференциация фонем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7E0F16" w:rsidRPr="007E0F16">
        <w:rPr>
          <w:rFonts w:ascii="Times New Roman" w:hAnsi="Times New Roman" w:cs="Times New Roman"/>
          <w:sz w:val="28"/>
          <w:szCs w:val="28"/>
        </w:rPr>
        <w:t>дифференциация слогов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7E0F16" w:rsidRPr="007E0F16">
        <w:rPr>
          <w:rFonts w:ascii="Times New Roman" w:hAnsi="Times New Roman" w:cs="Times New Roman"/>
          <w:sz w:val="28"/>
          <w:szCs w:val="28"/>
        </w:rPr>
        <w:t>различение слов, близких по звуковому составу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7E0F16" w:rsidRPr="007E0F16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7E0F16" w:rsidRPr="007E0F16">
        <w:rPr>
          <w:rFonts w:ascii="Times New Roman" w:hAnsi="Times New Roman" w:cs="Times New Roman"/>
          <w:sz w:val="28"/>
          <w:szCs w:val="28"/>
        </w:rPr>
        <w:lastRenderedPageBreak/>
        <w:t>фонематического восприятия и навыков элементарного звукового анализа у детей на каждом из указанных эта</w:t>
      </w:r>
      <w:r>
        <w:rPr>
          <w:rFonts w:ascii="Times New Roman" w:hAnsi="Times New Roman" w:cs="Times New Roman"/>
          <w:sz w:val="28"/>
          <w:szCs w:val="28"/>
        </w:rPr>
        <w:t>пов логопедического воздействия);</w:t>
      </w:r>
    </w:p>
    <w:p w:rsidR="00BF0419" w:rsidRPr="00BF0419" w:rsidRDefault="00BF0419" w:rsidP="00BF0419">
      <w:pPr>
        <w:ind w:firstLine="357"/>
        <w:rPr>
          <w:rFonts w:ascii="Times New Roman" w:hAnsi="Times New Roman" w:cs="Times New Roman"/>
          <w:b/>
          <w:i/>
          <w:sz w:val="28"/>
          <w:szCs w:val="28"/>
        </w:rPr>
      </w:pPr>
      <w:r w:rsidRPr="00BF0419">
        <w:rPr>
          <w:rFonts w:ascii="Times New Roman" w:hAnsi="Times New Roman" w:cs="Times New Roman"/>
          <w:b/>
          <w:i/>
          <w:sz w:val="28"/>
          <w:szCs w:val="28"/>
        </w:rPr>
        <w:t>3. работы над грамматическим строем речи;</w:t>
      </w:r>
    </w:p>
    <w:p w:rsidR="00BF0419" w:rsidRPr="00BF0419" w:rsidRDefault="00BF0419" w:rsidP="00BF0419">
      <w:pPr>
        <w:ind w:firstLine="357"/>
        <w:rPr>
          <w:rFonts w:ascii="Times New Roman" w:hAnsi="Times New Roman" w:cs="Times New Roman"/>
          <w:b/>
          <w:i/>
          <w:sz w:val="28"/>
          <w:szCs w:val="28"/>
        </w:rPr>
      </w:pPr>
      <w:r w:rsidRPr="00BF0419">
        <w:rPr>
          <w:rFonts w:ascii="Times New Roman" w:hAnsi="Times New Roman" w:cs="Times New Roman"/>
          <w:b/>
          <w:i/>
          <w:sz w:val="28"/>
          <w:szCs w:val="28"/>
        </w:rPr>
        <w:t>4. работы над звукопроизношением;</w:t>
      </w:r>
    </w:p>
    <w:p w:rsidR="007644B4" w:rsidRPr="00BF0419" w:rsidRDefault="00BF0419" w:rsidP="00BF0419">
      <w:pPr>
        <w:ind w:firstLine="357"/>
        <w:rPr>
          <w:rFonts w:ascii="Times New Roman" w:hAnsi="Times New Roman" w:cs="Times New Roman"/>
          <w:i/>
          <w:sz w:val="28"/>
          <w:szCs w:val="28"/>
        </w:rPr>
      </w:pPr>
      <w:r w:rsidRPr="00BF0419">
        <w:rPr>
          <w:rFonts w:ascii="Times New Roman" w:hAnsi="Times New Roman" w:cs="Times New Roman"/>
          <w:b/>
          <w:i/>
          <w:sz w:val="28"/>
          <w:szCs w:val="28"/>
        </w:rPr>
        <w:t>5. обучения чтению.</w:t>
      </w:r>
    </w:p>
    <w:sectPr w:rsidR="007644B4" w:rsidRPr="00BF0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88F"/>
    <w:rsid w:val="00071460"/>
    <w:rsid w:val="00170365"/>
    <w:rsid w:val="0034488F"/>
    <w:rsid w:val="0063726E"/>
    <w:rsid w:val="006A122C"/>
    <w:rsid w:val="007644B4"/>
    <w:rsid w:val="007E0F16"/>
    <w:rsid w:val="007F55AF"/>
    <w:rsid w:val="00B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9E0AEE-4385-4C20-92C6-82A708B9E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1752</Words>
  <Characters>9991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2026-03-16T03:19:00Z</dcterms:created>
  <dcterms:modified xsi:type="dcterms:W3CDTF">2026-03-16T03:19:00Z</dcterms:modified>
</cp:coreProperties>
</file>