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CA7" w:rsidRDefault="00081CA7" w:rsidP="00081CA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нетиповое общеобразовательное учреждение </w:t>
      </w:r>
    </w:p>
    <w:p w:rsidR="00081CA7" w:rsidRPr="00A210D4" w:rsidRDefault="00081CA7" w:rsidP="00081CA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Намская улусная гимназия</w:t>
      </w:r>
      <w:r w:rsidRPr="00A210D4">
        <w:rPr>
          <w:rFonts w:ascii="Times New Roman" w:hAnsi="Times New Roman" w:cs="Times New Roman"/>
          <w:sz w:val="24"/>
          <w:szCs w:val="24"/>
        </w:rPr>
        <w:t xml:space="preserve"> имени Н.С. Охлопкова</w:t>
      </w: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P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сопровождения фирменного класса «Менеджер- Проф». </w:t>
      </w:r>
    </w:p>
    <w:p w:rsidR="00081CA7" w:rsidRP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1CA7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 формирования лидерских качеств»</w:t>
      </w: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Pr="00081CA7" w:rsidRDefault="00081CA7" w:rsidP="00081CA7">
      <w:pPr>
        <w:spacing w:after="0" w:line="360" w:lineRule="auto"/>
        <w:ind w:right="-5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C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Разработала: Попва В.И.</w:t>
      </w:r>
    </w:p>
    <w:p w:rsidR="00081CA7" w:rsidRPr="00081CA7" w:rsidRDefault="00081CA7" w:rsidP="00081CA7">
      <w:pPr>
        <w:spacing w:after="0" w:line="360" w:lineRule="auto"/>
        <w:ind w:right="-5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C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психолог</w:t>
      </w: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4CB3" w:rsidRDefault="00BA4CB3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CA7" w:rsidRDefault="00081CA7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Намцы, 2022г.</w:t>
      </w:r>
    </w:p>
    <w:p w:rsidR="00976C5A" w:rsidRPr="008F7E39" w:rsidRDefault="00976C5A" w:rsidP="008F7E39">
      <w:pPr>
        <w:spacing w:after="0" w:line="360" w:lineRule="auto"/>
        <w:ind w:right="-5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976C5A" w:rsidRPr="008F7E39" w:rsidRDefault="004C5DE4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ограмма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сопровождения фирменного класса «Менеджер- Проф». </w:t>
      </w:r>
      <w:r w:rsidR="00C34C8B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формирования </w:t>
      </w:r>
      <w:r w:rsidR="00C34C8B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лидерских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качеств» </w:t>
      </w:r>
      <w:r w:rsidR="00565E90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на 3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565E90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для обучающихся </w:t>
      </w:r>
      <w:r w:rsidR="00C34C8B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65E90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-10 классов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Актуальность данной программы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обоснована важностью такого направления психолого-педагогической практики, как развитие психологической культуры обучающихся в условиях отсутствия психологических предметов в системе общего среднего образования. </w:t>
      </w:r>
      <w:proofErr w:type="gramStart"/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целью, процессом и результатом реализации представленной программы является формирование психологической культуры личности, положительное изменение целостного «Я» (трансформации «Я» как целостного феномена): положительная динамика развития личности и «Я-концепции», </w:t>
      </w:r>
      <w:r w:rsidR="001B4D49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актуализация личностных ресурсов,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конструктивность отношений и поведения, гу</w:t>
      </w:r>
      <w:r w:rsidR="001B4D49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манизация ценностных ориентаций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</w:t>
      </w:r>
      <w:r w:rsidR="001B4D49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формирования лидерских качеств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представляе</w:t>
      </w:r>
      <w:r w:rsidR="001B4D49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важной задачей образования.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личностные, психологические факторы выступают на первый план в работе над этой задачей. Психологическая культура, толерантность, позитивное отношение к себе и другим, способность к рефлексии и саморазвитию, умение строить свои отношения с людьми, уважая их права, и отстаивать свои права конструктивным способом — все это относится к необходимым компонентам личности гражданина демократического общества. Социально-психологическая и личностная зрелость человека характеризуется способом решения жизненных противоречий и проявляется в умении соединять свои индивидуальные особенности, статусные, возрастные возможности, собственные притязания с требованиями общества, окружающих. Способность осуществлять это соединение К. А. Абульханова-Славская называет стратегией жизни. Помощь в формировании индивидуальной "стратегии жизни" старшеклассников является главной ценностью данной программы.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написании данной программы использовалась программа Н.Е.Водопьяновой, Н.В.Лик, Г.В.Андреевой "Самопознание школьников". Кроме этого применялся материал социально-психологического тренинга "Познавая себя и окружающих" М. Ю.Савченко и тренинга уверенности в себе А.М.Прихожан. Также использованы теоретические и практические материалы известных психологов: Н.Р.Битяновой, Л.П.Пономоренко, Р.В.Белоусовой, Н.И.Дереклеевой, М.Ю.Савченко и др.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"Чтобы научиться жить соответственно своим возможностям, способностям, характеру, необходимо знание, понимание самого себя. Искусство жизни состоит не только в том, чтобы учитывать свою индивидуальность, но и в том, чтобы соотносить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свои жизненные цели, планы и желания со своими особенностями, чтобы раскрывать в ходе жизни в себе новые качества, развить новые способности" (Абульханова-Славская К.А. «Стратегия жизни»). Все это становится возможным для детей подросткового возраста через прио</w:t>
      </w:r>
      <w:r w:rsidR="00081CA7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бщение к культуре лидерства.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Актуальность программы «Основы формирования </w:t>
      </w:r>
      <w:r w:rsidR="00081C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лидерских качеств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состоит в том, что она позволяет подготовить  положительно ориентированного лидера, уверенного в себе, в своих созидательных возможностях,  способностях и взглядах человека, умеющего понимать и считаться с мнением и чувствами других,  умеющего управлять собственной судьбой и добиваться определенных положительных результатов в учебе, работе, семейной жизни, способного повести за собой других.</w:t>
      </w:r>
      <w:proofErr w:type="gramEnd"/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Данная программа направлена на то, чтобы развить у старшеклассников лидерские качества, позволяющие самореализоваться в позитивном ключе и гармонично интегрироваться в социум.</w:t>
      </w:r>
    </w:p>
    <w:p w:rsidR="00976C5A" w:rsidRPr="008F7E39" w:rsidRDefault="00976C5A" w:rsidP="008F7E39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: формирование лидерских качеств у подростков.</w:t>
      </w:r>
    </w:p>
    <w:p w:rsidR="008F7E39" w:rsidRDefault="008F7E39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1. Обучающая цель: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обучающихся к успешной и эффективной трудовой деятельности и выработке качеств, умений и навыков, которые помогут им справиться с жизненными и профессиональными задачами и трудностями.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976C5A" w:rsidRPr="008F7E39" w:rsidRDefault="00976C5A" w:rsidP="008F7E3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детей теоретических и практических знаний, умений, навыков, необходимых для социальной адаптации и успешной деятельности в обществе;</w:t>
      </w:r>
    </w:p>
    <w:p w:rsidR="00976C5A" w:rsidRPr="008F7E39" w:rsidRDefault="00976C5A" w:rsidP="008F7E3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способности к рефлексии, адекватной самооценки;</w:t>
      </w:r>
    </w:p>
    <w:p w:rsidR="00976C5A" w:rsidRPr="008F7E39" w:rsidRDefault="00976C5A" w:rsidP="008F7E3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лидерского поведения через коллективную деятельность;</w:t>
      </w:r>
    </w:p>
    <w:p w:rsidR="00976C5A" w:rsidRPr="008F7E39" w:rsidRDefault="00976C5A" w:rsidP="008F7E3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способностей к принятию решений и готовности брать на себя инициативу и ответственность;</w:t>
      </w:r>
    </w:p>
    <w:p w:rsidR="00976C5A" w:rsidRPr="008F7E39" w:rsidRDefault="00976C5A" w:rsidP="008F7E3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обучающихся умения строить жизненные планы и корректировать ценностные ориентации.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2. Воспитательная цель: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адаптированной, приспособленной к полноценному развитию личности.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976C5A" w:rsidRPr="008F7E39" w:rsidRDefault="00976C5A" w:rsidP="008F7E3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умения действовать в интересах совершенствования своей личности;</w:t>
      </w:r>
    </w:p>
    <w:p w:rsidR="00976C5A" w:rsidRPr="008F7E39" w:rsidRDefault="00976C5A" w:rsidP="008F7E3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самому себе, формирование культуры самопознания, саморазвития и самовоспитания.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3. Развивающая цель: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социальных навыков поведения и установок на самостоятельное решение социальных проблемных ситуаций.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</w:p>
    <w:p w:rsidR="00976C5A" w:rsidRPr="008F7E39" w:rsidRDefault="00976C5A" w:rsidP="008F7E3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адекватного восприятия самого себя и осуществление коррекции самооценки;</w:t>
      </w:r>
    </w:p>
    <w:p w:rsidR="00976C5A" w:rsidRPr="008F7E39" w:rsidRDefault="00976C5A" w:rsidP="008F7E3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творческих и организаторских способностей обучающихся;</w:t>
      </w:r>
    </w:p>
    <w:p w:rsidR="00976C5A" w:rsidRPr="008F7E39" w:rsidRDefault="00976C5A" w:rsidP="008F7E3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работы в группе, в команде;</w:t>
      </w:r>
    </w:p>
    <w:p w:rsidR="00976C5A" w:rsidRPr="008F7E39" w:rsidRDefault="00976C5A" w:rsidP="008F7E3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ориентироваться в мире взрослых, занимать активную жизненную позицию, преодолевать трудности процесса социализации;</w:t>
      </w:r>
    </w:p>
    <w:p w:rsidR="00976C5A" w:rsidRPr="008F7E39" w:rsidRDefault="00976C5A" w:rsidP="008F7E3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эмоциональной устойчивости и оптимального реагирования в сложных жизненных ситуациях;</w:t>
      </w:r>
    </w:p>
    <w:p w:rsidR="00976C5A" w:rsidRPr="008F7E39" w:rsidRDefault="00976C5A" w:rsidP="008F7E39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и потребности в познании других людей, гуманистического отношения к ним.</w:t>
      </w:r>
    </w:p>
    <w:p w:rsidR="00976C5A" w:rsidRPr="008F7E39" w:rsidRDefault="00976C5A" w:rsidP="008F7E39">
      <w:pPr>
        <w:keepNext/>
        <w:tabs>
          <w:tab w:val="center" w:pos="10080"/>
        </w:tabs>
        <w:autoSpaceDE w:val="0"/>
        <w:autoSpaceDN w:val="0"/>
        <w:spacing w:after="0" w:line="360" w:lineRule="auto"/>
        <w:ind w:left="-540" w:right="-725" w:firstLine="36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Объем программы</w:t>
      </w:r>
    </w:p>
    <w:p w:rsidR="00976C5A" w:rsidRPr="008F7E39" w:rsidRDefault="00565E90" w:rsidP="008F7E39">
      <w:pPr>
        <w:tabs>
          <w:tab w:val="center" w:pos="10080"/>
        </w:tabs>
        <w:spacing w:after="0" w:line="360" w:lineRule="auto"/>
        <w:ind w:right="-72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рассчитана  на 3 год обучения. Объем курса - 105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976C5A" w:rsidRPr="008F7E39" w:rsidRDefault="00976C5A" w:rsidP="008F7E39">
      <w:pPr>
        <w:keepNext/>
        <w:tabs>
          <w:tab w:val="center" w:pos="10080"/>
        </w:tabs>
        <w:autoSpaceDE w:val="0"/>
        <w:autoSpaceDN w:val="0"/>
        <w:spacing w:after="0" w:line="360" w:lineRule="auto"/>
        <w:ind w:left="-540" w:right="-725" w:firstLine="36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Возраст обучающихся</w:t>
      </w:r>
    </w:p>
    <w:p w:rsidR="00976C5A" w:rsidRPr="008F7E39" w:rsidRDefault="00976C5A" w:rsidP="008F7E39">
      <w:pPr>
        <w:tabs>
          <w:tab w:val="center" w:pos="8880"/>
        </w:tabs>
        <w:spacing w:after="0" w:line="360" w:lineRule="auto"/>
        <w:ind w:right="-1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«Основы формирования личностных качеств у подростков» предназначена для обучающихся  </w:t>
      </w:r>
      <w:r w:rsidR="00565E90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8-10 классов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65E90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фирменного класса «Менеджер- Проф»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6C5A" w:rsidRPr="008F7E39" w:rsidRDefault="00081CA7" w:rsidP="008F7E39">
      <w:pPr>
        <w:keepNext/>
        <w:tabs>
          <w:tab w:val="center" w:pos="10080"/>
        </w:tabs>
        <w:autoSpaceDE w:val="0"/>
        <w:autoSpaceDN w:val="0"/>
        <w:spacing w:after="0" w:line="360" w:lineRule="auto"/>
        <w:ind w:left="-540" w:right="-725" w:firstLine="360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 xml:space="preserve">Формы </w:t>
      </w:r>
      <w:r w:rsidR="00976C5A" w:rsidRPr="008F7E39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проведения занятий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7E3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программе используются следующие формы проведения занятий: лекции, практикумы, деловые игры, семинары, мозговые штурмы, просмотр видеоматериала и презентаций, консультации педагогов-психологов (по запросу), дискуссии.</w:t>
      </w:r>
      <w:proofErr w:type="gramEnd"/>
    </w:p>
    <w:p w:rsidR="00976C5A" w:rsidRPr="008F7E39" w:rsidRDefault="00976C5A" w:rsidP="008F7E39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Режим занятий</w:t>
      </w:r>
    </w:p>
    <w:p w:rsidR="00976C5A" w:rsidRPr="008F7E39" w:rsidRDefault="00366E1B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проводятся 1 раз в неделю по 1 час</w:t>
      </w:r>
      <w:r w:rsidR="00976C5A"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6C5A" w:rsidRPr="008F7E39" w:rsidRDefault="00976C5A" w:rsidP="008F7E39">
      <w:pPr>
        <w:spacing w:after="0" w:line="360" w:lineRule="auto"/>
        <w:ind w:right="-5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Механизмы оценки образовательных результатов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Входящее и исходящее анкетирование, стандартизированные тесты по соответствующим темам, проективные методики, личностные опросники, визуальное наблюдение руководителями программы, индивидуальные консультации-собеседования с педагогами-психологами (по запросу).</w:t>
      </w:r>
    </w:p>
    <w:p w:rsidR="00976C5A" w:rsidRPr="008F7E39" w:rsidRDefault="00976C5A" w:rsidP="008F7E39">
      <w:pPr>
        <w:spacing w:after="0" w:line="36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участник ведет специальный «Дневник для самоотчёта», где фиксирует свои впечатления о занятиях, заинтересовавшую его информацию, проводит тестирования, рефлексирует.</w:t>
      </w:r>
    </w:p>
    <w:p w:rsidR="00976C5A" w:rsidRPr="008F7E39" w:rsidRDefault="00976C5A" w:rsidP="008F7E39">
      <w:pPr>
        <w:spacing w:after="0" w:line="360" w:lineRule="auto"/>
        <w:ind w:right="-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Ожидаемые результаты реализации программы</w:t>
      </w:r>
    </w:p>
    <w:p w:rsidR="00976C5A" w:rsidRPr="008F7E39" w:rsidRDefault="00976C5A" w:rsidP="008F7E39">
      <w:pPr>
        <w:spacing w:after="0" w:line="360" w:lineRule="auto"/>
        <w:ind w:right="-5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программы обучающиеся должны приобрести:</w:t>
      </w:r>
    </w:p>
    <w:p w:rsidR="00976C5A" w:rsidRPr="008F7E39" w:rsidRDefault="00976C5A" w:rsidP="008F7E39">
      <w:pPr>
        <w:spacing w:after="0" w:line="36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- знания</w:t>
      </w:r>
      <w:r w:rsidRPr="008F7E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психологии личности; типов лидеров и лидерства; механизмов социализации, структуры и особенностей коммуникативных процессов; проблем межличностного взаимодействия и путей их решения; основ конфликтологии; механизмов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стрессовых состояний и способов их регулирования; подходов к индивидуальному выбору профессии; структуры, способов организации и осуществления успешной деятельности.</w:t>
      </w:r>
    </w:p>
    <w:p w:rsidR="00976C5A" w:rsidRPr="008F7E39" w:rsidRDefault="00976C5A" w:rsidP="008F7E39">
      <w:pPr>
        <w:spacing w:after="0" w:line="36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- навыки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рефлексии (осознавание своего состояния и поведения), самопознания и адекватного самовосприятия, распознавания вербальных и невербальных сигналов, распознавания возможных искажений в процессе общения, активного слушания, конструктивного общения и публичного выступления, анализа конфликтной ситуации, саморегуляции, ориентации в информационном поле процесса профессионального самоопределения, постановки целей и планирования их достижения, нестандартного мышления, социализации.</w:t>
      </w:r>
    </w:p>
    <w:p w:rsidR="00976C5A" w:rsidRPr="008F7E39" w:rsidRDefault="00976C5A" w:rsidP="008F7E39">
      <w:pPr>
        <w:spacing w:after="0" w:line="36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- умения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: осознанного управления своим состоянием и поведением, эффективного выстраивания коммуникаций, адекватного и конструктивного реагирования в условиях конфликтных ситуаций, целенаправленного и эффективного использования своих ресурсов, управления процессом целеполагания, эффективного регулирования процессами своего поведения и группового взаимодействия.</w:t>
      </w:r>
    </w:p>
    <w:p w:rsidR="00976C5A" w:rsidRPr="008F7E39" w:rsidRDefault="00976C5A" w:rsidP="008F7E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828"/>
        <w:gridCol w:w="1942"/>
        <w:gridCol w:w="1943"/>
        <w:gridCol w:w="1200"/>
      </w:tblGrid>
      <w:tr w:rsidR="00976C5A" w:rsidRPr="008F7E39" w:rsidTr="00976C5A">
        <w:trPr>
          <w:trHeight w:val="64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п/п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976C5A" w:rsidRPr="008F7E39" w:rsidTr="00976C5A">
        <w:trPr>
          <w:trHeight w:val="280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Практика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6C5A" w:rsidRPr="008F7E39" w:rsidTr="00976C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 Лидера 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976C5A" w:rsidRPr="008F7E39" w:rsidTr="00976C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общения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976C5A" w:rsidRPr="008F7E39" w:rsidTr="00976C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конфликтологии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76C5A" w:rsidRPr="008F7E39" w:rsidTr="00976C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Стресс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976C5A" w:rsidRPr="008F7E39" w:rsidTr="00976C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самоопределение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976C5A" w:rsidRPr="008F7E39" w:rsidTr="00976C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успеха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F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976C5A" w:rsidRPr="008F7E39" w:rsidTr="00976C5A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8F7E39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C5A" w:rsidRPr="008F7E39" w:rsidRDefault="00976C5A" w:rsidP="008F7E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7E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8F7E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</w:tr>
    </w:tbl>
    <w:p w:rsidR="00976C5A" w:rsidRPr="008F7E39" w:rsidRDefault="00976C5A" w:rsidP="008F7E3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976C5A" w:rsidRPr="008F7E39" w:rsidRDefault="00976C5A" w:rsidP="008F7E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Раздел </w:t>
      </w:r>
      <w:r w:rsidRPr="008F7E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I</w:t>
      </w:r>
      <w:r w:rsidRPr="008F7E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. ЛИЧНОСТЬ ЛИДЕРА.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Тема 1.</w:t>
      </w:r>
      <w:r w:rsidRPr="008F7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Знакомство. Анализ ожиданий. Презентация программы. Входящая диагностика.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Упражнение на знакомство «Мяч по кругу».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Упражнение для завершающей рефлексии «Грузим баржу».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Диагностический комплекс: методика изучения интерактивной направленности личности (Н.Е.Щуркова в модификации Н.П.Фетискина), Определение направленности личности (ориентационная анкета) (Б.Басс), методика «Тип мышления» (Методика определения типа мышления в модификации Г.В.Резапкиной), специализированная анкета определения типа личностной идентичности подростка (С.С.Носов), методика определения уровня коммуникативной социальной компетентности (КСК).</w:t>
      </w:r>
      <w:proofErr w:type="gramEnd"/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2.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Личность. Структура личности.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Личность, индивидуальность, личностный рост, структура личности, самооценка, потребности и мотивы, пирамида потребностей А. Маслоу, способности, интеллект, темперамент, характер, самосознание.</w:t>
      </w:r>
      <w:proofErr w:type="gramEnd"/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«Личностный рост».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«Кто я».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3.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«Влияние проекций на восприятие».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Проекция, интерпретация, личный опыт, восприятие, виды восприятия, искажение восприятия.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Разминка «Части тела».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«Дорисуй рисунок».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«Представить партнера».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«Иностранец».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4.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Теории лидерства.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8 теорий лидерства. Типы лидеров. Лидер и руководитель. Формальный и неформальный лидер. Имидж лидера. Стили управления коллективом.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«Предвыборная кампания».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5.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ролей в коллективе.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группа и коллектив? Стадии развития коллектива. Группа и группировки. Роли «производственные» (функциональные и социальные) и «межличностные».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«Здесь и сейчас».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«Назови без оценки».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6.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История развития науки психологии.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Философия как прародительница психологической науки. Как и когда психология стала наукой. Связь психологии с другими науками в прошлом и настоящем. Направления психологии. Механизмы психологической защиты.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Диагностика: методика выявления типологий психологической защиты (Р.Плутчик в адаптации Л.И.Вассермана, О.Ф.Ерышева, Е.Б.Клубовой и др.).</w:t>
      </w:r>
    </w:p>
    <w:p w:rsidR="00BA4CB3" w:rsidRDefault="00BA4CB3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 xml:space="preserve">Тема 7.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Эмоциональный интеллект.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Эмоции и чувства. Функции эмоций. Эмоциональный интеллект как механизм адаптации в социуме. Взаимосвязь успешности и уровня развития эмоционального интеллекта.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Методика изучения «эмоционального интеллекта» (Н.Холл), опросник эмоционального интеллекта «ЭмИн» (Д.В.Люсин).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Упражнение: «Дерево эмоций».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 «Мои лица» (до и после).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8.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Групповые нормы.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чего нужны групповые нормы? Формальные и неформальные групповые нормы. Правила группы. Конформизм. Коучинг. Групповой контракт.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 «Билль о правах личности».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«Осознанность и ответственность».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9.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Эффективный самоменеджмент.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навыки эффективного самоуправления. Потенциальные ограничения, которые могут мешать управлять своей жизнью. Управление своими ресурсами.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«Насколько вы эффективно управляете своей жизнью?».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10. 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Методы арт-терапии в пути к себе.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Арт-терапия и её виды. Художественная экспрессия. Самовыражение. Креативность. Правила групповой работы.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«Здравствуй, это Я!».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«Рисунок по кругу».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«Мир, в котором бы я хотел жить».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11.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Модальности общения.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Физиологическое и эмоциональное восприятие. Аудиал, визуал, кинестетик. Дискретный тип восприятия. Пять языков общения.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методика определения доминирующей перцептивной модальности (С.Ефремцева)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Семинар-практикум «Модальности».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 12.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Экология лидерства.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Лидерство и ответственность. Что такое экологичность (психологич.)? Внутренняя и внешняя экологичность. Условия соблюдения и проверка экологичности намерений и целей.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РАЗДЕЛ II. ПСИХОЛОГИЯ ОБЩЕНИЯ.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 1.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Общение.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Функции общения. Типы общения. Правила диалогического общения. Конфликт – неэффективное общение. Три вида ограничений – источников конфликта. Эмоциональные барьеры. Результаты конфликтов и пути их разрешения.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методика определения уровня общительности В.Ф.Ряховского, методика К.Н.Томаса «Определение своего способа реагирования в конфликте».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«Вывеска».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«Комплимент».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2.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Невербальное общение.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невербальных средств. Пространственные зоны. Эмоциональная компетентность.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Семинар-практикум «Позы, мимика, жесты».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3.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Вербальное общение.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внутренняя и внешняя. Виды внешней речи. Я-высказывание: оценка и переживания. Коммуникативные барьеры.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опросник «Оценка поведения при разговоре». Опросник «Насколько вы общительны, робки, контактны?».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4.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Эффекты межличностного восприятия.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Перцептивная сторона общения. Существенные свойства для процесса перцепции. Установки восприятия. Три измерения установок. Установки и их виды. Стереотипизация.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«Следопыты».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5.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анипулирование.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манипуляции, кто такой манипулятор. Суггестия. Типы манипуляторов Э.Шостром. Способы защитного реагирования на манипуляции.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выявление манипулятивного отношения (по шкале Банта), методика «Склонность к воспроизведению негативных эмоциональных инграмм» (В.В.Бойко).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«Зигзаг».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«Манипуляции».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6.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Умение слушать.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слушания и речевого поведения. 10 правил того, как не надо слушать. Активное слушание. Правила эффективного слушания.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«Умеем ли мы слушать».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7.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Общение и темперамент.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Темперамент и его типы. Взаимосвязь темперамента и стиля общения. Речевое поведение и социальные шкалы темперамента.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тест-опросник Г.Айзенка.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8.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Деловое общение.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Деловая беседа. Что противопоказано при деловом общении. Деловой этикет. 6 принципов делового этикета. Алгоритм переговоров. Важные принципы этики общения по телефону.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9.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Конструктивная критика.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нужна критика. Критика как обратная связь и как стремление найти пути решения проблемы. Деструктивная и конструктивная критика. Правила конструктивной критики. Структура критикующего разговора. Схема реагирования на конструктивную критику.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опросник Казанцевой Г.Н. на определения уровня самооценки.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10.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Публичное выступление.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цели публичного выступления. Страхи публичного выступления. 10 ошибок начинающего оратора. Способы подготовки к выступлению.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«Моя прелесть».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«Самопрезентация».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11.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Ролевая игра «Прием на работу».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правильного построения деловой беседы, применение полученных знаний на практике.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РАЗДЕЛ III. ОСНОВЫ КОНФЛИКТОЛОГИИ.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Конфликт. Причины конфликтов.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Психология конфликта. Источник конфликта – противоречие. Структурные элементы конфликта. Конфликтогены.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тест «Самооценка конфликтности», тест «Тактика поведения в конфликте».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«Финансовые авантюристы».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2.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Стиль поведения в конфликте.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Стратегии поведения в конфликте: соперничество, сотрудничество, компромисс, избегание, приспособление.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«Методика диагностики предрасположенности личности к конфликтному поведению» К.Томаса в модификации А.Грецова.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«Письмо губернатору города».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3.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Конструктивное разрешение конфликтов.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Переговоры при помощи посредника. Пять этапов посредничества (по Г.Дьяконову).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самоопросник осознания конфликта, методика А.Ассингера «Определение уровня своей агрессивности».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Ролевая игра «Конфликты».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4.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Правила поведения и общения  в конфликтной ситуации.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Эффективное общение, состоящее из умения слушать и умения говорить. Условия активного слушания: эмпатия, валидация, осознание и обобщение. Эффективная трансляция в конфликте. Правила успешного общения в конфликте.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«Иностранец».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«Карусель».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5.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Толерантность.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«Толерантность». Межличностные конфликты. Границы моего «Я». Свобода и ответственность.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РАЗДЕЛ IV. СТРЕСС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Стресс. Фазы развития стресса.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Теория стресса Ганса Селье. Виды стрессоров. Шкала жизненных событий Холмса и Рэя. Три стадии развития стресса. Степени переутомления. «Стресс льва» и «стресс кролика».  «20 фактов о стрессе».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методика диагностики уровня школьной тревожности Филипса, методика определения уровня депрессии (В.А.Жмуров).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2.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Способы реагирования на стресс.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Личностный адаптационный потенциал. Три группы стратегий выхода из напряженной ситуации: изменение или устранение проблемы; уменьшение ее интенсивности за счет смещения своей точки зрения на нее; облегчение ее воздействия с помощью включения ряда способов.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копинг-поведение в стрессовых ситуациях (С.Норман, Д.Ф.Эндлер, Д.А.Джеймс, М.И.Паркер; адаптированный вариант Т.А.Крюковой), методика определения стратегий поведенческой активности в стрессовых условиях.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3.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Саморегуляция.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чего нужнасаморегуляция. Специфика приемов саморегуляции для людей с различными индивидуально-типологическими особенностями. Постановка цели, как первый этап саморегуляции. Способы саморегуляции эмоциональных состояний.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опросник жизненных проявлений типологических свойств нервной системы, личностный опросник EPI (методика Г.Айзенка вариант Б).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«Круг силы» («Ресурсный круг»).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4.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Физиология.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«Дерево стресса». Психосоматика. Стресс и здоровье. Зависимость между соматическими заболеваниями человека, его личностными особенностями и психологическим климатом окружающей среды.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«Письмо-обращение к человеку от имени какого-либо его органа».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РАЗДЕЛ V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ПРОФЕССИОНАЛЬНОЕ САМООПРЕДЕЛЕНИЕ.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1.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Профориентация: от сбора информации до выбора профессии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профориентация. Сбор информации. Выбор профессии. Правила выбора профессии. Здоровье и профессия. Рынок образовательных услуг и рынок труда.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методика «Карта интересов» (А.Е.Голомшток в модификации Г.В.Резапкиной).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2.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Основные подходы к индивидуальному выбору профессии.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признаки профессиональной деятельности. Профессия, специальность, должность. </w:t>
      </w: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Классификация профессий. 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Профессиограммы и психограммы. </w:t>
      </w: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Составление формулы профессии, анализ профессии. Мотивация и волевые качества личности. Здоровье и выбор профессии.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Диагностика: м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етодика «Карта склонностей к различным видам деятельности» (Е.И.Рогов), анкета «Мотивы выбора любимых предметов» (Овчарова Р.В.), опросник «Мотивация учебной деятельности по различным школьным предметам» (Юрцева Л.Я).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Упражнение «Кто я и что думаю о себе».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Тема 3.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Возможности личности в профессиональной деятельности</w:t>
      </w: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Профпригодность, профессионально важные качества. Определение степени выраженности интересов к разным группам (типам) профессий. Выявление отношения к различным видам деятельности. Определение профессионального личностного типа. Составление профессиограммы. </w:t>
      </w: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Темперамент и выбор профессии. Интересы и выбор профессии. Склонности и профессиональная направленность. Профессиональный тип личности. Ошибки при выборе профессии.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Диагностика: «</w:t>
      </w: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Дифференциально-диагностический опросник» (Климова), «Активизирующая профориентационная методика» (Н.Пряжников), тест Холланда на определение профессиональной направленности личности.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Составление профессиограммы.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</w:t>
      </w:r>
      <w:r w:rsid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</w:t>
      </w: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овая игра «Кадровый вопрос».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4.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Профессиональные маршруты.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Планирование карьеры. Варианты карьеры. Построение цели. Ранжирование собственных качеств. Понятия резюме и автобиография, различия и сходство. Требования предъявляемые к резюме. Рассмотрение вариантов. Создание собственного резюме. Выбранный профиль. Учебный план. Предметы. Будущие возможные профессии.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Упражнения «Визитка», «Тебе подходят профессии», «Узнай профессию».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Игровая технология «Перекресток».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РАЗДЕЛ V</w:t>
      </w:r>
      <w:r w:rsidRPr="008F7E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I</w:t>
      </w:r>
      <w:r w:rsidRPr="008F7E3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УСПЕХА.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lastRenderedPageBreak/>
        <w:t xml:space="preserve">Тема 1.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Успех.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чего складывается понятие успеха. Успех в двух аспектах – успех в деле и успех в жизни.  Формула успеха в бизнесе. Формула успеха в жизни. Понятия “материальные ценности” и “нематериальные ценности”. Личностно-ценностное самоопределение.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методика «Мой выбор».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технология «Ключ к успеху».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2.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мешает достижению успеха. Организованность и достижение успеха. (Практикум).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препятствия, стоящие на пути достижения успеха: внутренние противоречия, неверие в себя и в свои силы, отсутствие силы воли и целеустремлённости. Осознание учащимися собственных барьеров на пути к достижению успехов.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тест “ Организованный ли вы человек?”.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Упражнение: “Мои барьеры в достижении успеха”, “Каким нужно быть”, “Распределение времени”.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3.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помогает достижению успеха.Целеполагание. (Практикум).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Ресурсы: внешние и внутренние. Формула успеха: цель-ресурсы-действия-результат.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«Хочу-могу-надо», «Мои ресурсы», «Мои успехи», «Советы успешного человека».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4. 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Планирование достижений.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“аффирмация”, требования к аффирмациям, техника направленного воображения, правила построения образов.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«Лестница достижений», «Цветок», «Мой день через 10 лет».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Тема 5. </w:t>
      </w:r>
      <w:r w:rsidRPr="008F7E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Креативность</w:t>
      </w: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 фактор достижения успеха.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Сущность креативности: новизна и неопределенность. Что включает в себя креативность: интеллектуальные предпосылки, личностные качества, «метатворчество».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Диагностика: тест Торренса «Завершение картинок».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«Найди новое применение», «Странные отгадки».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Диагностика итоговая. Сравнительный анализ с результатами входящей диагностики. Рефлексия. Выводы. </w:t>
      </w:r>
    </w:p>
    <w:p w:rsidR="00976C5A" w:rsidRPr="008F7E39" w:rsidRDefault="00976C5A" w:rsidP="008F7E3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Диагностический комплекс: методика изучения интерактивной направленности личности (Н.Е.Щуркова в модификации Н.П.Фетискина), Определение направленности личности (ориентационная анкета) (Б.Басс), методика «Тип мышления» (Методика определения типа мышления в модификации Г.В.Резапкиной), специализированная анкета определения типа личностной идентичности подростка (С.С.Носов), методика определения уровня коммуникативной социальной компетентности (КСК).</w:t>
      </w:r>
      <w:proofErr w:type="gramEnd"/>
    </w:p>
    <w:p w:rsidR="00976C5A" w:rsidRPr="008F7E39" w:rsidRDefault="00081CA7" w:rsidP="008F7E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Список использованной литературы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Абульханова-Славская К.А. Стратегия жизни. - М., Мысль. 1991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Аверченко Л. К. "Загляни в свою душу", областная ассоциация "Интеллектика", серия "Психологическая служба школы", Омск, 1992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Бурлачук Л.Ф.. Морозов С.М. Словарь - справочник по психологической диагностике. - Киев, Наукова Думка. 1989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Добрович А. Б. Воспитателю о психологии и психогигиене общения. - М., Просвещение. 1987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 И. С. Психология ранней юности. - М., Просвещение. 1989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Марасанов Г. И. Социально-психологический тренинг. - М., "Когито-Центр". 2001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Немов Р. С. Психология. - М., Просвещение, 1994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Прихожан А.М., Психология неудачника: Тренинг уверенности в себе. - М., Творческий центр "Сфера". 2000. 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Прутченков А. С. Тренинг личностного роста. - М., Новая школа. 1993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Рейнуотер Д. Это в ваших силах. - М., Прогресс. 1993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Романова Е.С., Потемкина О.Ф. Графические методы в психологической диагностике. - М, Дидакт. 1992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Рудестам К. Групповая психотерапия. - М., Прогресс. 1993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Лучшие психологические тесты для профотбора и профориентации // Кудряшов. А.Ф. - Петрозаводск, Петрком. 1992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детства: Юношеский возраст //А.Г. Хрипкова. - М., Педагогика. 1982</w:t>
      </w:r>
    </w:p>
    <w:p w:rsidR="00976C5A" w:rsidRPr="008F7E39" w:rsidRDefault="00976C5A" w:rsidP="008F7E39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7E39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Психология. Словарь/Под общей редакцией А. В. Петровского, М. Г. Ярошевского - М., Политиздат. 1990</w:t>
      </w:r>
    </w:p>
    <w:sectPr w:rsidR="00976C5A" w:rsidRPr="008F7E39" w:rsidSect="00112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13BF0"/>
    <w:multiLevelType w:val="hybridMultilevel"/>
    <w:tmpl w:val="5E36D9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077F31"/>
    <w:multiLevelType w:val="hybridMultilevel"/>
    <w:tmpl w:val="C0BA4E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91F49"/>
    <w:multiLevelType w:val="hybridMultilevel"/>
    <w:tmpl w:val="C4740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3734D9"/>
    <w:multiLevelType w:val="hybridMultilevel"/>
    <w:tmpl w:val="529E07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710F4E"/>
    <w:multiLevelType w:val="hybridMultilevel"/>
    <w:tmpl w:val="CF102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976C5A"/>
    <w:rsid w:val="00081CA7"/>
    <w:rsid w:val="001124FF"/>
    <w:rsid w:val="001B4D49"/>
    <w:rsid w:val="00366E1B"/>
    <w:rsid w:val="004C5DE4"/>
    <w:rsid w:val="00565E90"/>
    <w:rsid w:val="00767738"/>
    <w:rsid w:val="008F7E39"/>
    <w:rsid w:val="00976C5A"/>
    <w:rsid w:val="00B34988"/>
    <w:rsid w:val="00BA4CB3"/>
    <w:rsid w:val="00C34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4FF"/>
    <w:rPr>
      <w:noProof/>
    </w:rPr>
  </w:style>
  <w:style w:type="paragraph" w:styleId="1">
    <w:name w:val="heading 1"/>
    <w:basedOn w:val="a"/>
    <w:next w:val="a"/>
    <w:link w:val="11"/>
    <w:qFormat/>
    <w:rsid w:val="00976C5A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 w:val="0"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1"/>
    <w:qFormat/>
    <w:rsid w:val="00976C5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noProof w:val="0"/>
      <w:sz w:val="28"/>
      <w:szCs w:val="28"/>
      <w:lang w:eastAsia="ru-RU"/>
    </w:rPr>
  </w:style>
  <w:style w:type="paragraph" w:styleId="3">
    <w:name w:val="heading 3"/>
    <w:basedOn w:val="a"/>
    <w:next w:val="a"/>
    <w:link w:val="31"/>
    <w:qFormat/>
    <w:rsid w:val="00976C5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/>
      <w:iCs/>
      <w:noProof w:val="0"/>
      <w:sz w:val="28"/>
      <w:szCs w:val="28"/>
      <w:lang w:eastAsia="ru-RU"/>
    </w:rPr>
  </w:style>
  <w:style w:type="paragraph" w:styleId="4">
    <w:name w:val="heading 4"/>
    <w:basedOn w:val="a"/>
    <w:next w:val="a"/>
    <w:link w:val="41"/>
    <w:qFormat/>
    <w:rsid w:val="00976C5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noProof w:val="0"/>
      <w:sz w:val="28"/>
      <w:szCs w:val="28"/>
      <w:lang w:eastAsia="ru-RU"/>
    </w:rPr>
  </w:style>
  <w:style w:type="paragraph" w:styleId="5">
    <w:name w:val="heading 5"/>
    <w:basedOn w:val="a"/>
    <w:next w:val="a"/>
    <w:link w:val="51"/>
    <w:qFormat/>
    <w:rsid w:val="00976C5A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4"/>
    </w:pPr>
    <w:rPr>
      <w:rFonts w:ascii="Times New Roman" w:eastAsia="Times New Roman" w:hAnsi="Times New Roman" w:cs="Times New Roman"/>
      <w:i/>
      <w:iCs/>
      <w:noProof w:val="0"/>
      <w:sz w:val="28"/>
      <w:szCs w:val="28"/>
      <w:lang w:eastAsia="ru-RU"/>
    </w:rPr>
  </w:style>
  <w:style w:type="paragraph" w:styleId="6">
    <w:name w:val="heading 6"/>
    <w:basedOn w:val="a"/>
    <w:next w:val="a"/>
    <w:link w:val="61"/>
    <w:qFormat/>
    <w:rsid w:val="00976C5A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noProof w:val="0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6C5A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976C5A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76C5A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40">
    <w:name w:val="Заголовок 4 Знак"/>
    <w:basedOn w:val="a0"/>
    <w:link w:val="4"/>
    <w:rsid w:val="00976C5A"/>
    <w:rPr>
      <w:rFonts w:asciiTheme="majorHAnsi" w:eastAsiaTheme="majorEastAsia" w:hAnsiTheme="majorHAnsi" w:cstheme="majorBidi"/>
      <w:b/>
      <w:bCs/>
      <w:i/>
      <w:iCs/>
      <w:noProof/>
      <w:color w:val="4F81BD" w:themeColor="accent1"/>
    </w:rPr>
  </w:style>
  <w:style w:type="character" w:customStyle="1" w:styleId="50">
    <w:name w:val="Заголовок 5 Знак"/>
    <w:basedOn w:val="a0"/>
    <w:link w:val="5"/>
    <w:rsid w:val="00976C5A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customStyle="1" w:styleId="60">
    <w:name w:val="Заголовок 6 Знак"/>
    <w:basedOn w:val="a0"/>
    <w:link w:val="6"/>
    <w:rsid w:val="00976C5A"/>
    <w:rPr>
      <w:rFonts w:asciiTheme="majorHAnsi" w:eastAsiaTheme="majorEastAsia" w:hAnsiTheme="majorHAnsi" w:cstheme="majorBidi"/>
      <w:i/>
      <w:iCs/>
      <w:noProof/>
      <w:color w:val="243F60" w:themeColor="accent1" w:themeShade="7F"/>
    </w:rPr>
  </w:style>
  <w:style w:type="numbering" w:customStyle="1" w:styleId="12">
    <w:name w:val="Нет списка1"/>
    <w:next w:val="a2"/>
    <w:uiPriority w:val="99"/>
    <w:semiHidden/>
    <w:unhideWhenUsed/>
    <w:rsid w:val="00976C5A"/>
  </w:style>
  <w:style w:type="character" w:styleId="a3">
    <w:name w:val="Hyperlink"/>
    <w:basedOn w:val="a0"/>
    <w:rsid w:val="00976C5A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rsid w:val="00976C5A"/>
    <w:rPr>
      <w:color w:val="800080"/>
      <w:u w:val="single"/>
    </w:rPr>
  </w:style>
  <w:style w:type="paragraph" w:styleId="a5">
    <w:name w:val="header"/>
    <w:basedOn w:val="a"/>
    <w:link w:val="a6"/>
    <w:rsid w:val="00976C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976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13"/>
    <w:rsid w:val="00976C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976C5A"/>
    <w:rPr>
      <w:noProof/>
    </w:rPr>
  </w:style>
  <w:style w:type="paragraph" w:styleId="a9">
    <w:name w:val="Title"/>
    <w:basedOn w:val="a"/>
    <w:link w:val="14"/>
    <w:qFormat/>
    <w:rsid w:val="00976C5A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 w:val="0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976C5A"/>
    <w:rPr>
      <w:rFonts w:asciiTheme="majorHAnsi" w:eastAsiaTheme="majorEastAsia" w:hAnsiTheme="majorHAnsi" w:cstheme="majorBidi"/>
      <w:noProof/>
      <w:color w:val="17365D" w:themeColor="text2" w:themeShade="BF"/>
      <w:spacing w:val="5"/>
      <w:kern w:val="28"/>
      <w:sz w:val="52"/>
      <w:szCs w:val="52"/>
    </w:rPr>
  </w:style>
  <w:style w:type="paragraph" w:styleId="22">
    <w:name w:val="Body Text 2"/>
    <w:basedOn w:val="a"/>
    <w:link w:val="210"/>
    <w:rsid w:val="00976C5A"/>
    <w:pPr>
      <w:spacing w:after="120" w:line="48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76C5A"/>
    <w:rPr>
      <w:noProof/>
    </w:rPr>
  </w:style>
  <w:style w:type="paragraph" w:customStyle="1" w:styleId="FR1">
    <w:name w:val="FR1"/>
    <w:rsid w:val="00976C5A"/>
    <w:pPr>
      <w:widowControl w:val="0"/>
      <w:autoSpaceDE w:val="0"/>
      <w:autoSpaceDN w:val="0"/>
      <w:adjustRightInd w:val="0"/>
      <w:spacing w:after="0" w:line="240" w:lineRule="auto"/>
      <w:ind w:firstLine="340"/>
      <w:jc w:val="both"/>
    </w:pPr>
    <w:rPr>
      <w:rFonts w:ascii="Arial" w:eastAsia="Calibri" w:hAnsi="Arial" w:cs="Arial"/>
      <w:noProof/>
      <w:sz w:val="18"/>
      <w:szCs w:val="18"/>
      <w:lang w:eastAsia="ru-RU"/>
    </w:rPr>
  </w:style>
  <w:style w:type="character" w:customStyle="1" w:styleId="11">
    <w:name w:val="Заголовок 1 Знак1"/>
    <w:basedOn w:val="a0"/>
    <w:link w:val="1"/>
    <w:locked/>
    <w:rsid w:val="00976C5A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1">
    <w:name w:val="Заголовок 2 Знак1"/>
    <w:basedOn w:val="a0"/>
    <w:link w:val="2"/>
    <w:locked/>
    <w:rsid w:val="00976C5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1"/>
    <w:basedOn w:val="a0"/>
    <w:link w:val="3"/>
    <w:locked/>
    <w:rsid w:val="00976C5A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41">
    <w:name w:val="Заголовок 4 Знак1"/>
    <w:basedOn w:val="a0"/>
    <w:link w:val="4"/>
    <w:locked/>
    <w:rsid w:val="00976C5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1">
    <w:name w:val="Заголовок 5 Знак1"/>
    <w:basedOn w:val="a0"/>
    <w:link w:val="5"/>
    <w:locked/>
    <w:rsid w:val="00976C5A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61">
    <w:name w:val="Заголовок 6 Знак1"/>
    <w:basedOn w:val="a0"/>
    <w:link w:val="6"/>
    <w:locked/>
    <w:rsid w:val="00976C5A"/>
    <w:rPr>
      <w:rFonts w:ascii="Cambria" w:eastAsia="Times New Roman" w:hAnsi="Cambria" w:cs="Cambria"/>
      <w:i/>
      <w:iCs/>
      <w:color w:val="243F60"/>
      <w:sz w:val="24"/>
      <w:szCs w:val="24"/>
      <w:lang w:eastAsia="ru-RU"/>
    </w:rPr>
  </w:style>
  <w:style w:type="character" w:customStyle="1" w:styleId="14">
    <w:name w:val="Название Знак1"/>
    <w:basedOn w:val="a0"/>
    <w:link w:val="a9"/>
    <w:locked/>
    <w:rsid w:val="00976C5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link w:val="a7"/>
    <w:locked/>
    <w:rsid w:val="00976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pt">
    <w:name w:val="Стиль кернинг от 16 pt"/>
    <w:basedOn w:val="a0"/>
    <w:rsid w:val="00976C5A"/>
    <w:rPr>
      <w:rFonts w:ascii="Times New Roman" w:hAnsi="Times New Roman" w:cs="Times New Roman" w:hint="default"/>
      <w:kern w:val="0"/>
      <w:sz w:val="28"/>
      <w:szCs w:val="28"/>
    </w:rPr>
  </w:style>
  <w:style w:type="character" w:customStyle="1" w:styleId="210">
    <w:name w:val="Основной текст 2 Знак1"/>
    <w:basedOn w:val="a0"/>
    <w:link w:val="22"/>
    <w:locked/>
    <w:rsid w:val="00976C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76C5A"/>
    <w:pPr>
      <w:spacing w:after="0" w:line="240" w:lineRule="auto"/>
    </w:pPr>
    <w:rPr>
      <w:rFonts w:ascii="Tahoma" w:hAnsi="Tahoma" w:cs="Tahoma"/>
      <w:noProof w:val="0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76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3416</Words>
  <Characters>19476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2026-03-14T13:40:00Z</dcterms:created>
  <dcterms:modified xsi:type="dcterms:W3CDTF">2026-03-14T16:09:00Z</dcterms:modified>
</cp:coreProperties>
</file>