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EEF" w:rsidRPr="00522EEF" w:rsidRDefault="00DE5F3B" w:rsidP="00DE5F3B">
      <w:pPr>
        <w:tabs>
          <w:tab w:val="left" w:pos="1905"/>
        </w:tabs>
        <w:jc w:val="center"/>
        <w:rPr>
          <w:b/>
        </w:rPr>
      </w:pPr>
      <w:r>
        <w:rPr>
          <w:b/>
        </w:rPr>
        <w:t>План</w:t>
      </w:r>
      <w:r w:rsidR="00522EEF" w:rsidRPr="00522EEF">
        <w:rPr>
          <w:b/>
        </w:rPr>
        <w:t>-конспект</w:t>
      </w:r>
      <w:r>
        <w:rPr>
          <w:b/>
        </w:rPr>
        <w:t xml:space="preserve"> урока</w:t>
      </w:r>
    </w:p>
    <w:p w:rsidR="00522EEF" w:rsidRPr="00522EEF" w:rsidRDefault="00522EEF" w:rsidP="00522EEF">
      <w:pPr>
        <w:tabs>
          <w:tab w:val="left" w:pos="1905"/>
        </w:tabs>
        <w:jc w:val="center"/>
        <w:rPr>
          <w:b/>
        </w:rPr>
      </w:pPr>
    </w:p>
    <w:p w:rsidR="00497CC0" w:rsidRPr="007C50CF" w:rsidRDefault="00522EEF" w:rsidP="00FB430B">
      <w:pPr>
        <w:spacing w:line="360" w:lineRule="auto"/>
        <w:rPr>
          <w:b/>
          <w:color w:val="000000" w:themeColor="text1"/>
        </w:rPr>
      </w:pPr>
      <w:r w:rsidRPr="00522EEF">
        <w:rPr>
          <w:b/>
        </w:rPr>
        <w:t xml:space="preserve">Тема урока:                </w:t>
      </w:r>
      <w:r w:rsidR="00FB430B" w:rsidRPr="00FB430B">
        <w:t>"Преобразование подобия. Метрические соотношения в окружности"</w:t>
      </w:r>
    </w:p>
    <w:p w:rsidR="00522EEF" w:rsidRPr="004F6214" w:rsidRDefault="00522EEF" w:rsidP="00522EEF">
      <w:pPr>
        <w:tabs>
          <w:tab w:val="left" w:pos="1905"/>
        </w:tabs>
        <w:rPr>
          <w:b/>
        </w:rPr>
      </w:pPr>
    </w:p>
    <w:p w:rsidR="00522EEF" w:rsidRPr="00522EEF" w:rsidRDefault="00522EEF" w:rsidP="00522EEF">
      <w:pPr>
        <w:tabs>
          <w:tab w:val="left" w:pos="1905"/>
        </w:tabs>
        <w:rPr>
          <w:b/>
        </w:rPr>
      </w:pPr>
      <w:r w:rsidRPr="00522EEF">
        <w:rPr>
          <w:b/>
        </w:rPr>
        <w:t xml:space="preserve">Тип урока:                  </w:t>
      </w:r>
      <w:r w:rsidR="00FB430B" w:rsidRPr="00FB430B">
        <w:t>комбинированный</w:t>
      </w:r>
    </w:p>
    <w:p w:rsidR="00522EEF" w:rsidRPr="00522EEF" w:rsidRDefault="00522EEF" w:rsidP="00522EEF">
      <w:pPr>
        <w:tabs>
          <w:tab w:val="left" w:pos="1905"/>
        </w:tabs>
        <w:rPr>
          <w:b/>
        </w:rPr>
      </w:pPr>
      <w:r w:rsidRPr="00522EEF">
        <w:rPr>
          <w:b/>
        </w:rPr>
        <w:t xml:space="preserve">Цели урока: </w:t>
      </w:r>
    </w:p>
    <w:p w:rsidR="00522EEF" w:rsidRPr="00522EEF" w:rsidRDefault="00522EEF" w:rsidP="00522EEF">
      <w:pPr>
        <w:tabs>
          <w:tab w:val="left" w:pos="1905"/>
        </w:tabs>
        <w:rPr>
          <w:b/>
        </w:rPr>
      </w:pPr>
      <w:r w:rsidRPr="00522EEF">
        <w:rPr>
          <w:b/>
        </w:rPr>
        <w:t xml:space="preserve">                            </w:t>
      </w:r>
    </w:p>
    <w:p w:rsidR="00FB430B" w:rsidRDefault="00FB430B" w:rsidP="00FB430B">
      <w:pPr>
        <w:tabs>
          <w:tab w:val="left" w:pos="1905"/>
        </w:tabs>
      </w:pPr>
      <w:r>
        <w:t>Образовательные:</w:t>
      </w:r>
    </w:p>
    <w:p w:rsidR="00FB430B" w:rsidRDefault="00FB430B" w:rsidP="00FB430B">
      <w:pPr>
        <w:tabs>
          <w:tab w:val="left" w:pos="1905"/>
        </w:tabs>
      </w:pPr>
      <w:r>
        <w:t xml:space="preserve">дать понятие преобразования подобия  фигур; свойства преобразования подобия;                                                                                                                                </w:t>
      </w:r>
    </w:p>
    <w:p w:rsidR="00FB430B" w:rsidRDefault="00FB430B" w:rsidP="00FB430B">
      <w:pPr>
        <w:tabs>
          <w:tab w:val="left" w:pos="1905"/>
        </w:tabs>
      </w:pPr>
      <w:r>
        <w:t>Развивающие:</w:t>
      </w:r>
    </w:p>
    <w:p w:rsidR="00FB430B" w:rsidRDefault="00FB430B" w:rsidP="00FB430B">
      <w:pPr>
        <w:tabs>
          <w:tab w:val="left" w:pos="1905"/>
        </w:tabs>
      </w:pPr>
      <w:r>
        <w:t>Развивать практические навыки применения подобия фигур при решении задач.</w:t>
      </w:r>
    </w:p>
    <w:p w:rsidR="00FB430B" w:rsidRDefault="00FB430B" w:rsidP="00FB430B">
      <w:pPr>
        <w:tabs>
          <w:tab w:val="left" w:pos="1905"/>
        </w:tabs>
      </w:pPr>
      <w:r>
        <w:t>Создавать условия для реальной оценки у обучающихся своих знаний и возможностей.</w:t>
      </w:r>
    </w:p>
    <w:p w:rsidR="00FB430B" w:rsidRDefault="00FB430B" w:rsidP="00FB430B">
      <w:pPr>
        <w:tabs>
          <w:tab w:val="left" w:pos="1905"/>
        </w:tabs>
      </w:pPr>
      <w:r>
        <w:t>Воспитательные:</w:t>
      </w:r>
    </w:p>
    <w:p w:rsidR="00522EEF" w:rsidRPr="00FB430B" w:rsidRDefault="00FB430B" w:rsidP="00FB430B">
      <w:pPr>
        <w:tabs>
          <w:tab w:val="left" w:pos="1905"/>
        </w:tabs>
      </w:pPr>
      <w:r>
        <w:t>Воспитание навыков контроля и взаимоконтроля. Воспитание аккуратности при выполнении чертежей и записей</w:t>
      </w:r>
      <w:r w:rsidR="00522EEF" w:rsidRPr="00522EEF">
        <w:rPr>
          <w:b/>
        </w:rPr>
        <w:t xml:space="preserve">                            </w:t>
      </w:r>
    </w:p>
    <w:p w:rsidR="00522EEF" w:rsidRPr="004F6214" w:rsidRDefault="00522EEF" w:rsidP="00DE5F3B">
      <w:pPr>
        <w:tabs>
          <w:tab w:val="left" w:pos="1905"/>
        </w:tabs>
        <w:rPr>
          <w:i/>
        </w:rPr>
      </w:pPr>
      <w:r w:rsidRPr="00522EEF">
        <w:rPr>
          <w:i/>
        </w:rPr>
        <w:t xml:space="preserve">                           </w:t>
      </w:r>
    </w:p>
    <w:p w:rsidR="00522EEF" w:rsidRPr="00522EEF" w:rsidRDefault="00522EEF" w:rsidP="00522EEF">
      <w:pPr>
        <w:tabs>
          <w:tab w:val="left" w:pos="1905"/>
        </w:tabs>
      </w:pPr>
      <w:r w:rsidRPr="00522EEF">
        <w:rPr>
          <w:b/>
        </w:rPr>
        <w:t>Планируемые  результаты  урока:</w:t>
      </w:r>
    </w:p>
    <w:p w:rsidR="00847579" w:rsidRDefault="00522EEF" w:rsidP="00DE5F3B">
      <w:pPr>
        <w:tabs>
          <w:tab w:val="left" w:pos="1905"/>
        </w:tabs>
      </w:pPr>
      <w:r w:rsidRPr="00522EEF">
        <w:t xml:space="preserve">1) предметные: </w:t>
      </w:r>
      <w:r w:rsidR="00847579" w:rsidRPr="00847579">
        <w:t xml:space="preserve">строить подобные и </w:t>
      </w:r>
      <w:proofErr w:type="spellStart"/>
      <w:r w:rsidR="00847579" w:rsidRPr="00847579">
        <w:t>гомотетичные</w:t>
      </w:r>
      <w:proofErr w:type="spellEnd"/>
      <w:r w:rsidR="00847579" w:rsidRPr="00847579">
        <w:t xml:space="preserve"> фигуры с данным коэффициентом подобия </w:t>
      </w:r>
    </w:p>
    <w:p w:rsidR="00FB430B" w:rsidRDefault="00522EEF" w:rsidP="00DE5F3B">
      <w:pPr>
        <w:tabs>
          <w:tab w:val="left" w:pos="1905"/>
        </w:tabs>
      </w:pPr>
      <w:r w:rsidRPr="00522EEF">
        <w:t xml:space="preserve">2) </w:t>
      </w:r>
      <w:proofErr w:type="spellStart"/>
      <w:r w:rsidRPr="00522EEF">
        <w:t>метапредметные</w:t>
      </w:r>
      <w:proofErr w:type="spellEnd"/>
      <w:r w:rsidRPr="00522EEF">
        <w:t xml:space="preserve">: </w:t>
      </w:r>
    </w:p>
    <w:p w:rsidR="00DE5F3B" w:rsidRPr="00522EEF" w:rsidRDefault="00DE5F3B" w:rsidP="00DE5F3B">
      <w:pPr>
        <w:tabs>
          <w:tab w:val="left" w:pos="1905"/>
        </w:tabs>
        <w:rPr>
          <w:i/>
        </w:rPr>
      </w:pPr>
      <w:r w:rsidRPr="00522EEF">
        <w:rPr>
          <w:i/>
        </w:rPr>
        <w:t xml:space="preserve">-регулятивные: </w:t>
      </w:r>
      <w:r w:rsidR="00FB430B" w:rsidRPr="00FB430B">
        <w:t>целеполагание, планирование, оценка результатов работы,  внесение  необходимых  дополнений  и  коррективов  в  план  и способов действия в случае расхождения эталона, реального действия и его результата;</w:t>
      </w:r>
    </w:p>
    <w:p w:rsidR="00DE5F3B" w:rsidRPr="00522EEF" w:rsidRDefault="00DE5F3B" w:rsidP="00DE5F3B">
      <w:pPr>
        <w:tabs>
          <w:tab w:val="left" w:pos="1905"/>
        </w:tabs>
        <w:rPr>
          <w:i/>
        </w:rPr>
      </w:pPr>
      <w:r w:rsidRPr="00522EEF">
        <w:rPr>
          <w:i/>
        </w:rPr>
        <w:t>-коммуникативные</w:t>
      </w:r>
      <w:r w:rsidR="00FB430B">
        <w:rPr>
          <w:i/>
        </w:rPr>
        <w:t>:</w:t>
      </w:r>
      <w:r w:rsidR="00FB430B" w:rsidRPr="00FB430B">
        <w:t xml:space="preserve"> планирование ученического сотрудничества с учителем и одноклассниками, соблюдение речевого поведения, умения высказывать и обосновывать свою точку зрения.</w:t>
      </w:r>
    </w:p>
    <w:p w:rsidR="00DE5F3B" w:rsidRPr="004F6214" w:rsidRDefault="00DE5F3B" w:rsidP="00DE5F3B">
      <w:pPr>
        <w:tabs>
          <w:tab w:val="left" w:pos="1905"/>
        </w:tabs>
        <w:rPr>
          <w:i/>
        </w:rPr>
      </w:pPr>
      <w:r w:rsidRPr="00522EEF">
        <w:rPr>
          <w:i/>
        </w:rPr>
        <w:t xml:space="preserve">-познавательные: </w:t>
      </w:r>
      <w:r w:rsidR="00FB430B" w:rsidRPr="00FB430B">
        <w:t>самостоятельное выделение и формулирование познавательной цели, осознание и произвольное построение высказывания в устной форме, выбор наиболее эффективных способов решения задач;</w:t>
      </w:r>
    </w:p>
    <w:p w:rsidR="00522EEF" w:rsidRPr="00522EEF" w:rsidRDefault="00522EEF" w:rsidP="00522EEF">
      <w:pPr>
        <w:tabs>
          <w:tab w:val="left" w:pos="1905"/>
        </w:tabs>
      </w:pPr>
      <w:r w:rsidRPr="00522EEF">
        <w:t xml:space="preserve">3) личностные: </w:t>
      </w:r>
      <w:r w:rsidR="00FB430B" w:rsidRPr="00FB430B">
        <w:t xml:space="preserve">установление </w:t>
      </w:r>
      <w:proofErr w:type="gramStart"/>
      <w:r w:rsidR="00FB430B" w:rsidRPr="00FB430B">
        <w:t>обучающимися</w:t>
      </w:r>
      <w:proofErr w:type="gramEnd"/>
      <w:r w:rsidR="00FB430B" w:rsidRPr="00FB430B">
        <w:t xml:space="preserve"> связи между целью учебной деятельности и ее мотивом, самоопределение;  </w:t>
      </w:r>
    </w:p>
    <w:p w:rsidR="00847579" w:rsidRDefault="00847579" w:rsidP="00522EEF">
      <w:pPr>
        <w:tabs>
          <w:tab w:val="left" w:pos="19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22EEF" w:rsidRDefault="00522EEF" w:rsidP="00522EEF">
      <w:pPr>
        <w:tabs>
          <w:tab w:val="left" w:pos="19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План-конспект урока:</w:t>
      </w:r>
    </w:p>
    <w:tbl>
      <w:tblPr>
        <w:tblW w:w="15616" w:type="dxa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6521"/>
        <w:gridCol w:w="6096"/>
      </w:tblGrid>
      <w:tr w:rsidR="00402D48" w:rsidRPr="00C71610" w:rsidTr="00847579">
        <w:tc>
          <w:tcPr>
            <w:tcW w:w="2999" w:type="dxa"/>
            <w:vMerge w:val="restart"/>
          </w:tcPr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>Основные этапы урока</w:t>
            </w:r>
          </w:p>
        </w:tc>
        <w:tc>
          <w:tcPr>
            <w:tcW w:w="12617" w:type="dxa"/>
            <w:gridSpan w:val="2"/>
            <w:shd w:val="clear" w:color="auto" w:fill="auto"/>
          </w:tcPr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>Содержание</w:t>
            </w:r>
          </w:p>
        </w:tc>
      </w:tr>
      <w:tr w:rsidR="00402D48" w:rsidRPr="00C71610" w:rsidTr="00847579">
        <w:tc>
          <w:tcPr>
            <w:tcW w:w="2999" w:type="dxa"/>
            <w:vMerge/>
          </w:tcPr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</w:p>
        </w:tc>
        <w:tc>
          <w:tcPr>
            <w:tcW w:w="6521" w:type="dxa"/>
            <w:shd w:val="clear" w:color="auto" w:fill="auto"/>
          </w:tcPr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 xml:space="preserve">деятельность 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>учителя</w:t>
            </w:r>
          </w:p>
        </w:tc>
        <w:tc>
          <w:tcPr>
            <w:tcW w:w="6096" w:type="dxa"/>
          </w:tcPr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>деятельность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  <w:i/>
              </w:rPr>
            </w:pPr>
            <w:r w:rsidRPr="00522EEF">
              <w:rPr>
                <w:b/>
                <w:i/>
              </w:rPr>
              <w:t xml:space="preserve"> учащихся</w:t>
            </w:r>
          </w:p>
        </w:tc>
      </w:tr>
      <w:tr w:rsidR="00402D48" w:rsidRPr="00C71610" w:rsidTr="00847579">
        <w:tc>
          <w:tcPr>
            <w:tcW w:w="2999" w:type="dxa"/>
          </w:tcPr>
          <w:p w:rsidR="00402D48" w:rsidRPr="004F6214" w:rsidRDefault="00402D48" w:rsidP="004F6214">
            <w:pPr>
              <w:pStyle w:val="a3"/>
              <w:numPr>
                <w:ilvl w:val="0"/>
                <w:numId w:val="1"/>
              </w:numPr>
              <w:tabs>
                <w:tab w:val="left" w:pos="1905"/>
              </w:tabs>
              <w:jc w:val="center"/>
              <w:rPr>
                <w:b/>
              </w:rPr>
            </w:pPr>
            <w:r w:rsidRPr="004F6214">
              <w:rPr>
                <w:b/>
              </w:rPr>
              <w:t>Ориентировочно-мотивационный этап</w:t>
            </w:r>
          </w:p>
          <w:p w:rsidR="00402D48" w:rsidRPr="00522EEF" w:rsidRDefault="00402D48" w:rsidP="004F6214">
            <w:pPr>
              <w:tabs>
                <w:tab w:val="left" w:pos="1905"/>
              </w:tabs>
              <w:jc w:val="center"/>
            </w:pPr>
            <w:proofErr w:type="gramStart"/>
            <w:r w:rsidRPr="00522EEF">
              <w:t>(актуализация знаний,</w:t>
            </w:r>
            <w:proofErr w:type="gramEnd"/>
          </w:p>
          <w:p w:rsidR="00402D48" w:rsidRPr="00522EEF" w:rsidRDefault="00402D48" w:rsidP="004F6214">
            <w:pPr>
              <w:tabs>
                <w:tab w:val="left" w:pos="1905"/>
              </w:tabs>
              <w:jc w:val="center"/>
            </w:pPr>
            <w:r w:rsidRPr="00522EEF">
              <w:t>фиксация затруднений</w:t>
            </w:r>
          </w:p>
          <w:p w:rsidR="00402D48" w:rsidRPr="00522EEF" w:rsidRDefault="00402D48" w:rsidP="004F6214">
            <w:pPr>
              <w:tabs>
                <w:tab w:val="left" w:pos="1905"/>
              </w:tabs>
              <w:jc w:val="center"/>
            </w:pPr>
            <w:r w:rsidRPr="00522EEF">
              <w:t>в деятельности)</w:t>
            </w:r>
          </w:p>
        </w:tc>
        <w:tc>
          <w:tcPr>
            <w:tcW w:w="6521" w:type="dxa"/>
            <w:shd w:val="clear" w:color="auto" w:fill="auto"/>
          </w:tcPr>
          <w:p w:rsidR="00EF6DF8" w:rsidRPr="004C392C" w:rsidRDefault="00EF6DF8" w:rsidP="00EF6DF8">
            <w:pPr>
              <w:jc w:val="both"/>
            </w:pPr>
            <w:r w:rsidRPr="004C392C">
              <w:t>Создание условий для  активизации знаний, формирование проблемы и цели на основе мотивации.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1.Вспомните и напишите у себя в тетрадях всё, что вы знаете о преобразованиях плоскости.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2. В тетради нарисуйте маркировочную таблицу с тремя одинаковыми колонками.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3. В левой колонке таблицы запишите всё, что вы знаете о преобразованиях плоскости.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4. Обменяйтесь своими знаниями в паре.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5. Давайте обсудим то</w:t>
            </w:r>
            <w:proofErr w:type="gramStart"/>
            <w:r w:rsidRPr="004C392C">
              <w:t>.</w:t>
            </w:r>
            <w:proofErr w:type="gramEnd"/>
            <w:r w:rsidRPr="004C392C">
              <w:t xml:space="preserve"> </w:t>
            </w:r>
            <w:proofErr w:type="gramStart"/>
            <w:r w:rsidRPr="004C392C">
              <w:t>ч</w:t>
            </w:r>
            <w:proofErr w:type="gramEnd"/>
            <w:r w:rsidRPr="004C392C">
              <w:t>то у нас получилось.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 xml:space="preserve"> Записывает на доске в левой колонке таблицы всё, что говорят учащиеся. Первая колонка таблицы маркируется словом «Знаю».</w:t>
            </w:r>
          </w:p>
          <w:p w:rsidR="00EF6DF8" w:rsidRPr="004C392C" w:rsidRDefault="00EF6DF8" w:rsidP="00EF6DF8">
            <w:pPr>
              <w:ind w:left="-93"/>
              <w:jc w:val="both"/>
            </w:pPr>
            <w:r w:rsidRPr="004C392C">
              <w:t>Повторение пройденного материала, тесно связанного с изучением нового (фронтально устно, МД) Работа у доски</w:t>
            </w:r>
          </w:p>
          <w:p w:rsidR="00EF6DF8" w:rsidRPr="004C392C" w:rsidRDefault="00EF6DF8" w:rsidP="00EF6DF8">
            <w:pPr>
              <w:ind w:left="-93"/>
              <w:jc w:val="both"/>
            </w:pPr>
          </w:p>
          <w:p w:rsidR="00EF6DF8" w:rsidRPr="004C392C" w:rsidRDefault="00EF6DF8" w:rsidP="00EF6DF8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 w:rsidRPr="004C392C">
              <w:rPr>
                <w:sz w:val="24"/>
                <w:szCs w:val="24"/>
              </w:rPr>
              <w:t>Карточка № 1</w:t>
            </w:r>
          </w:p>
          <w:p w:rsidR="00EF6DF8" w:rsidRPr="004C392C" w:rsidRDefault="00EF6DF8" w:rsidP="00EF6DF8">
            <w:pPr>
              <w:tabs>
                <w:tab w:val="left" w:pos="1905"/>
              </w:tabs>
              <w:jc w:val="both"/>
            </w:pPr>
            <w:r w:rsidRPr="004C392C">
              <w:t xml:space="preserve">Построить фигуру, в которую переходит  </w:t>
            </w:r>
            <w:r w:rsidRPr="004C392C">
              <w:sym w:font="Symbol" w:char="F044"/>
            </w:r>
            <w:r w:rsidRPr="004C392C">
              <w:t xml:space="preserve">  АВС, при параллельном переносе   на  вектор </w:t>
            </w:r>
            <w:r w:rsidRPr="004C392C">
              <w:rPr>
                <w:position w:val="-6"/>
              </w:rPr>
              <w:object w:dxaOrig="2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5pt" o:ole="" fillcolor="window">
                  <v:imagedata r:id="rId7" o:title=""/>
                </v:shape>
                <o:OLEObject Type="Embed" ProgID="Equation.3" ShapeID="_x0000_i1025" DrawAspect="Content" ObjectID="_1763358677" r:id="rId8"/>
              </w:object>
            </w:r>
          </w:p>
          <w:p w:rsidR="00EF6DF8" w:rsidRPr="004C392C" w:rsidRDefault="00EF6DF8" w:rsidP="00EF6DF8">
            <w:pPr>
              <w:tabs>
                <w:tab w:val="left" w:pos="1905"/>
              </w:tabs>
              <w:jc w:val="center"/>
            </w:pPr>
            <w:r w:rsidRPr="004C392C">
              <w:t>Карточка №2</w:t>
            </w:r>
          </w:p>
          <w:p w:rsidR="00402D48" w:rsidRPr="004C392C" w:rsidRDefault="00EF6DF8" w:rsidP="00EF6DF8">
            <w:pPr>
              <w:tabs>
                <w:tab w:val="left" w:pos="1905"/>
              </w:tabs>
              <w:jc w:val="both"/>
              <w:rPr>
                <w:vertAlign w:val="superscript"/>
              </w:rPr>
            </w:pPr>
            <w:r w:rsidRPr="004C392C">
              <w:t>Построить фигуру, в которую переходит отрезок АВ при повороте около точки</w:t>
            </w:r>
            <w:proofErr w:type="gramStart"/>
            <w:r w:rsidRPr="004C392C">
              <w:t xml:space="preserve"> О</w:t>
            </w:r>
            <w:proofErr w:type="gramEnd"/>
            <w:r w:rsidRPr="004C392C">
              <w:t xml:space="preserve"> на угол 90</w:t>
            </w:r>
            <w:r w:rsidRPr="004C392C">
              <w:rPr>
                <w:vertAlign w:val="superscript"/>
              </w:rPr>
              <w:t>о</w:t>
            </w:r>
          </w:p>
          <w:p w:rsidR="00EF6DF8" w:rsidRPr="004C392C" w:rsidRDefault="00EF6DF8" w:rsidP="00EF6DF8">
            <w:pPr>
              <w:tabs>
                <w:tab w:val="left" w:pos="1905"/>
              </w:tabs>
              <w:jc w:val="both"/>
              <w:rPr>
                <w:noProof/>
                <w:u w:val="single"/>
              </w:rPr>
            </w:pPr>
            <w:r w:rsidRPr="004C392C">
              <w:rPr>
                <w:b/>
                <w:i/>
                <w:noProof/>
              </w:rPr>
              <w:t>Проверка выполнения заданий у доски</w:t>
            </w:r>
            <w:r w:rsidRPr="004C392C">
              <w:rPr>
                <w:i/>
                <w:noProof/>
              </w:rPr>
              <w:t>.</w:t>
            </w:r>
            <w:r w:rsidRPr="004C392C">
              <w:rPr>
                <w:noProof/>
              </w:rPr>
              <w:t xml:space="preserve"> Еще раз подчеркнуть, что любое движение сохраняет расстояние между точками, а поэтому </w:t>
            </w:r>
            <w:r w:rsidRPr="004C392C">
              <w:rPr>
                <w:noProof/>
                <w:u w:val="single"/>
              </w:rPr>
              <w:t>фигуры при движении переходят в равные фигуры.</w:t>
            </w:r>
          </w:p>
          <w:p w:rsidR="004C392C" w:rsidRPr="004C392C" w:rsidRDefault="004C392C" w:rsidP="004C392C">
            <w:pPr>
              <w:rPr>
                <w:color w:val="000000"/>
              </w:rPr>
            </w:pPr>
            <w:r w:rsidRPr="004C392C">
              <w:rPr>
                <w:color w:val="000000"/>
              </w:rPr>
              <w:t>Определите вид преобразований:</w:t>
            </w:r>
          </w:p>
          <w:p w:rsidR="004C392C" w:rsidRPr="004C392C" w:rsidRDefault="004C392C" w:rsidP="004C392C">
            <w:pPr>
              <w:rPr>
                <w:color w:val="000000"/>
              </w:rPr>
            </w:pPr>
            <w:r w:rsidRPr="004C392C">
              <w:rPr>
                <w:noProof/>
                <w:color w:val="000000"/>
              </w:rPr>
              <w:lastRenderedPageBreak/>
              <w:drawing>
                <wp:inline distT="0" distB="0" distL="0" distR="0" wp14:anchorId="06E0DD8A" wp14:editId="7B9FAF2D">
                  <wp:extent cx="1706880" cy="1339468"/>
                  <wp:effectExtent l="0" t="0" r="7620" b="0"/>
                  <wp:docPr id="4" name="Рисунок 4" descr="http://doc4web.ru/uploads/files/22/21191/hello_html_m4b537e5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doc4web.ru/uploads/files/22/21191/hello_html_m4b537e5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339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392C">
              <w:rPr>
                <w:color w:val="000000"/>
              </w:rPr>
              <w:t> </w:t>
            </w:r>
            <w:r w:rsidRPr="004C392C">
              <w:rPr>
                <w:noProof/>
                <w:color w:val="000000"/>
              </w:rPr>
              <w:drawing>
                <wp:inline distT="0" distB="0" distL="0" distR="0" wp14:anchorId="38104C75" wp14:editId="6451E8C3">
                  <wp:extent cx="1790745" cy="1348740"/>
                  <wp:effectExtent l="0" t="0" r="0" b="3810"/>
                  <wp:docPr id="3" name="Рисунок 3" descr="http://doc4web.ru/uploads/files/22/21191/hello_html_5d0731d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doc4web.ru/uploads/files/22/21191/hello_html_5d0731d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664" cy="134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92C" w:rsidRPr="004C392C" w:rsidRDefault="004C392C" w:rsidP="004C392C">
            <w:pPr>
              <w:rPr>
                <w:color w:val="000000"/>
              </w:rPr>
            </w:pPr>
          </w:p>
          <w:p w:rsidR="004C392C" w:rsidRPr="004C392C" w:rsidRDefault="004C392C" w:rsidP="004C392C">
            <w:pPr>
              <w:shd w:val="clear" w:color="auto" w:fill="FFFFFF"/>
              <w:tabs>
                <w:tab w:val="left" w:pos="540"/>
                <w:tab w:val="left" w:pos="854"/>
              </w:tabs>
              <w:jc w:val="both"/>
              <w:rPr>
                <w:color w:val="000000"/>
              </w:rPr>
            </w:pPr>
            <w:r w:rsidRPr="004C392C">
              <w:rPr>
                <w:noProof/>
                <w:color w:val="000000"/>
              </w:rPr>
              <w:drawing>
                <wp:inline distT="0" distB="0" distL="0" distR="0" wp14:anchorId="355B6CE3" wp14:editId="0F6D1776">
                  <wp:extent cx="1706880" cy="1285688"/>
                  <wp:effectExtent l="0" t="0" r="7620" b="0"/>
                  <wp:docPr id="2" name="Рисунок 2" descr="http://doc4web.ru/uploads/files/22/21191/hello_html_m5a8da0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doc4web.ru/uploads/files/22/21191/hello_html_m5a8da0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215" cy="1286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392C">
              <w:rPr>
                <w:color w:val="000000"/>
              </w:rPr>
              <w:t> </w:t>
            </w:r>
            <w:r w:rsidRPr="004C392C">
              <w:rPr>
                <w:noProof/>
                <w:color w:val="000000"/>
              </w:rPr>
              <w:drawing>
                <wp:inline distT="0" distB="0" distL="0" distR="0" wp14:anchorId="6729B8EC" wp14:editId="46A81245">
                  <wp:extent cx="1713844" cy="1272540"/>
                  <wp:effectExtent l="0" t="0" r="1270" b="3810"/>
                  <wp:docPr id="1" name="Рисунок 1" descr="http://doc4web.ru/uploads/files/22/21191/hello_html_61fb57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doc4web.ru/uploads/files/22/21191/hello_html_61fb57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355" cy="1272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392C">
              <w:rPr>
                <w:color w:val="000000"/>
              </w:rPr>
              <w:t> </w:t>
            </w:r>
          </w:p>
          <w:p w:rsidR="004C392C" w:rsidRPr="004C392C" w:rsidRDefault="004C392C" w:rsidP="004C392C">
            <w:pPr>
              <w:shd w:val="clear" w:color="auto" w:fill="FFFFFF"/>
              <w:tabs>
                <w:tab w:val="left" w:pos="540"/>
                <w:tab w:val="left" w:pos="854"/>
              </w:tabs>
              <w:jc w:val="both"/>
              <w:rPr>
                <w:color w:val="000000"/>
              </w:rPr>
            </w:pPr>
          </w:p>
          <w:p w:rsidR="004C392C" w:rsidRPr="004C392C" w:rsidRDefault="004C392C" w:rsidP="004C392C">
            <w:pPr>
              <w:rPr>
                <w:color w:val="000000"/>
              </w:rPr>
            </w:pPr>
            <w:r w:rsidRPr="004C392C">
              <w:rPr>
                <w:color w:val="000000"/>
              </w:rPr>
              <w:t>Что общего между этими преобразованиями?</w:t>
            </w:r>
          </w:p>
          <w:p w:rsidR="004C392C" w:rsidRPr="004C392C" w:rsidRDefault="004C392C" w:rsidP="004C392C">
            <w:pPr>
              <w:rPr>
                <w:color w:val="000000"/>
              </w:rPr>
            </w:pPr>
            <w:r w:rsidRPr="004C392C">
              <w:rPr>
                <w:color w:val="000000"/>
              </w:rPr>
              <w:t>Свойства движения:</w:t>
            </w:r>
          </w:p>
          <w:p w:rsidR="004C392C" w:rsidRPr="004C392C" w:rsidRDefault="004C392C" w:rsidP="004C392C">
            <w:pPr>
              <w:numPr>
                <w:ilvl w:val="0"/>
                <w:numId w:val="5"/>
              </w:numPr>
              <w:ind w:left="0"/>
              <w:rPr>
                <w:color w:val="000000"/>
              </w:rPr>
            </w:pPr>
            <w:r w:rsidRPr="004C392C">
              <w:rPr>
                <w:color w:val="000000"/>
              </w:rPr>
              <w:t xml:space="preserve">При движении </w:t>
            </w:r>
            <w:proofErr w:type="gramStart"/>
            <w:r w:rsidRPr="004C392C">
              <w:rPr>
                <w:color w:val="000000"/>
              </w:rPr>
              <w:t>прямая</w:t>
            </w:r>
            <w:proofErr w:type="gramEnd"/>
            <w:r w:rsidRPr="004C392C">
              <w:rPr>
                <w:color w:val="000000"/>
              </w:rPr>
              <w:t xml:space="preserve"> переходит в прямую, луч – в луч, отрезок – в отрезок.</w:t>
            </w:r>
          </w:p>
          <w:p w:rsidR="004C392C" w:rsidRPr="004C392C" w:rsidRDefault="004C392C" w:rsidP="004C392C">
            <w:pPr>
              <w:numPr>
                <w:ilvl w:val="0"/>
                <w:numId w:val="5"/>
              </w:numPr>
              <w:ind w:left="0"/>
              <w:rPr>
                <w:color w:val="000000"/>
              </w:rPr>
            </w:pPr>
            <w:r w:rsidRPr="004C392C">
              <w:rPr>
                <w:color w:val="000000"/>
              </w:rPr>
              <w:t>Сохраняются расстояния между точками.</w:t>
            </w:r>
          </w:p>
          <w:p w:rsidR="004C392C" w:rsidRPr="004C392C" w:rsidRDefault="004C392C" w:rsidP="004C392C">
            <w:pPr>
              <w:numPr>
                <w:ilvl w:val="0"/>
                <w:numId w:val="5"/>
              </w:numPr>
              <w:ind w:left="0"/>
              <w:rPr>
                <w:color w:val="000000"/>
              </w:rPr>
            </w:pPr>
            <w:r w:rsidRPr="004C392C">
              <w:rPr>
                <w:color w:val="000000"/>
              </w:rPr>
              <w:t>Сохраняются углы между лучами.</w:t>
            </w:r>
          </w:p>
          <w:p w:rsidR="004C392C" w:rsidRPr="004C392C" w:rsidRDefault="004C392C" w:rsidP="004C392C">
            <w:pPr>
              <w:rPr>
                <w:color w:val="000000"/>
              </w:rPr>
            </w:pPr>
            <w:r w:rsidRPr="004C392C">
              <w:rPr>
                <w:color w:val="000000"/>
              </w:rPr>
              <w:t xml:space="preserve">Следствие:    </w:t>
            </w:r>
            <w:r w:rsidRPr="004C392C">
              <w:rPr>
                <w:b/>
                <w:bCs/>
                <w:i/>
                <w:iCs/>
                <w:color w:val="000000"/>
                <w:u w:val="single"/>
              </w:rPr>
              <w:t>При движении фигура переходит в равную ей фигуру!!!</w:t>
            </w:r>
          </w:p>
        </w:tc>
        <w:tc>
          <w:tcPr>
            <w:tcW w:w="6096" w:type="dxa"/>
          </w:tcPr>
          <w:p w:rsidR="00EF6DF8" w:rsidRPr="00F3785A" w:rsidRDefault="00EF6DF8" w:rsidP="00EF6DF8">
            <w:pPr>
              <w:jc w:val="both"/>
            </w:pPr>
            <w:r w:rsidRPr="00F3785A">
              <w:lastRenderedPageBreak/>
              <w:t>1.Каждый в тетради записывает всё, что помнит о преобразованиях плоскости.</w:t>
            </w:r>
          </w:p>
          <w:p w:rsidR="00EF6DF8" w:rsidRPr="00F3785A" w:rsidRDefault="00EF6DF8" w:rsidP="00EF6DF8">
            <w:pPr>
              <w:jc w:val="both"/>
            </w:pPr>
            <w:r w:rsidRPr="00F3785A">
              <w:t>2.Рисуют маркировочную таблицу.</w:t>
            </w:r>
          </w:p>
          <w:p w:rsidR="00EF6DF8" w:rsidRPr="00F3785A" w:rsidRDefault="00EF6DF8" w:rsidP="00EF6DF8">
            <w:pPr>
              <w:jc w:val="both"/>
            </w:pPr>
            <w:r w:rsidRPr="00F3785A">
              <w:t>3.Записывают в левую колонку всё, что вспомнили о познавательном объекте.</w:t>
            </w:r>
          </w:p>
          <w:p w:rsidR="00EF6DF8" w:rsidRPr="00F3785A" w:rsidRDefault="00EF6DF8" w:rsidP="00EF6DF8">
            <w:pPr>
              <w:jc w:val="both"/>
            </w:pPr>
            <w:r w:rsidRPr="00F3785A">
              <w:t>4.Обмениваются друг с другом своими знаниями.</w:t>
            </w:r>
          </w:p>
          <w:p w:rsidR="00EF6DF8" w:rsidRPr="00F3785A" w:rsidRDefault="00EF6DF8" w:rsidP="00EF6DF8">
            <w:pPr>
              <w:jc w:val="both"/>
            </w:pPr>
            <w:r w:rsidRPr="00F3785A">
              <w:t>5.Каждый по очереди информирует класс о том, что знает о рассматриваемом объекте. Левая колонка таблицы маркируется словом «Знаю». Дополняют записи в левой колонке таблицы.</w:t>
            </w:r>
          </w:p>
          <w:p w:rsidR="00EF6DF8" w:rsidRDefault="00EF6DF8" w:rsidP="00EF6DF8">
            <w:pPr>
              <w:tabs>
                <w:tab w:val="left" w:pos="1905"/>
              </w:tabs>
              <w:jc w:val="both"/>
            </w:pPr>
          </w:p>
          <w:p w:rsidR="00EF6DF8" w:rsidRDefault="00EF6DF8" w:rsidP="00EF6DF8">
            <w:pPr>
              <w:tabs>
                <w:tab w:val="left" w:pos="1905"/>
              </w:tabs>
              <w:jc w:val="both"/>
            </w:pPr>
          </w:p>
          <w:p w:rsidR="00EF6DF8" w:rsidRDefault="00EF6DF8" w:rsidP="00EF6DF8">
            <w:pPr>
              <w:tabs>
                <w:tab w:val="left" w:pos="1905"/>
              </w:tabs>
              <w:jc w:val="both"/>
            </w:pPr>
          </w:p>
          <w:p w:rsidR="00EF6DF8" w:rsidRDefault="00EF6DF8" w:rsidP="00EF6DF8">
            <w:pPr>
              <w:tabs>
                <w:tab w:val="left" w:pos="1905"/>
              </w:tabs>
              <w:jc w:val="both"/>
            </w:pPr>
          </w:p>
          <w:p w:rsidR="00EF6DF8" w:rsidRDefault="00EF6DF8" w:rsidP="00EF6DF8">
            <w:pPr>
              <w:tabs>
                <w:tab w:val="left" w:pos="1905"/>
              </w:tabs>
              <w:jc w:val="both"/>
            </w:pPr>
            <w:r>
              <w:t>Два учащихся решают карточку у доски</w:t>
            </w: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  <w:r>
              <w:t xml:space="preserve"> - движение</w:t>
            </w: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</w:p>
          <w:p w:rsidR="004C392C" w:rsidRDefault="004C392C" w:rsidP="00EF6DF8">
            <w:pPr>
              <w:tabs>
                <w:tab w:val="left" w:pos="1905"/>
              </w:tabs>
              <w:jc w:val="both"/>
            </w:pPr>
            <w:r>
              <w:t>Записывают свойства движения</w:t>
            </w:r>
          </w:p>
          <w:p w:rsidR="004C392C" w:rsidRPr="00522EEF" w:rsidRDefault="004C392C" w:rsidP="00EF6DF8">
            <w:pPr>
              <w:tabs>
                <w:tab w:val="left" w:pos="1905"/>
              </w:tabs>
              <w:jc w:val="both"/>
            </w:pPr>
          </w:p>
        </w:tc>
      </w:tr>
      <w:tr w:rsidR="00402D48" w:rsidRPr="00C71610" w:rsidTr="00847579">
        <w:tc>
          <w:tcPr>
            <w:tcW w:w="2999" w:type="dxa"/>
          </w:tcPr>
          <w:p w:rsidR="00402D48" w:rsidRPr="004F6214" w:rsidRDefault="00402D48" w:rsidP="004F6214">
            <w:pPr>
              <w:pStyle w:val="a3"/>
              <w:numPr>
                <w:ilvl w:val="0"/>
                <w:numId w:val="1"/>
              </w:numPr>
              <w:tabs>
                <w:tab w:val="left" w:pos="1905"/>
              </w:tabs>
              <w:jc w:val="center"/>
              <w:rPr>
                <w:b/>
              </w:rPr>
            </w:pPr>
            <w:r w:rsidRPr="004F6214">
              <w:rPr>
                <w:b/>
              </w:rPr>
              <w:lastRenderedPageBreak/>
              <w:t xml:space="preserve">Постановка </w:t>
            </w:r>
            <w:proofErr w:type="gramStart"/>
            <w:r w:rsidRPr="004F6214">
              <w:rPr>
                <w:b/>
              </w:rPr>
              <w:t>учебной</w:t>
            </w:r>
            <w:proofErr w:type="gramEnd"/>
            <w:r w:rsidRPr="004F6214">
              <w:rPr>
                <w:b/>
              </w:rPr>
              <w:t xml:space="preserve"> 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rPr>
                <w:b/>
              </w:rPr>
              <w:t>задачи.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rPr>
                <w:b/>
              </w:rPr>
              <w:t xml:space="preserve">Построение проекта выхода 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rPr>
                <w:b/>
              </w:rPr>
              <w:t>из затруднений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</w:pPr>
            <w:r w:rsidRPr="00522EEF">
              <w:t>(открытие новых знаний, способов действия).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rPr>
                <w:b/>
              </w:rPr>
              <w:t>Реализация построенного проекта.</w:t>
            </w:r>
          </w:p>
        </w:tc>
        <w:tc>
          <w:tcPr>
            <w:tcW w:w="6521" w:type="dxa"/>
            <w:shd w:val="clear" w:color="auto" w:fill="auto"/>
          </w:tcPr>
          <w:p w:rsidR="00704718" w:rsidRDefault="00704718" w:rsidP="00704718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7"/>
              <w:gridCol w:w="2842"/>
              <w:gridCol w:w="3146"/>
            </w:tblGrid>
            <w:tr w:rsidR="00704718" w:rsidRPr="00706B1A" w:rsidTr="004B12D7">
              <w:tc>
                <w:tcPr>
                  <w:tcW w:w="244" w:type="pct"/>
                  <w:shd w:val="clear" w:color="auto" w:fill="auto"/>
                  <w:vAlign w:val="center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57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object w:dxaOrig="4005" w:dyaOrig="2940">
                      <v:shape id="_x0000_i1026" type="#_x0000_t75" style="width:165.6pt;height:121.8pt" o:ole="">
                        <v:imagedata r:id="rId13" o:title=""/>
                      </v:shape>
                      <o:OLEObject Type="Embed" ProgID="PBrush" ShapeID="_x0000_i1026" DrawAspect="Content" ObjectID="_1763358678" r:id="rId14"/>
                    </w:object>
                  </w:r>
                </w:p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i/>
                      <w:sz w:val="28"/>
                      <w:szCs w:val="28"/>
                    </w:rPr>
                    <w:lastRenderedPageBreak/>
                    <w:t xml:space="preserve"> СА = </w:t>
                  </w:r>
                  <w:proofErr w:type="gramStart"/>
                  <w:r w:rsidRPr="00706B1A">
                    <w:rPr>
                      <w:i/>
                      <w:sz w:val="28"/>
                      <w:szCs w:val="28"/>
                    </w:rPr>
                    <w:t>СВ</w:t>
                  </w:r>
                  <w:proofErr w:type="gramEnd"/>
                </w:p>
              </w:tc>
              <w:tc>
                <w:tcPr>
                  <w:tcW w:w="2499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lastRenderedPageBreak/>
                    <w:t>Отрезки касательных к окружности, проведенные из одной точки,  равны.</w:t>
                  </w:r>
                </w:p>
              </w:tc>
            </w:tr>
            <w:tr w:rsidR="00704718" w:rsidRPr="00706B1A" w:rsidTr="004B12D7">
              <w:tc>
                <w:tcPr>
                  <w:tcW w:w="244" w:type="pct"/>
                  <w:shd w:val="clear" w:color="auto" w:fill="auto"/>
                  <w:vAlign w:val="center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2257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object w:dxaOrig="2775" w:dyaOrig="2985">
                      <v:shape id="_x0000_i1027" type="#_x0000_t75" style="width:106.8pt;height:114.6pt" o:ole="">
                        <v:imagedata r:id="rId15" o:title=""/>
                      </v:shape>
                      <o:OLEObject Type="Embed" ProgID="PBrush" ShapeID="_x0000_i1027" DrawAspect="Content" ObjectID="_1763358679" r:id="rId16"/>
                    </w:object>
                  </w:r>
                </w:p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position w:val="-10"/>
                      <w:sz w:val="28"/>
                      <w:szCs w:val="28"/>
                    </w:rPr>
                    <w:object w:dxaOrig="1560" w:dyaOrig="360">
                      <v:shape id="_x0000_i1028" type="#_x0000_t75" style="width:78pt;height:18pt" o:ole="">
                        <v:imagedata r:id="rId17" o:title=""/>
                      </v:shape>
                      <o:OLEObject Type="Embed" ProgID="Equation.3" ShapeID="_x0000_i1028" DrawAspect="Content" ObjectID="_1763358680" r:id="rId18"/>
                    </w:object>
                  </w:r>
                  <w:r w:rsidRPr="00706B1A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499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t xml:space="preserve">Если через точку </w:t>
                  </w:r>
                  <w:r w:rsidRPr="00706B1A">
                    <w:rPr>
                      <w:i/>
                      <w:sz w:val="28"/>
                      <w:szCs w:val="28"/>
                    </w:rPr>
                    <w:t>А</w:t>
                  </w:r>
                  <w:r w:rsidRPr="00706B1A">
                    <w:rPr>
                      <w:sz w:val="28"/>
                      <w:szCs w:val="28"/>
                    </w:rPr>
                    <w:t xml:space="preserve"> проведены касательная АВ и секущая, которая пересекает окружность в точках </w:t>
                  </w:r>
                  <w:proofErr w:type="gramStart"/>
                  <w:r w:rsidRPr="00706B1A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706B1A">
                    <w:rPr>
                      <w:sz w:val="28"/>
                      <w:szCs w:val="28"/>
                    </w:rPr>
                    <w:t xml:space="preserve"> и </w:t>
                  </w:r>
                  <w:r w:rsidRPr="00706B1A">
                    <w:rPr>
                      <w:i/>
                      <w:sz w:val="28"/>
                      <w:szCs w:val="28"/>
                      <w:lang w:val="en-US"/>
                    </w:rPr>
                    <w:t>Q</w:t>
                  </w:r>
                  <w:r w:rsidRPr="00706B1A">
                    <w:rPr>
                      <w:sz w:val="28"/>
                      <w:szCs w:val="28"/>
                    </w:rPr>
                    <w:t xml:space="preserve">, то </w:t>
                  </w:r>
                  <w:r w:rsidRPr="00706B1A">
                    <w:rPr>
                      <w:position w:val="-10"/>
                      <w:sz w:val="28"/>
                      <w:szCs w:val="28"/>
                    </w:rPr>
                    <w:object w:dxaOrig="1560" w:dyaOrig="360">
                      <v:shape id="_x0000_i1029" type="#_x0000_t75" style="width:78pt;height:18pt" o:ole="">
                        <v:imagedata r:id="rId17" o:title=""/>
                      </v:shape>
                      <o:OLEObject Type="Embed" ProgID="Equation.3" ShapeID="_x0000_i1029" DrawAspect="Content" ObjectID="_1763358681" r:id="rId19"/>
                    </w:object>
                  </w:r>
                  <w:r w:rsidRPr="00706B1A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704718" w:rsidRPr="00706B1A" w:rsidTr="004B12D7">
              <w:tc>
                <w:tcPr>
                  <w:tcW w:w="244" w:type="pct"/>
                  <w:shd w:val="clear" w:color="auto" w:fill="auto"/>
                  <w:vAlign w:val="center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257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  <w:lang w:val="en-US"/>
                    </w:rPr>
                  </w:pPr>
                  <w:r w:rsidRPr="00706B1A">
                    <w:rPr>
                      <w:sz w:val="28"/>
                      <w:szCs w:val="28"/>
                    </w:rPr>
                    <w:object w:dxaOrig="3015" w:dyaOrig="3075">
                      <v:shape id="_x0000_i1030" type="#_x0000_t75" style="width:150.6pt;height:153.6pt" o:ole="">
                        <v:imagedata r:id="rId20" o:title=""/>
                      </v:shape>
                      <o:OLEObject Type="Embed" ProgID="PBrush" ShapeID="_x0000_i1030" DrawAspect="Content" ObjectID="_1763358682" r:id="rId21"/>
                    </w:object>
                  </w:r>
                </w:p>
                <w:p w:rsidR="00704718" w:rsidRPr="00706B1A" w:rsidRDefault="00704718" w:rsidP="004B12D7">
                  <w:pPr>
                    <w:rPr>
                      <w:sz w:val="28"/>
                      <w:szCs w:val="28"/>
                      <w:lang w:val="en-US"/>
                    </w:rPr>
                  </w:pPr>
                  <w:r w:rsidRPr="00706B1A">
                    <w:rPr>
                      <w:position w:val="-10"/>
                      <w:sz w:val="28"/>
                      <w:szCs w:val="28"/>
                    </w:rPr>
                    <w:object w:dxaOrig="2020" w:dyaOrig="320">
                      <v:shape id="_x0000_i1031" type="#_x0000_t75" style="width:101.4pt;height:15.6pt" o:ole="">
                        <v:imagedata r:id="rId22" o:title=""/>
                      </v:shape>
                      <o:OLEObject Type="Embed" ProgID="Equation.3" ShapeID="_x0000_i1031" DrawAspect="Content" ObjectID="_1763358683" r:id="rId23"/>
                    </w:object>
                  </w:r>
                </w:p>
              </w:tc>
              <w:tc>
                <w:tcPr>
                  <w:tcW w:w="2499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t>Если через точку</w:t>
                  </w:r>
                  <w:proofErr w:type="gramStart"/>
                  <w:r w:rsidRPr="00706B1A">
                    <w:rPr>
                      <w:sz w:val="28"/>
                      <w:szCs w:val="28"/>
                    </w:rPr>
                    <w:t xml:space="preserve"> </w:t>
                  </w:r>
                  <w:r w:rsidRPr="00706B1A">
                    <w:rPr>
                      <w:i/>
                      <w:sz w:val="28"/>
                      <w:szCs w:val="28"/>
                    </w:rPr>
                    <w:t>А</w:t>
                  </w:r>
                  <w:proofErr w:type="gramEnd"/>
                  <w:r w:rsidRPr="00706B1A">
                    <w:rPr>
                      <w:sz w:val="28"/>
                      <w:szCs w:val="28"/>
                    </w:rPr>
                    <w:t xml:space="preserve">, лежащую вне окружности проведены две секущие, одна из которых пересекает окружность в точках </w:t>
                  </w:r>
                  <w:r w:rsidRPr="00706B1A">
                    <w:rPr>
                      <w:i/>
                      <w:sz w:val="28"/>
                      <w:szCs w:val="28"/>
                      <w:lang w:val="en-US"/>
                    </w:rPr>
                    <w:t>M</w:t>
                  </w:r>
                  <w:r w:rsidRPr="00706B1A">
                    <w:rPr>
                      <w:i/>
                      <w:sz w:val="28"/>
                      <w:szCs w:val="28"/>
                    </w:rPr>
                    <w:t xml:space="preserve">, </w:t>
                  </w:r>
                  <w:r w:rsidRPr="00706B1A">
                    <w:rPr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706B1A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Pr="00706B1A">
                    <w:rPr>
                      <w:sz w:val="28"/>
                      <w:szCs w:val="28"/>
                    </w:rPr>
                    <w:t xml:space="preserve">, другая  - в точках </w:t>
                  </w:r>
                  <w:r w:rsidRPr="00706B1A">
                    <w:rPr>
                      <w:i/>
                      <w:sz w:val="28"/>
                      <w:szCs w:val="28"/>
                      <w:lang w:val="en-US"/>
                    </w:rPr>
                    <w:t>P</w:t>
                  </w:r>
                  <w:r w:rsidRPr="00706B1A">
                    <w:rPr>
                      <w:i/>
                      <w:sz w:val="28"/>
                      <w:szCs w:val="28"/>
                    </w:rPr>
                    <w:t xml:space="preserve">, </w:t>
                  </w:r>
                  <w:r w:rsidRPr="00706B1A">
                    <w:rPr>
                      <w:i/>
                      <w:sz w:val="28"/>
                      <w:szCs w:val="28"/>
                      <w:lang w:val="en-US"/>
                    </w:rPr>
                    <w:t>Q</w:t>
                  </w:r>
                  <w:r w:rsidRPr="00706B1A">
                    <w:rPr>
                      <w:i/>
                      <w:sz w:val="28"/>
                      <w:szCs w:val="28"/>
                    </w:rPr>
                    <w:t xml:space="preserve"> </w:t>
                  </w:r>
                  <w:r w:rsidRPr="00706B1A">
                    <w:rPr>
                      <w:sz w:val="28"/>
                      <w:szCs w:val="28"/>
                    </w:rPr>
                    <w:t xml:space="preserve">, то </w:t>
                  </w:r>
                  <w:r w:rsidRPr="00706B1A">
                    <w:rPr>
                      <w:position w:val="-10"/>
                      <w:sz w:val="28"/>
                      <w:szCs w:val="28"/>
                    </w:rPr>
                    <w:object w:dxaOrig="2020" w:dyaOrig="320">
                      <v:shape id="_x0000_i1032" type="#_x0000_t75" style="width:101.4pt;height:15.6pt" o:ole="">
                        <v:imagedata r:id="rId24" o:title=""/>
                      </v:shape>
                      <o:OLEObject Type="Embed" ProgID="Equation.3" ShapeID="_x0000_i1032" DrawAspect="Content" ObjectID="_1763358684" r:id="rId25"/>
                    </w:object>
                  </w:r>
                  <w:r w:rsidRPr="00706B1A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704718" w:rsidRPr="00706B1A" w:rsidTr="004B12D7">
              <w:tc>
                <w:tcPr>
                  <w:tcW w:w="244" w:type="pct"/>
                  <w:shd w:val="clear" w:color="auto" w:fill="auto"/>
                  <w:vAlign w:val="center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  <w:lang w:val="en-US"/>
                    </w:rPr>
                  </w:pPr>
                  <w:r w:rsidRPr="00706B1A">
                    <w:rPr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2257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object w:dxaOrig="2850" w:dyaOrig="2820">
                      <v:shape id="_x0000_i1033" type="#_x0000_t75" style="width:142.8pt;height:141pt" o:ole="">
                        <v:imagedata r:id="rId26" o:title=""/>
                      </v:shape>
                      <o:OLEObject Type="Embed" ProgID="PBrush" ShapeID="_x0000_i1033" DrawAspect="Content" ObjectID="_1763358685" r:id="rId27"/>
                    </w:object>
                  </w:r>
                </w:p>
                <w:p w:rsidR="00704718" w:rsidRPr="00706B1A" w:rsidRDefault="00704718" w:rsidP="004B12D7">
                  <w:pPr>
                    <w:rPr>
                      <w:i/>
                      <w:sz w:val="28"/>
                      <w:szCs w:val="28"/>
                      <w:lang w:val="en-US"/>
                    </w:rPr>
                  </w:pPr>
                  <w:r w:rsidRPr="00706B1A">
                    <w:rPr>
                      <w:i/>
                      <w:position w:val="-6"/>
                      <w:sz w:val="28"/>
                      <w:szCs w:val="28"/>
                      <w:lang w:val="en-US"/>
                    </w:rPr>
                    <w:object w:dxaOrig="2000" w:dyaOrig="279">
                      <v:shape id="_x0000_i1034" type="#_x0000_t75" style="width:99.6pt;height:14.4pt" o:ole="">
                        <v:imagedata r:id="rId28" o:title=""/>
                      </v:shape>
                      <o:OLEObject Type="Embed" ProgID="Equation.3" ShapeID="_x0000_i1034" DrawAspect="Content" ObjectID="_1763358686" r:id="rId29"/>
                    </w:object>
                  </w:r>
                </w:p>
              </w:tc>
              <w:tc>
                <w:tcPr>
                  <w:tcW w:w="2499" w:type="pct"/>
                  <w:shd w:val="clear" w:color="auto" w:fill="auto"/>
                </w:tcPr>
                <w:p w:rsidR="00704718" w:rsidRPr="00706B1A" w:rsidRDefault="00704718" w:rsidP="004B12D7">
                  <w:pPr>
                    <w:rPr>
                      <w:sz w:val="28"/>
                      <w:szCs w:val="28"/>
                    </w:rPr>
                  </w:pPr>
                  <w:r w:rsidRPr="00706B1A">
                    <w:rPr>
                      <w:sz w:val="28"/>
                      <w:szCs w:val="28"/>
                    </w:rPr>
                    <w:lastRenderedPageBreak/>
                    <w:t xml:space="preserve">Если две хорды окружности пересекаются, то произведение отрезков одной хорды равно произведению отрезков другой хорды. </w:t>
                  </w:r>
                </w:p>
              </w:tc>
            </w:tr>
          </w:tbl>
          <w:p w:rsidR="00402D48" w:rsidRPr="004C392C" w:rsidRDefault="00402D48" w:rsidP="00704718">
            <w:pPr>
              <w:pStyle w:val="a7"/>
              <w:ind w:left="1778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:rsidR="00402D48" w:rsidRPr="00522EEF" w:rsidRDefault="00402D48" w:rsidP="00015D16">
            <w:pPr>
              <w:tabs>
                <w:tab w:val="left" w:pos="1905"/>
              </w:tabs>
              <w:jc w:val="both"/>
            </w:pPr>
            <w:r w:rsidRPr="00522EEF">
              <w:lastRenderedPageBreak/>
              <w:t>Ставят цели, формулируют (уточняют) тему урока. Составляют план достижения цели и определяют средства (алгоритм, модель и т. д.).</w:t>
            </w:r>
          </w:p>
          <w:p w:rsidR="00402D48" w:rsidRDefault="00402D48" w:rsidP="00015D16">
            <w:pPr>
              <w:tabs>
                <w:tab w:val="left" w:pos="1905"/>
              </w:tabs>
              <w:jc w:val="both"/>
            </w:pPr>
            <w:r w:rsidRPr="00522EEF">
              <w:t>Решают проблемную ситуацию.</w:t>
            </w: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015D16">
            <w:pPr>
              <w:tabs>
                <w:tab w:val="left" w:pos="1905"/>
              </w:tabs>
              <w:jc w:val="both"/>
            </w:pPr>
          </w:p>
          <w:p w:rsidR="004C392C" w:rsidRDefault="004C392C" w:rsidP="004C392C">
            <w:pPr>
              <w:tabs>
                <w:tab w:val="left" w:pos="1905"/>
              </w:tabs>
              <w:jc w:val="both"/>
            </w:pPr>
            <w:r>
              <w:t>Слушают учителя, отвечают на вопросы, записывают основные термины в тетрадь</w:t>
            </w:r>
          </w:p>
          <w:p w:rsidR="00C413C4" w:rsidRDefault="00C413C4" w:rsidP="004C392C">
            <w:pPr>
              <w:tabs>
                <w:tab w:val="left" w:pos="1905"/>
              </w:tabs>
              <w:jc w:val="both"/>
            </w:pPr>
          </w:p>
          <w:p w:rsidR="00C413C4" w:rsidRDefault="00C413C4" w:rsidP="004C392C">
            <w:pPr>
              <w:tabs>
                <w:tab w:val="left" w:pos="1905"/>
              </w:tabs>
              <w:jc w:val="both"/>
            </w:pPr>
          </w:p>
          <w:p w:rsidR="00C413C4" w:rsidRPr="00522EEF" w:rsidRDefault="00C413C4" w:rsidP="004C392C">
            <w:pPr>
              <w:tabs>
                <w:tab w:val="left" w:pos="1905"/>
              </w:tabs>
              <w:jc w:val="both"/>
            </w:pPr>
          </w:p>
        </w:tc>
      </w:tr>
      <w:tr w:rsidR="00402D48" w:rsidRPr="00C71610" w:rsidTr="00847579">
        <w:tc>
          <w:tcPr>
            <w:tcW w:w="2999" w:type="dxa"/>
          </w:tcPr>
          <w:p w:rsidR="00402D48" w:rsidRPr="004F6214" w:rsidRDefault="00402D48" w:rsidP="004F6214">
            <w:pPr>
              <w:pStyle w:val="a3"/>
              <w:numPr>
                <w:ilvl w:val="0"/>
                <w:numId w:val="1"/>
              </w:numPr>
              <w:tabs>
                <w:tab w:val="left" w:pos="1905"/>
              </w:tabs>
              <w:jc w:val="center"/>
              <w:rPr>
                <w:b/>
              </w:rPr>
            </w:pPr>
            <w:r w:rsidRPr="004F6214">
              <w:rPr>
                <w:b/>
              </w:rPr>
              <w:lastRenderedPageBreak/>
              <w:t xml:space="preserve">Применение 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rPr>
                <w:b/>
              </w:rPr>
              <w:t>новых знаний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</w:pPr>
            <w:r w:rsidRPr="00522EEF">
              <w:t>(первичное закрепление, самостоятельная работа с самопроверкой по эталону)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521" w:type="dxa"/>
            <w:shd w:val="clear" w:color="auto" w:fill="auto"/>
          </w:tcPr>
          <w:p w:rsidR="004C392C" w:rsidRPr="00C413C4" w:rsidRDefault="004C392C" w:rsidP="004C392C">
            <w:pPr>
              <w:rPr>
                <w:color w:val="000000"/>
              </w:rPr>
            </w:pPr>
            <w:r w:rsidRPr="00C413C4">
              <w:rPr>
                <w:color w:val="000000"/>
                <w:u w:val="single"/>
              </w:rPr>
              <w:t>Практическая работа на карточках в 2  вариантах</w:t>
            </w:r>
            <w:r w:rsidRPr="00C413C4">
              <w:rPr>
                <w:color w:val="000000"/>
              </w:rPr>
              <w:t>:</w:t>
            </w:r>
          </w:p>
          <w:p w:rsidR="004C392C" w:rsidRPr="00C413C4" w:rsidRDefault="004C392C" w:rsidP="004C392C">
            <w:pPr>
              <w:rPr>
                <w:color w:val="000000"/>
              </w:rPr>
            </w:pPr>
            <w:r w:rsidRPr="00C413C4">
              <w:rPr>
                <w:color w:val="000000"/>
              </w:rPr>
              <w:t>Вариант 1.</w:t>
            </w:r>
          </w:p>
          <w:p w:rsidR="00704718" w:rsidRPr="00704718" w:rsidRDefault="00704718" w:rsidP="00704718">
            <w:pPr>
              <w:jc w:val="both"/>
            </w:pPr>
            <w:r w:rsidRPr="00704718">
              <w:t xml:space="preserve">В треугольник вписана окружность так, что три из шести получившихся отрезков касательных равны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704718">
                <w:t>2 см</w:t>
              </w:r>
            </w:smartTag>
            <w:r w:rsidRPr="00704718">
              <w:t xml:space="preserve">,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704718">
                <w:t>4 см</w:t>
              </w:r>
            </w:smartTag>
            <w:r w:rsidRPr="00704718">
              <w:t xml:space="preserve">,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704718">
                <w:t>6 см</w:t>
              </w:r>
            </w:smartTag>
            <w:r w:rsidRPr="00704718">
              <w:t>. Определить вид треугольника.</w: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 xml:space="preserve">Решение. </w: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rPr>
                <w:noProof/>
              </w:rPr>
              <w:pict>
                <v:shape id="_x0000_s1029" type="#_x0000_t75" style="position:absolute;left:0;text-align:left;margin-left:178.75pt;margin-top:31.75pt;width:130.25pt;height:129.65pt;z-index:251662336">
                  <v:imagedata r:id="rId30" o:title=""/>
                  <w10:wrap type="square"/>
                </v:shape>
                <o:OLEObject Type="Embed" ProgID="PBrush" ShapeID="_x0000_s1029" DrawAspect="Content" ObjectID="_1763358703" r:id="rId31"/>
              </w:pict>
            </w:r>
            <w:r w:rsidRPr="00704718">
              <w:t xml:space="preserve">Пусть окружность вписана в треугольник </w:t>
            </w:r>
            <w:r w:rsidRPr="00704718">
              <w:rPr>
                <w:i/>
              </w:rPr>
              <w:t>АВС</w:t>
            </w:r>
            <w:r w:rsidRPr="00704718">
              <w:t xml:space="preserve"> и касается его сторон в точках </w:t>
            </w:r>
            <w:r w:rsidRPr="00704718">
              <w:rPr>
                <w:i/>
                <w:lang w:val="en-US"/>
              </w:rPr>
              <w:t>K</w:t>
            </w:r>
            <w:r w:rsidRPr="00704718">
              <w:rPr>
                <w:i/>
              </w:rPr>
              <w:t xml:space="preserve">, </w:t>
            </w:r>
            <w:r w:rsidRPr="00704718">
              <w:rPr>
                <w:i/>
                <w:lang w:val="en-US"/>
              </w:rPr>
              <w:t>M</w:t>
            </w:r>
            <w:r w:rsidRPr="00704718">
              <w:t xml:space="preserve"> и </w:t>
            </w:r>
            <w:r w:rsidRPr="00704718">
              <w:rPr>
                <w:i/>
                <w:lang w:val="en-US"/>
              </w:rPr>
              <w:t>N</w:t>
            </w:r>
            <w:r w:rsidRPr="00704718">
              <w:t xml:space="preserve">. По свойству отрезков касательных  </w:t>
            </w:r>
            <w:r w:rsidRPr="00704718">
              <w:rPr>
                <w:i/>
                <w:lang w:val="en-US"/>
              </w:rPr>
              <w:t>AK</w:t>
            </w:r>
            <w:r w:rsidRPr="00704718">
              <w:rPr>
                <w:i/>
              </w:rPr>
              <w:t>=</w:t>
            </w:r>
            <w:r w:rsidRPr="00704718">
              <w:rPr>
                <w:i/>
                <w:lang w:val="en-US"/>
              </w:rPr>
              <w:t>KN</w:t>
            </w:r>
            <w:r w:rsidRPr="00704718">
              <w:rPr>
                <w:i/>
              </w:rPr>
              <w:t>=</w:t>
            </w:r>
            <w:r w:rsidRPr="00704718">
              <w:t>2 см</w:t>
            </w:r>
            <w:r w:rsidRPr="00704718">
              <w:rPr>
                <w:i/>
              </w:rPr>
              <w:t>, С</w:t>
            </w:r>
            <w:proofErr w:type="gramStart"/>
            <w:r w:rsidRPr="00704718">
              <w:rPr>
                <w:i/>
                <w:lang w:val="en-US"/>
              </w:rPr>
              <w:t>M</w:t>
            </w:r>
            <w:proofErr w:type="gramEnd"/>
            <w:r w:rsidRPr="00704718">
              <w:rPr>
                <w:i/>
              </w:rPr>
              <w:t>=</w:t>
            </w:r>
            <w:r w:rsidRPr="00704718">
              <w:rPr>
                <w:i/>
                <w:lang w:val="en-US"/>
              </w:rPr>
              <w:t>CN</w:t>
            </w:r>
            <w:r w:rsidRPr="00704718">
              <w:rPr>
                <w:i/>
              </w:rPr>
              <w:t>=</w:t>
            </w:r>
            <w:r w:rsidRPr="00704718">
              <w:t>4 см</w:t>
            </w:r>
            <w:r w:rsidRPr="00704718">
              <w:rPr>
                <w:i/>
              </w:rPr>
              <w:t xml:space="preserve">, </w:t>
            </w:r>
            <w:r w:rsidRPr="00704718">
              <w:rPr>
                <w:i/>
                <w:lang w:val="en-US"/>
              </w:rPr>
              <w:t>BK</w:t>
            </w:r>
            <w:r w:rsidRPr="00704718">
              <w:rPr>
                <w:i/>
              </w:rPr>
              <w:t>=</w:t>
            </w:r>
            <w:r w:rsidRPr="00704718">
              <w:rPr>
                <w:i/>
                <w:lang w:val="en-US"/>
              </w:rPr>
              <w:t>BM</w:t>
            </w:r>
            <w:r w:rsidRPr="00704718">
              <w:rPr>
                <w:i/>
              </w:rPr>
              <w:t xml:space="preserve"> =</w:t>
            </w:r>
            <w:r w:rsidRPr="00704718">
              <w:t>6см</w:t>
            </w:r>
            <w:r w:rsidRPr="00704718">
              <w:rPr>
                <w:i/>
              </w:rPr>
              <w:t xml:space="preserve">. </w:t>
            </w:r>
            <w:r w:rsidRPr="00704718">
              <w:t xml:space="preserve">Тогда </w:t>
            </w:r>
            <w:r w:rsidRPr="00704718">
              <w:rPr>
                <w:i/>
              </w:rPr>
              <w:t>АВ=</w:t>
            </w:r>
            <w:r w:rsidRPr="00704718">
              <w:t>8 см</w:t>
            </w:r>
            <w:r w:rsidRPr="00704718">
              <w:rPr>
                <w:i/>
              </w:rPr>
              <w:t xml:space="preserve">, АС=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704718">
                <w:t>6 см</w:t>
              </w:r>
            </w:smartTag>
            <w:r w:rsidRPr="00704718">
              <w:rPr>
                <w:i/>
              </w:rPr>
              <w:t>, ВС=</w:t>
            </w:r>
            <w:r w:rsidRPr="00704718">
              <w:t>10 см</w:t>
            </w:r>
            <w:r w:rsidRPr="00704718">
              <w:rPr>
                <w:i/>
              </w:rPr>
              <w:t>.</w:t>
            </w:r>
            <w:r w:rsidRPr="00704718">
              <w:t xml:space="preserve"> Т.к. 10</w:t>
            </w:r>
            <w:r w:rsidRPr="00704718">
              <w:rPr>
                <w:position w:val="-4"/>
              </w:rPr>
              <w:object w:dxaOrig="160" w:dyaOrig="300">
                <v:shape id="_x0000_i1035" type="#_x0000_t75" style="width:8.4pt;height:15pt" o:ole="">
                  <v:imagedata r:id="rId32" o:title=""/>
                </v:shape>
                <o:OLEObject Type="Embed" ProgID="Equation.3" ShapeID="_x0000_i1035" DrawAspect="Content" ObjectID="_1763358687" r:id="rId33"/>
              </w:object>
            </w:r>
            <w:r w:rsidRPr="00704718">
              <w:t>= 8</w:t>
            </w:r>
            <w:r w:rsidRPr="00704718">
              <w:rPr>
                <w:position w:val="-4"/>
              </w:rPr>
              <w:object w:dxaOrig="320" w:dyaOrig="300">
                <v:shape id="_x0000_i1036" type="#_x0000_t75" style="width:15.6pt;height:15pt" o:ole="">
                  <v:imagedata r:id="rId34" o:title=""/>
                </v:shape>
                <o:OLEObject Type="Embed" ProgID="Equation.3" ShapeID="_x0000_i1036" DrawAspect="Content" ObjectID="_1763358688" r:id="rId35"/>
              </w:object>
            </w:r>
            <w:r w:rsidRPr="00704718">
              <w:t>6</w:t>
            </w:r>
            <w:r w:rsidRPr="00704718">
              <w:rPr>
                <w:position w:val="-4"/>
              </w:rPr>
              <w:object w:dxaOrig="160" w:dyaOrig="300">
                <v:shape id="_x0000_i1037" type="#_x0000_t75" style="width:8.4pt;height:15pt" o:ole="">
                  <v:imagedata r:id="rId36" o:title=""/>
                </v:shape>
                <o:OLEObject Type="Embed" ProgID="Equation.3" ShapeID="_x0000_i1037" DrawAspect="Content" ObjectID="_1763358689" r:id="rId37"/>
              </w:object>
            </w:r>
            <w:r w:rsidRPr="00704718">
              <w:t xml:space="preserve">, </w:t>
            </w:r>
            <w:proofErr w:type="gramStart"/>
            <w:r w:rsidRPr="00704718">
              <w:t>то</w:t>
            </w:r>
            <w:proofErr w:type="gramEnd"/>
            <w:r w:rsidRPr="00704718">
              <w:t xml:space="preserve"> </w:t>
            </w:r>
            <w:r w:rsidRPr="00704718">
              <w:rPr>
                <w:position w:val="-6"/>
              </w:rPr>
              <w:object w:dxaOrig="1939" w:dyaOrig="320">
                <v:shape id="_x0000_i1038" type="#_x0000_t75" style="width:96.6pt;height:15.6pt" o:ole="">
                  <v:imagedata r:id="rId38" o:title=""/>
                </v:shape>
                <o:OLEObject Type="Embed" ProgID="Equation.3" ShapeID="_x0000_i1038" DrawAspect="Content" ObjectID="_1763358690" r:id="rId39"/>
              </w:object>
            </w:r>
            <w:r w:rsidRPr="00704718">
              <w:t xml:space="preserve"> Следовательно, треугольник АВС прямоугольный с прямым углом А.</w:t>
            </w:r>
          </w:p>
          <w:p w:rsidR="00704718" w:rsidRPr="00704718" w:rsidRDefault="00704718" w:rsidP="00704718">
            <w:pPr>
              <w:ind w:firstLine="709"/>
              <w:jc w:val="both"/>
            </w:pP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>Ответ: прямоугольный.</w:t>
            </w:r>
          </w:p>
          <w:p w:rsidR="00704718" w:rsidRDefault="00704718" w:rsidP="0070471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04718" w:rsidRPr="00704718" w:rsidRDefault="00704718" w:rsidP="00704718">
            <w:r w:rsidRPr="00704718">
              <w:rPr>
                <w:b/>
              </w:rPr>
              <w:t>Вариант 2</w: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 xml:space="preserve">Катеты прямоугольного треугольника </w:t>
            </w:r>
            <w:r w:rsidRPr="00704718">
              <w:rPr>
                <w:position w:val="-6"/>
              </w:rPr>
              <w:object w:dxaOrig="200" w:dyaOrig="220">
                <v:shape id="_x0000_i1039" type="#_x0000_t75" style="width:9.6pt;height:11.4pt" o:ole="">
                  <v:imagedata r:id="rId40" o:title=""/>
                </v:shape>
                <o:OLEObject Type="Embed" ProgID="Equation.3" ShapeID="_x0000_i1039" DrawAspect="Content" ObjectID="_1763358691" r:id="rId41"/>
              </w:object>
            </w:r>
            <w:r w:rsidRPr="00704718">
              <w:t xml:space="preserve"> и </w:t>
            </w:r>
            <w:r w:rsidRPr="00704718">
              <w:rPr>
                <w:position w:val="-6"/>
              </w:rPr>
              <w:object w:dxaOrig="200" w:dyaOrig="279">
                <v:shape id="_x0000_i1040" type="#_x0000_t75" style="width:9.6pt;height:14.4pt" o:ole="">
                  <v:imagedata r:id="rId42" o:title=""/>
                </v:shape>
                <o:OLEObject Type="Embed" ProgID="Equation.3" ShapeID="_x0000_i1040" DrawAspect="Content" ObjectID="_1763358692" r:id="rId43"/>
              </w:object>
            </w:r>
            <w:r w:rsidRPr="00704718">
              <w:t xml:space="preserve">, гипотенуза </w:t>
            </w:r>
            <w:r w:rsidRPr="00704718">
              <w:rPr>
                <w:position w:val="-6"/>
              </w:rPr>
              <w:object w:dxaOrig="180" w:dyaOrig="220">
                <v:shape id="_x0000_i1041" type="#_x0000_t75" style="width:9pt;height:11.4pt" o:ole="">
                  <v:imagedata r:id="rId44" o:title=""/>
                </v:shape>
                <o:OLEObject Type="Embed" ProgID="Equation.3" ShapeID="_x0000_i1041" DrawAspect="Content" ObjectID="_1763358693" r:id="rId45"/>
              </w:object>
            </w:r>
            <w:r w:rsidRPr="00704718">
              <w:t xml:space="preserve">. Вычислить радиус </w:t>
            </w:r>
            <w:r w:rsidRPr="00704718">
              <w:rPr>
                <w:position w:val="-4"/>
              </w:rPr>
              <w:object w:dxaOrig="180" w:dyaOrig="200">
                <v:shape id="_x0000_i1042" type="#_x0000_t75" style="width:9pt;height:9.6pt" o:ole="">
                  <v:imagedata r:id="rId46" o:title=""/>
                </v:shape>
                <o:OLEObject Type="Embed" ProgID="Equation.3" ShapeID="_x0000_i1042" DrawAspect="Content" ObjectID="_1763358694" r:id="rId47"/>
              </w:object>
            </w:r>
            <w:r w:rsidRPr="00704718">
              <w:t xml:space="preserve"> вписанной в треугольник окружности.</w: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>Решение.</w: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rPr>
                <w:noProof/>
              </w:rPr>
              <w:pict>
                <v:shape id="_x0000_s1030" type="#_x0000_t75" style="position:absolute;left:0;text-align:left;margin-left:165pt;margin-top:-39.2pt;width:135.3pt;height:142.5pt;z-index:251663360">
                  <v:imagedata r:id="rId48" o:title=""/>
                  <w10:wrap type="square"/>
                </v:shape>
                <o:OLEObject Type="Embed" ProgID="PBrush" ShapeID="_x0000_s1030" DrawAspect="Content" ObjectID="_1763358704" r:id="rId49"/>
              </w:pict>
            </w:r>
            <w:r w:rsidRPr="00704718">
              <w:t>Пусть</w:t>
            </w:r>
            <w:proofErr w:type="gramStart"/>
            <w:r w:rsidRPr="00704718">
              <w:t xml:space="preserve"> </w:t>
            </w:r>
            <w:r w:rsidRPr="00704718">
              <w:rPr>
                <w:position w:val="-10"/>
              </w:rPr>
              <w:object w:dxaOrig="2400" w:dyaOrig="320">
                <v:shape id="_x0000_i1043" type="#_x0000_t75" style="width:120pt;height:15.6pt" o:ole="">
                  <v:imagedata r:id="rId50" o:title=""/>
                </v:shape>
                <o:OLEObject Type="Embed" ProgID="Equation.3" ShapeID="_x0000_i1043" DrawAspect="Content" ObjectID="_1763358695" r:id="rId51"/>
              </w:object>
            </w:r>
            <w:r w:rsidRPr="00704718">
              <w:t>И</w:t>
            </w:r>
            <w:proofErr w:type="gramEnd"/>
            <w:r w:rsidRPr="00704718">
              <w:t>з центра О вписанной в треугольник АВС окружности проведем радиусы О</w:t>
            </w:r>
            <w:r w:rsidRPr="00704718">
              <w:rPr>
                <w:lang w:val="en-US"/>
              </w:rPr>
              <w:t>F</w:t>
            </w:r>
            <w:r w:rsidRPr="00704718">
              <w:t xml:space="preserve">, </w:t>
            </w:r>
            <w:r w:rsidRPr="00704718">
              <w:rPr>
                <w:lang w:val="en-US"/>
              </w:rPr>
              <w:t>OE</w:t>
            </w:r>
            <w:r w:rsidRPr="00704718">
              <w:t xml:space="preserve">, </w:t>
            </w:r>
            <w:r w:rsidRPr="00704718">
              <w:rPr>
                <w:lang w:val="en-US"/>
              </w:rPr>
              <w:t>OD</w:t>
            </w:r>
            <w:r w:rsidRPr="00704718">
              <w:t xml:space="preserve"> в точки ее касания со сторонами АВ, АС, ВС соответственно. Тогда </w:t>
            </w:r>
            <w:r w:rsidRPr="00704718">
              <w:rPr>
                <w:position w:val="-10"/>
              </w:rPr>
              <w:object w:dxaOrig="3120" w:dyaOrig="320">
                <v:shape id="_x0000_i1044" type="#_x0000_t75" style="width:156pt;height:15.6pt" o:ole="">
                  <v:imagedata r:id="rId52" o:title=""/>
                </v:shape>
                <o:OLEObject Type="Embed" ProgID="Equation.3" ShapeID="_x0000_i1044" DrawAspect="Content" ObjectID="_1763358696" r:id="rId53"/>
              </w:objec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 xml:space="preserve">По свойству отрезков касательных </w:t>
            </w:r>
            <w:r w:rsidRPr="00704718">
              <w:rPr>
                <w:position w:val="-10"/>
              </w:rPr>
              <w:object w:dxaOrig="3019" w:dyaOrig="320">
                <v:shape id="_x0000_i1045" type="#_x0000_t75" style="width:150.6pt;height:15.6pt" o:ole="">
                  <v:imagedata r:id="rId54" o:title=""/>
                </v:shape>
                <o:OLEObject Type="Embed" ProgID="Equation.3" ShapeID="_x0000_i1045" DrawAspect="Content" ObjectID="_1763358697" r:id="rId55"/>
              </w:object>
            </w:r>
            <w:r w:rsidRPr="00704718">
              <w:t xml:space="preserve">  </w:t>
            </w:r>
            <w:r w:rsidRPr="00704718">
              <w:rPr>
                <w:lang w:val="en-US"/>
              </w:rPr>
              <w:t>EODC</w:t>
            </w:r>
            <w:r w:rsidRPr="00704718">
              <w:t xml:space="preserve"> – квадрат, </w:t>
            </w:r>
            <w:r w:rsidRPr="00704718">
              <w:rPr>
                <w:lang w:val="en-US"/>
              </w:rPr>
              <w:t>OE</w:t>
            </w:r>
            <w:r w:rsidRPr="00704718">
              <w:t xml:space="preserve"> = </w:t>
            </w:r>
            <w:r w:rsidRPr="00704718">
              <w:rPr>
                <w:lang w:val="en-US"/>
              </w:rPr>
              <w:t>OD</w:t>
            </w:r>
            <w:r w:rsidRPr="00704718">
              <w:t xml:space="preserve"> = </w:t>
            </w:r>
            <w:r w:rsidRPr="00704718">
              <w:rPr>
                <w:lang w:val="en-US"/>
              </w:rPr>
              <w:t>CD</w:t>
            </w:r>
            <w:r w:rsidRPr="00704718">
              <w:t xml:space="preserve"> = </w:t>
            </w:r>
            <w:r w:rsidRPr="00704718">
              <w:rPr>
                <w:lang w:val="en-US"/>
              </w:rPr>
              <w:t>CE</w:t>
            </w:r>
            <w:r w:rsidRPr="00704718">
              <w:t xml:space="preserve"> = </w:t>
            </w:r>
            <w:r w:rsidRPr="00704718">
              <w:rPr>
                <w:lang w:val="en-US"/>
              </w:rPr>
              <w:t>r</w:t>
            </w:r>
            <w:r w:rsidRPr="00704718">
              <w:t xml:space="preserve">. Отсюда </w:t>
            </w:r>
            <w:r w:rsidRPr="00704718">
              <w:rPr>
                <w:position w:val="-10"/>
              </w:rPr>
              <w:object w:dxaOrig="3420" w:dyaOrig="320">
                <v:shape id="_x0000_i1046" type="#_x0000_t75" style="width:171pt;height:15.6pt" o:ole="">
                  <v:imagedata r:id="rId56" o:title=""/>
                </v:shape>
                <o:OLEObject Type="Embed" ProgID="Equation.3" ShapeID="_x0000_i1046" DrawAspect="Content" ObjectID="_1763358698" r:id="rId57"/>
              </w:object>
            </w:r>
            <w:r w:rsidRPr="00704718">
              <w:t xml:space="preserve">. Т.к. </w:t>
            </w:r>
            <w:r w:rsidRPr="00704718">
              <w:rPr>
                <w:position w:val="-4"/>
              </w:rPr>
              <w:object w:dxaOrig="1520" w:dyaOrig="260">
                <v:shape id="_x0000_i1047" type="#_x0000_t75" style="width:75.6pt;height:12.6pt" o:ole="">
                  <v:imagedata r:id="rId58" o:title=""/>
                </v:shape>
                <o:OLEObject Type="Embed" ProgID="Equation.3" ShapeID="_x0000_i1047" DrawAspect="Content" ObjectID="_1763358699" r:id="rId59"/>
              </w:object>
            </w:r>
            <w:r w:rsidRPr="00704718">
              <w:t xml:space="preserve">, то получаем </w:t>
            </w:r>
            <w:r w:rsidRPr="00704718">
              <w:rPr>
                <w:position w:val="-10"/>
              </w:rPr>
              <w:object w:dxaOrig="1900" w:dyaOrig="320">
                <v:shape id="_x0000_i1048" type="#_x0000_t75" style="width:95.4pt;height:15.6pt" o:ole="">
                  <v:imagedata r:id="rId60" o:title=""/>
                </v:shape>
                <o:OLEObject Type="Embed" ProgID="Equation.3" ShapeID="_x0000_i1048" DrawAspect="Content" ObjectID="_1763358700" r:id="rId61"/>
              </w:object>
            </w:r>
            <w:r w:rsidRPr="00704718">
              <w:t xml:space="preserve">, а искомый радиус </w:t>
            </w:r>
            <w:r w:rsidRPr="00704718">
              <w:rPr>
                <w:position w:val="-24"/>
              </w:rPr>
              <w:object w:dxaOrig="1340" w:dyaOrig="620">
                <v:shape id="_x0000_i1049" type="#_x0000_t75" style="width:66.6pt;height:30.6pt" o:ole="">
                  <v:imagedata r:id="rId62" o:title=""/>
                </v:shape>
                <o:OLEObject Type="Embed" ProgID="Equation.3" ShapeID="_x0000_i1049" DrawAspect="Content" ObjectID="_1763358701" r:id="rId63"/>
              </w:object>
            </w:r>
          </w:p>
          <w:p w:rsidR="00704718" w:rsidRPr="00704718" w:rsidRDefault="00704718" w:rsidP="00704718">
            <w:pPr>
              <w:ind w:firstLine="709"/>
              <w:jc w:val="both"/>
            </w:pPr>
            <w:r w:rsidRPr="00704718">
              <w:t>Ответ:</w:t>
            </w:r>
            <w:r w:rsidRPr="00704718">
              <w:rPr>
                <w:b/>
              </w:rPr>
              <w:t xml:space="preserve"> </w:t>
            </w:r>
            <w:r w:rsidRPr="00704718">
              <w:rPr>
                <w:position w:val="-24"/>
              </w:rPr>
              <w:object w:dxaOrig="1340" w:dyaOrig="620">
                <v:shape id="_x0000_i1050" type="#_x0000_t75" style="width:66.6pt;height:30.6pt" o:ole="">
                  <v:imagedata r:id="rId64" o:title=""/>
                </v:shape>
                <o:OLEObject Type="Embed" ProgID="Equation.3" ShapeID="_x0000_i1050" DrawAspect="Content" ObjectID="_1763358702" r:id="rId65"/>
              </w:object>
            </w:r>
          </w:p>
          <w:p w:rsidR="004C392C" w:rsidRPr="00C413C4" w:rsidRDefault="004C392C" w:rsidP="004C392C">
            <w:pPr>
              <w:spacing w:before="240" w:after="240"/>
              <w:outlineLvl w:val="2"/>
              <w:rPr>
                <w:color w:val="000000"/>
              </w:rPr>
            </w:pPr>
          </w:p>
          <w:p w:rsidR="00402D48" w:rsidRPr="004C392C" w:rsidRDefault="00402D48" w:rsidP="00015D16">
            <w:pPr>
              <w:tabs>
                <w:tab w:val="left" w:pos="1905"/>
              </w:tabs>
              <w:jc w:val="both"/>
            </w:pPr>
          </w:p>
        </w:tc>
        <w:tc>
          <w:tcPr>
            <w:tcW w:w="6096" w:type="dxa"/>
          </w:tcPr>
          <w:p w:rsidR="00402D48" w:rsidRDefault="00402D48" w:rsidP="00704718">
            <w:pPr>
              <w:tabs>
                <w:tab w:val="left" w:pos="1905"/>
              </w:tabs>
              <w:jc w:val="both"/>
            </w:pPr>
            <w:r w:rsidRPr="00522EEF">
              <w:lastRenderedPageBreak/>
              <w:t xml:space="preserve">Решают </w:t>
            </w:r>
            <w:r w:rsidR="00C413C4">
              <w:t>практическую работу, проверяют работы дру</w:t>
            </w:r>
            <w:r w:rsidR="00704718">
              <w:t>г</w:t>
            </w:r>
            <w:r w:rsidR="00C413C4">
              <w:t xml:space="preserve"> друга</w:t>
            </w:r>
            <w:r w:rsidRPr="00522EEF">
              <w:t xml:space="preserve">  </w:t>
            </w:r>
          </w:p>
          <w:p w:rsidR="00704718" w:rsidRPr="00704718" w:rsidRDefault="00704718" w:rsidP="00704718">
            <w:pPr>
              <w:pStyle w:val="TableParagraph"/>
              <w:spacing w:before="9" w:line="252" w:lineRule="auto"/>
              <w:ind w:left="0" w:right="1692"/>
              <w:rPr>
                <w:sz w:val="24"/>
                <w:szCs w:val="24"/>
              </w:rPr>
            </w:pPr>
            <w:r w:rsidRPr="00704718">
              <w:rPr>
                <w:b/>
                <w:sz w:val="24"/>
                <w:szCs w:val="24"/>
              </w:rPr>
              <w:t>Находить</w:t>
            </w:r>
            <w:r w:rsidRPr="0070471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примеры</w:t>
            </w:r>
            <w:r w:rsidRPr="00704718">
              <w:rPr>
                <w:spacing w:val="-5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подобия</w:t>
            </w:r>
            <w:r w:rsidRPr="00704718">
              <w:rPr>
                <w:spacing w:val="-3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в</w:t>
            </w:r>
            <w:r w:rsidRPr="00704718">
              <w:rPr>
                <w:spacing w:val="-7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окружающей</w:t>
            </w:r>
            <w:r w:rsidRPr="00704718">
              <w:rPr>
                <w:spacing w:val="-67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действительности.</w:t>
            </w:r>
          </w:p>
          <w:p w:rsidR="00704718" w:rsidRPr="00704718" w:rsidRDefault="00704718" w:rsidP="00704718">
            <w:pPr>
              <w:pStyle w:val="TableParagraph"/>
              <w:spacing w:before="1" w:line="254" w:lineRule="auto"/>
              <w:ind w:left="0" w:right="303"/>
              <w:rPr>
                <w:sz w:val="24"/>
                <w:szCs w:val="24"/>
              </w:rPr>
            </w:pPr>
            <w:r w:rsidRPr="00704718">
              <w:rPr>
                <w:b/>
                <w:sz w:val="24"/>
                <w:szCs w:val="24"/>
              </w:rPr>
              <w:t>Выводить</w:t>
            </w:r>
            <w:r w:rsidRPr="0070471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метрические</w:t>
            </w:r>
            <w:r w:rsidRPr="00704718">
              <w:rPr>
                <w:spacing w:val="-5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соотношения</w:t>
            </w:r>
            <w:r w:rsidRPr="00704718">
              <w:rPr>
                <w:spacing w:val="-1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между</w:t>
            </w:r>
            <w:r w:rsidRPr="00704718">
              <w:rPr>
                <w:spacing w:val="-13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отрезками</w:t>
            </w:r>
            <w:r w:rsidRPr="00704718">
              <w:rPr>
                <w:spacing w:val="-67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хорд, секущих и касательных с использованием</w:t>
            </w:r>
            <w:r w:rsidRPr="00704718">
              <w:rPr>
                <w:spacing w:val="1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вписанных</w:t>
            </w:r>
            <w:r w:rsidRPr="00704718">
              <w:rPr>
                <w:spacing w:val="3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углов</w:t>
            </w:r>
            <w:r w:rsidRPr="00704718">
              <w:rPr>
                <w:spacing w:val="-3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и подобных</w:t>
            </w:r>
            <w:r w:rsidRPr="00704718">
              <w:rPr>
                <w:spacing w:val="-4"/>
                <w:sz w:val="24"/>
                <w:szCs w:val="24"/>
              </w:rPr>
              <w:t xml:space="preserve"> </w:t>
            </w:r>
            <w:r w:rsidRPr="00704718">
              <w:rPr>
                <w:sz w:val="24"/>
                <w:szCs w:val="24"/>
              </w:rPr>
              <w:t>треугольников.</w:t>
            </w:r>
          </w:p>
          <w:p w:rsidR="00704718" w:rsidRPr="00522EEF" w:rsidRDefault="00704718" w:rsidP="00704718">
            <w:pPr>
              <w:tabs>
                <w:tab w:val="left" w:pos="1905"/>
              </w:tabs>
              <w:jc w:val="both"/>
            </w:pPr>
            <w:r w:rsidRPr="00704718">
              <w:rPr>
                <w:b/>
              </w:rPr>
              <w:t>Решать</w:t>
            </w:r>
            <w:r w:rsidRPr="00704718">
              <w:rPr>
                <w:b/>
                <w:spacing w:val="-8"/>
              </w:rPr>
              <w:t xml:space="preserve"> </w:t>
            </w:r>
            <w:r w:rsidRPr="00704718">
              <w:t>геометрические</w:t>
            </w:r>
            <w:r w:rsidRPr="00704718">
              <w:rPr>
                <w:spacing w:val="-6"/>
              </w:rPr>
              <w:t xml:space="preserve"> </w:t>
            </w:r>
            <w:r w:rsidRPr="00704718">
              <w:t>задачи</w:t>
            </w:r>
            <w:r w:rsidRPr="00704718">
              <w:rPr>
                <w:spacing w:val="-3"/>
              </w:rPr>
              <w:t xml:space="preserve"> </w:t>
            </w:r>
            <w:r w:rsidRPr="00704718">
              <w:t>и</w:t>
            </w:r>
            <w:r w:rsidRPr="00704718">
              <w:rPr>
                <w:spacing w:val="-4"/>
              </w:rPr>
              <w:t xml:space="preserve"> </w:t>
            </w:r>
            <w:r w:rsidRPr="00704718">
              <w:t>задачи</w:t>
            </w:r>
            <w:r w:rsidRPr="00704718">
              <w:rPr>
                <w:spacing w:val="-3"/>
              </w:rPr>
              <w:t xml:space="preserve"> </w:t>
            </w:r>
            <w:r w:rsidRPr="00704718">
              <w:t>из</w:t>
            </w:r>
            <w:r w:rsidRPr="00704718">
              <w:rPr>
                <w:spacing w:val="-7"/>
              </w:rPr>
              <w:t xml:space="preserve"> </w:t>
            </w:r>
            <w:r w:rsidRPr="00704718">
              <w:t>реальной</w:t>
            </w:r>
            <w:r w:rsidRPr="00704718">
              <w:rPr>
                <w:spacing w:val="-67"/>
              </w:rPr>
              <w:t xml:space="preserve"> </w:t>
            </w:r>
            <w:r w:rsidRPr="00704718">
              <w:t>жизни</w:t>
            </w:r>
            <w:r w:rsidRPr="00704718">
              <w:rPr>
                <w:spacing w:val="-2"/>
              </w:rPr>
              <w:t xml:space="preserve"> </w:t>
            </w:r>
            <w:r w:rsidRPr="00704718">
              <w:t>с</w:t>
            </w:r>
            <w:r w:rsidRPr="00704718">
              <w:rPr>
                <w:spacing w:val="-4"/>
              </w:rPr>
              <w:t xml:space="preserve"> </w:t>
            </w:r>
            <w:r w:rsidRPr="00704718">
              <w:t>использованием</w:t>
            </w:r>
            <w:r w:rsidRPr="00704718">
              <w:rPr>
                <w:spacing w:val="-1"/>
              </w:rPr>
              <w:t xml:space="preserve"> </w:t>
            </w:r>
            <w:r w:rsidRPr="00704718">
              <w:t>подобных</w:t>
            </w:r>
            <w:r w:rsidRPr="00704718">
              <w:rPr>
                <w:spacing w:val="-6"/>
              </w:rPr>
              <w:t xml:space="preserve"> </w:t>
            </w:r>
            <w:r w:rsidRPr="00704718">
              <w:t>треугольников</w:t>
            </w:r>
          </w:p>
        </w:tc>
      </w:tr>
      <w:tr w:rsidR="00402D48" w:rsidRPr="00C71610" w:rsidTr="00847579">
        <w:tc>
          <w:tcPr>
            <w:tcW w:w="2999" w:type="dxa"/>
          </w:tcPr>
          <w:p w:rsidR="00402D48" w:rsidRPr="004F6214" w:rsidRDefault="00402D48" w:rsidP="004F6214">
            <w:pPr>
              <w:pStyle w:val="a3"/>
              <w:numPr>
                <w:ilvl w:val="0"/>
                <w:numId w:val="1"/>
              </w:numPr>
              <w:tabs>
                <w:tab w:val="left" w:pos="1905"/>
              </w:tabs>
              <w:jc w:val="center"/>
              <w:rPr>
                <w:b/>
              </w:rPr>
            </w:pPr>
            <w:r w:rsidRPr="004F6214">
              <w:rPr>
                <w:b/>
              </w:rPr>
              <w:lastRenderedPageBreak/>
              <w:t>Рефлексивно-оценочный этап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center"/>
              <w:rPr>
                <w:b/>
              </w:rPr>
            </w:pPr>
            <w:r w:rsidRPr="00522EEF">
              <w:t>(итог урока)</w:t>
            </w:r>
          </w:p>
        </w:tc>
        <w:tc>
          <w:tcPr>
            <w:tcW w:w="6521" w:type="dxa"/>
            <w:shd w:val="clear" w:color="auto" w:fill="auto"/>
          </w:tcPr>
          <w:p w:rsidR="00C413C4" w:rsidRPr="00F3785A" w:rsidRDefault="00C413C4" w:rsidP="00C413C4">
            <w:pPr>
              <w:jc w:val="both"/>
            </w:pPr>
            <w:r w:rsidRPr="00F3785A">
              <w:t>Используется методика неоконченного предложения:</w:t>
            </w:r>
          </w:p>
          <w:p w:rsidR="00C413C4" w:rsidRPr="00F3785A" w:rsidRDefault="00C413C4" w:rsidP="00C413C4">
            <w:pPr>
              <w:jc w:val="both"/>
            </w:pPr>
            <w:r w:rsidRPr="00F3785A">
              <w:t>« Сегодня на уроке мы узнали…»;</w:t>
            </w:r>
          </w:p>
          <w:p w:rsidR="00C413C4" w:rsidRPr="00F3785A" w:rsidRDefault="00C413C4" w:rsidP="00C413C4">
            <w:pPr>
              <w:jc w:val="both"/>
            </w:pPr>
            <w:r w:rsidRPr="00F3785A">
              <w:t>«Преобразование подобия  - это…»;</w:t>
            </w:r>
          </w:p>
          <w:p w:rsidR="00C413C4" w:rsidRPr="00F3785A" w:rsidRDefault="00C413C4" w:rsidP="00C413C4">
            <w:pPr>
              <w:jc w:val="both"/>
            </w:pPr>
            <w:r w:rsidRPr="00F3785A">
              <w:t xml:space="preserve">«Преобразование подобия является движением </w:t>
            </w:r>
            <w:proofErr w:type="gramStart"/>
            <w:r w:rsidRPr="00F3785A">
              <w:t>при</w:t>
            </w:r>
            <w:proofErr w:type="gramEnd"/>
            <w:r w:rsidRPr="00F3785A">
              <w:t xml:space="preserve"> …»;</w:t>
            </w:r>
          </w:p>
          <w:p w:rsidR="00C413C4" w:rsidRPr="00F3785A" w:rsidRDefault="00C413C4" w:rsidP="00C413C4">
            <w:pPr>
              <w:jc w:val="both"/>
            </w:pPr>
            <w:r w:rsidRPr="00F3785A">
              <w:t>«Преобразование подобия обладает следующими свойствами…»;</w:t>
            </w:r>
          </w:p>
          <w:p w:rsidR="00C413C4" w:rsidRPr="00F3785A" w:rsidRDefault="00C413C4" w:rsidP="00C413C4">
            <w:pPr>
              <w:jc w:val="both"/>
            </w:pPr>
            <w:r w:rsidRPr="00F3785A">
              <w:t>«Гомотетией называется…»;</w:t>
            </w:r>
          </w:p>
          <w:p w:rsidR="00C413C4" w:rsidRPr="00F3785A" w:rsidRDefault="00C413C4" w:rsidP="00C413C4">
            <w:pPr>
              <w:jc w:val="both"/>
            </w:pPr>
            <w:r w:rsidRPr="00F3785A">
              <w:t xml:space="preserve">«Фигура </w:t>
            </w:r>
            <w:r w:rsidRPr="00F3785A">
              <w:rPr>
                <w:lang w:val="en-US"/>
              </w:rPr>
              <w:sym w:font="Times New Roman" w:char="F031"/>
            </w:r>
            <w:r w:rsidRPr="00F3785A">
              <w:rPr>
                <w:lang w:val="en-US"/>
              </w:rPr>
              <w:t>F</w:t>
            </w:r>
            <w:r w:rsidRPr="00F3785A">
              <w:t xml:space="preserve"> называется подобной фигуре </w:t>
            </w:r>
            <w:r w:rsidRPr="00F3785A">
              <w:rPr>
                <w:lang w:val="en-US"/>
              </w:rPr>
              <w:t>F</w:t>
            </w:r>
            <w:r w:rsidRPr="00F3785A">
              <w:rPr>
                <w:sz w:val="16"/>
                <w:szCs w:val="16"/>
              </w:rPr>
              <w:t xml:space="preserve">2 </w:t>
            </w:r>
            <w:r w:rsidRPr="00F3785A">
              <w:t>, если…»</w:t>
            </w:r>
          </w:p>
          <w:p w:rsidR="00402D48" w:rsidRPr="00522EEF" w:rsidRDefault="00402D48" w:rsidP="00015D16">
            <w:pPr>
              <w:tabs>
                <w:tab w:val="left" w:pos="1905"/>
              </w:tabs>
              <w:jc w:val="both"/>
            </w:pPr>
          </w:p>
        </w:tc>
        <w:tc>
          <w:tcPr>
            <w:tcW w:w="6096" w:type="dxa"/>
          </w:tcPr>
          <w:p w:rsidR="00402D48" w:rsidRPr="00522EEF" w:rsidRDefault="00402D48" w:rsidP="00015D16">
            <w:pPr>
              <w:tabs>
                <w:tab w:val="left" w:pos="1905"/>
              </w:tabs>
              <w:jc w:val="both"/>
            </w:pPr>
            <w:r w:rsidRPr="00522EEF"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</w:tc>
      </w:tr>
    </w:tbl>
    <w:p w:rsidR="000D6993" w:rsidRDefault="000D6993" w:rsidP="00402D48"/>
    <w:sectPr w:rsidR="000D6993" w:rsidSect="00847579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C57"/>
    <w:multiLevelType w:val="multilevel"/>
    <w:tmpl w:val="4670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7D68"/>
    <w:multiLevelType w:val="hybridMultilevel"/>
    <w:tmpl w:val="C58C11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861E2A"/>
    <w:multiLevelType w:val="hybridMultilevel"/>
    <w:tmpl w:val="8736B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7736B"/>
    <w:multiLevelType w:val="hybridMultilevel"/>
    <w:tmpl w:val="288CCB8E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33FF6C6F"/>
    <w:multiLevelType w:val="singleLevel"/>
    <w:tmpl w:val="5ABE86E0"/>
    <w:lvl w:ilvl="0">
      <w:start w:val="1"/>
      <w:numFmt w:val="decimal"/>
      <w:lvlText w:val="%1."/>
      <w:lvlJc w:val="left"/>
      <w:pPr>
        <w:tabs>
          <w:tab w:val="num" w:pos="1361"/>
        </w:tabs>
        <w:ind w:left="1361" w:hanging="510"/>
      </w:pPr>
      <w:rPr>
        <w:rFonts w:hint="default"/>
      </w:rPr>
    </w:lvl>
  </w:abstractNum>
  <w:abstractNum w:abstractNumId="5">
    <w:nsid w:val="3F4F0DA0"/>
    <w:multiLevelType w:val="hybridMultilevel"/>
    <w:tmpl w:val="DBA4CF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8267735"/>
    <w:multiLevelType w:val="hybridMultilevel"/>
    <w:tmpl w:val="DE52A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F1238"/>
    <w:multiLevelType w:val="hybridMultilevel"/>
    <w:tmpl w:val="F5C64BFC"/>
    <w:lvl w:ilvl="0" w:tplc="B9C2C68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78076DF0"/>
    <w:multiLevelType w:val="hybridMultilevel"/>
    <w:tmpl w:val="ED300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EEF"/>
    <w:rsid w:val="000D6993"/>
    <w:rsid w:val="001011B7"/>
    <w:rsid w:val="00402D48"/>
    <w:rsid w:val="00441098"/>
    <w:rsid w:val="00497CC0"/>
    <w:rsid w:val="004C392C"/>
    <w:rsid w:val="004F6214"/>
    <w:rsid w:val="00522EEF"/>
    <w:rsid w:val="00650893"/>
    <w:rsid w:val="00704718"/>
    <w:rsid w:val="00733699"/>
    <w:rsid w:val="00847579"/>
    <w:rsid w:val="008F3DCB"/>
    <w:rsid w:val="00917710"/>
    <w:rsid w:val="009C66A0"/>
    <w:rsid w:val="00B1019D"/>
    <w:rsid w:val="00C413C4"/>
    <w:rsid w:val="00DE5F3B"/>
    <w:rsid w:val="00EF6DF8"/>
    <w:rsid w:val="00FB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21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8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5F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F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EF6DF8"/>
    <w:pPr>
      <w:ind w:firstLine="851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F6D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04718"/>
    <w:pPr>
      <w:widowControl w:val="0"/>
      <w:autoSpaceDE w:val="0"/>
      <w:autoSpaceDN w:val="0"/>
      <w:ind w:left="174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21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8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5F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F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EF6DF8"/>
    <w:pPr>
      <w:ind w:firstLine="851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F6D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04718"/>
    <w:pPr>
      <w:widowControl w:val="0"/>
      <w:autoSpaceDE w:val="0"/>
      <w:autoSpaceDN w:val="0"/>
      <w:ind w:left="17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png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image" Target="media/image9.png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20C68-CD12-4EA1-82CC-343C26AC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Kir</Company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nchernobylec</dc:creator>
  <cp:lastModifiedBy>User</cp:lastModifiedBy>
  <cp:revision>4</cp:revision>
  <cp:lastPrinted>2023-12-06T02:02:00Z</cp:lastPrinted>
  <dcterms:created xsi:type="dcterms:W3CDTF">2023-12-05T16:37:00Z</dcterms:created>
  <dcterms:modified xsi:type="dcterms:W3CDTF">2023-12-06T02:03:00Z</dcterms:modified>
</cp:coreProperties>
</file>