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9878" w14:textId="2DBBC68B" w:rsidR="008369E1" w:rsidRPr="008369E1" w:rsidRDefault="008369E1" w:rsidP="0027008A">
      <w:pPr>
        <w:shd w:val="clear" w:color="auto" w:fill="FFFFFF"/>
        <w:spacing w:before="240" w:after="240" w:line="240" w:lineRule="auto"/>
        <w:jc w:val="both"/>
        <w:rPr>
          <w:rFonts w:ascii="Times New Roman" w:eastAsia="Times New Roman" w:hAnsi="Times New Roman" w:cs="Times New Roman"/>
          <w:b/>
          <w:bCs/>
          <w:color w:val="000000"/>
          <w:kern w:val="0"/>
          <w:sz w:val="28"/>
          <w:szCs w:val="28"/>
          <w:lang w:eastAsia="ru-RU"/>
          <w14:ligatures w14:val="none"/>
        </w:rPr>
      </w:pPr>
      <w:r w:rsidRPr="008369E1">
        <w:rPr>
          <w:rFonts w:ascii="Times New Roman" w:eastAsia="Times New Roman" w:hAnsi="Times New Roman" w:cs="Times New Roman"/>
          <w:b/>
          <w:bCs/>
          <w:color w:val="000000"/>
          <w:kern w:val="0"/>
          <w:sz w:val="28"/>
          <w:szCs w:val="28"/>
          <w:lang w:eastAsia="ru-RU"/>
          <w14:ligatures w14:val="none"/>
        </w:rPr>
        <w:t>Рекомендации родителя</w:t>
      </w:r>
      <w:r w:rsidR="00B82CD3">
        <w:rPr>
          <w:rFonts w:ascii="Times New Roman" w:eastAsia="Times New Roman" w:hAnsi="Times New Roman" w:cs="Times New Roman"/>
          <w:b/>
          <w:bCs/>
          <w:color w:val="000000"/>
          <w:kern w:val="0"/>
          <w:sz w:val="28"/>
          <w:szCs w:val="28"/>
          <w:lang w:eastAsia="ru-RU"/>
          <w14:ligatures w14:val="none"/>
        </w:rPr>
        <w:t>м</w:t>
      </w:r>
      <w:r w:rsidRPr="008369E1">
        <w:rPr>
          <w:rFonts w:ascii="Times New Roman" w:eastAsia="Times New Roman" w:hAnsi="Times New Roman" w:cs="Times New Roman"/>
          <w:b/>
          <w:bCs/>
          <w:color w:val="000000"/>
          <w:kern w:val="0"/>
          <w:sz w:val="28"/>
          <w:szCs w:val="28"/>
          <w:lang w:eastAsia="ru-RU"/>
          <w14:ligatures w14:val="none"/>
        </w:rPr>
        <w:t xml:space="preserve"> «Создание речевой среды дома»</w:t>
      </w:r>
    </w:p>
    <w:p w14:paraId="4F7CB9EE" w14:textId="77777777" w:rsidR="008369E1" w:rsidRPr="008369E1" w:rsidRDefault="008369E1" w:rsidP="0027008A">
      <w:pPr>
        <w:shd w:val="clear" w:color="auto" w:fill="FFFFFF"/>
        <w:spacing w:before="240" w:after="240" w:line="240" w:lineRule="auto"/>
        <w:jc w:val="both"/>
        <w:rPr>
          <w:rFonts w:ascii="Times New Roman" w:eastAsia="Times New Roman" w:hAnsi="Times New Roman" w:cs="Times New Roman"/>
          <w:b/>
          <w:bCs/>
          <w:color w:val="000000"/>
          <w:kern w:val="0"/>
          <w:sz w:val="28"/>
          <w:szCs w:val="28"/>
          <w:lang w:eastAsia="ru-RU"/>
          <w14:ligatures w14:val="none"/>
        </w:rPr>
      </w:pPr>
    </w:p>
    <w:p w14:paraId="7D199A25" w14:textId="6F5EF4A0" w:rsidR="0027008A" w:rsidRPr="008369E1" w:rsidRDefault="0027008A" w:rsidP="0027008A">
      <w:pPr>
        <w:shd w:val="clear" w:color="auto" w:fill="FFFFFF"/>
        <w:spacing w:before="240" w:after="240" w:line="240" w:lineRule="auto"/>
        <w:jc w:val="both"/>
        <w:rPr>
          <w:rFonts w:ascii="Times New Roman" w:eastAsia="Times New Roman" w:hAnsi="Times New Roman" w:cs="Times New Roman"/>
          <w:color w:val="181818"/>
          <w:kern w:val="0"/>
          <w:sz w:val="28"/>
          <w:szCs w:val="28"/>
          <w:lang w:eastAsia="ru-RU"/>
          <w14:ligatures w14:val="none"/>
        </w:rPr>
      </w:pPr>
      <w:r w:rsidRPr="00013189">
        <w:rPr>
          <w:rFonts w:ascii="Times New Roman" w:eastAsia="Times New Roman" w:hAnsi="Times New Roman" w:cs="Times New Roman"/>
          <w:color w:val="000000"/>
          <w:kern w:val="0"/>
          <w:sz w:val="28"/>
          <w:szCs w:val="28"/>
          <w:lang w:eastAsia="ru-RU"/>
          <w14:ligatures w14:val="none"/>
        </w:rPr>
        <w:t>Создание речевой среды</w:t>
      </w:r>
      <w:r w:rsidR="00013189">
        <w:rPr>
          <w:rFonts w:ascii="Times New Roman" w:eastAsia="Times New Roman" w:hAnsi="Times New Roman" w:cs="Times New Roman"/>
          <w:color w:val="000000"/>
          <w:kern w:val="0"/>
          <w:sz w:val="28"/>
          <w:szCs w:val="28"/>
          <w:lang w:eastAsia="ru-RU"/>
          <w14:ligatures w14:val="none"/>
        </w:rPr>
        <w:t>, что п</w:t>
      </w:r>
      <w:r w:rsidRPr="008369E1">
        <w:rPr>
          <w:rFonts w:ascii="Times New Roman" w:eastAsia="Times New Roman" w:hAnsi="Times New Roman" w:cs="Times New Roman"/>
          <w:color w:val="000000"/>
          <w:kern w:val="0"/>
          <w:sz w:val="28"/>
          <w:szCs w:val="28"/>
          <w:lang w:eastAsia="ru-RU"/>
          <w14:ligatures w14:val="none"/>
        </w:rPr>
        <w:t>од этим подразумевается:</w:t>
      </w:r>
      <w:r w:rsidR="00013189">
        <w:rPr>
          <w:rFonts w:ascii="Times New Roman" w:eastAsia="Times New Roman" w:hAnsi="Times New Roman" w:cs="Times New Roman"/>
          <w:color w:val="000000"/>
          <w:kern w:val="0"/>
          <w:sz w:val="28"/>
          <w:szCs w:val="28"/>
          <w:lang w:eastAsia="ru-RU"/>
          <w14:ligatures w14:val="none"/>
        </w:rPr>
        <w:t xml:space="preserve"> </w:t>
      </w:r>
      <w:r w:rsidRPr="008369E1">
        <w:rPr>
          <w:rFonts w:ascii="Times New Roman" w:eastAsia="Times New Roman" w:hAnsi="Times New Roman" w:cs="Times New Roman"/>
          <w:color w:val="000000"/>
          <w:kern w:val="0"/>
          <w:sz w:val="28"/>
          <w:szCs w:val="28"/>
          <w:lang w:eastAsia="ru-RU"/>
          <w14:ligatures w14:val="none"/>
        </w:rPr>
        <w:t>с ребенком необходимо постоянно говорить, многократно проговаривая все режимные моменты (одевание и раздевание, умывание, купание, еда, прогулка, подготовка ко сну), и различные бытовые ситуации (раскладывание игрушек по местам, приготовление еды, уборка со стола, мытье посуды, подметание пола и др.). Такую же работу следует проводить во время игр с игрушками и картинками, при чтении книжек.</w:t>
      </w:r>
    </w:p>
    <w:p w14:paraId="5A3B7A58" w14:textId="77777777" w:rsidR="0027008A" w:rsidRPr="008369E1" w:rsidRDefault="0027008A" w:rsidP="0027008A">
      <w:pPr>
        <w:shd w:val="clear" w:color="auto" w:fill="FFFFFF"/>
        <w:spacing w:before="240" w:after="240" w:line="240" w:lineRule="auto"/>
        <w:jc w:val="both"/>
        <w:rPr>
          <w:rFonts w:ascii="Times New Roman" w:eastAsia="Times New Roman" w:hAnsi="Times New Roman" w:cs="Times New Roman"/>
          <w:color w:val="181818"/>
          <w:kern w:val="0"/>
          <w:sz w:val="28"/>
          <w:szCs w:val="28"/>
          <w:lang w:eastAsia="ru-RU"/>
          <w14:ligatures w14:val="none"/>
        </w:rPr>
      </w:pPr>
      <w:r w:rsidRPr="008369E1">
        <w:rPr>
          <w:rFonts w:ascii="Times New Roman" w:eastAsia="Times New Roman" w:hAnsi="Times New Roman" w:cs="Times New Roman"/>
          <w:color w:val="000000"/>
          <w:kern w:val="0"/>
          <w:sz w:val="28"/>
          <w:szCs w:val="28"/>
          <w:lang w:eastAsia="ru-RU"/>
          <w14:ligatures w14:val="none"/>
        </w:rPr>
        <w:t>При этом взрослый говорит простыми короткими предложениями из 2-4 слов, одни и те же словосочетания употребляет по несколько раз, делает паузы, использует различные интонации, различную силу голоса. Слова произносятся четко, с выделением ударного слога, для чего ударный слог немного растягивается.</w:t>
      </w:r>
    </w:p>
    <w:p w14:paraId="36D17A61" w14:textId="4806F186" w:rsidR="0027008A" w:rsidRPr="008369E1" w:rsidRDefault="0027008A" w:rsidP="0027008A">
      <w:pPr>
        <w:shd w:val="clear" w:color="auto" w:fill="FFFFFF"/>
        <w:spacing w:before="240" w:after="240" w:line="240" w:lineRule="auto"/>
        <w:jc w:val="both"/>
        <w:rPr>
          <w:rFonts w:ascii="Times New Roman" w:eastAsia="Times New Roman" w:hAnsi="Times New Roman" w:cs="Times New Roman"/>
          <w:color w:val="181818"/>
          <w:kern w:val="0"/>
          <w:sz w:val="28"/>
          <w:szCs w:val="28"/>
          <w:lang w:eastAsia="ru-RU"/>
          <w14:ligatures w14:val="none"/>
        </w:rPr>
      </w:pPr>
      <w:r w:rsidRPr="008369E1">
        <w:rPr>
          <w:rFonts w:ascii="Times New Roman" w:eastAsia="Times New Roman" w:hAnsi="Times New Roman" w:cs="Times New Roman"/>
          <w:color w:val="000000"/>
          <w:kern w:val="0"/>
          <w:sz w:val="28"/>
          <w:szCs w:val="28"/>
          <w:lang w:eastAsia="ru-RU"/>
          <w14:ligatures w14:val="none"/>
        </w:rPr>
        <w:t xml:space="preserve">Взрослый часто обращается к ребенку, задает вопросы. Но не следует требовать от малыша немедленного ответа. Таким образом, взрослый задает вопрос, делает паузу, затем отвечает на вопрос сам. После того, как ребенок много раз слышал название предмета, брал его, ощупывал и рассматривал, действовал с ним, можно попросить малыша принести (показать, найти, подать) знакомый предмет, или совершить с ним какое-либо действие. </w:t>
      </w:r>
    </w:p>
    <w:p w14:paraId="1D50B11C" w14:textId="77777777" w:rsidR="0027008A" w:rsidRPr="008369E1" w:rsidRDefault="0027008A" w:rsidP="0027008A">
      <w:pPr>
        <w:pStyle w:val="a3"/>
        <w:shd w:val="clear" w:color="auto" w:fill="FFFFFF"/>
        <w:spacing w:before="0" w:beforeAutospacing="0" w:after="150" w:afterAutospacing="0"/>
        <w:rPr>
          <w:color w:val="000000"/>
          <w:sz w:val="28"/>
          <w:szCs w:val="28"/>
        </w:rPr>
      </w:pPr>
      <w:r w:rsidRPr="008369E1">
        <w:rPr>
          <w:color w:val="000000"/>
          <w:sz w:val="28"/>
          <w:szCs w:val="28"/>
        </w:rPr>
        <w:t>Развитие мелкой моторики проводится по следующим направлениям:</w:t>
      </w:r>
    </w:p>
    <w:p w14:paraId="3BA738CB" w14:textId="77777777" w:rsidR="0027008A" w:rsidRPr="008369E1" w:rsidRDefault="0027008A" w:rsidP="0027008A">
      <w:pPr>
        <w:pStyle w:val="a3"/>
        <w:numPr>
          <w:ilvl w:val="0"/>
          <w:numId w:val="1"/>
        </w:numPr>
        <w:shd w:val="clear" w:color="auto" w:fill="FFFFFF"/>
        <w:spacing w:before="0" w:beforeAutospacing="0" w:after="150" w:afterAutospacing="0"/>
        <w:rPr>
          <w:color w:val="000000"/>
          <w:sz w:val="28"/>
          <w:szCs w:val="28"/>
        </w:rPr>
      </w:pPr>
      <w:r w:rsidRPr="008369E1">
        <w:rPr>
          <w:color w:val="000000"/>
          <w:sz w:val="28"/>
          <w:szCs w:val="28"/>
        </w:rPr>
        <w:t>развитие тактильного восприятия. Самомассаж;</w:t>
      </w:r>
    </w:p>
    <w:p w14:paraId="193A9160" w14:textId="77777777" w:rsidR="0027008A" w:rsidRPr="008369E1" w:rsidRDefault="0027008A" w:rsidP="0027008A">
      <w:pPr>
        <w:pStyle w:val="a3"/>
        <w:numPr>
          <w:ilvl w:val="0"/>
          <w:numId w:val="1"/>
        </w:numPr>
        <w:shd w:val="clear" w:color="auto" w:fill="FFFFFF"/>
        <w:spacing w:before="0" w:beforeAutospacing="0" w:after="150" w:afterAutospacing="0"/>
        <w:rPr>
          <w:color w:val="000000"/>
          <w:sz w:val="28"/>
          <w:szCs w:val="28"/>
        </w:rPr>
      </w:pPr>
      <w:r w:rsidRPr="008369E1">
        <w:rPr>
          <w:color w:val="000000"/>
          <w:sz w:val="28"/>
          <w:szCs w:val="28"/>
        </w:rPr>
        <w:t>пальчиковые игры;</w:t>
      </w:r>
    </w:p>
    <w:p w14:paraId="76E7CA3E" w14:textId="77777777" w:rsidR="0027008A" w:rsidRPr="008369E1" w:rsidRDefault="0027008A" w:rsidP="0027008A">
      <w:pPr>
        <w:pStyle w:val="a3"/>
        <w:numPr>
          <w:ilvl w:val="0"/>
          <w:numId w:val="1"/>
        </w:numPr>
        <w:shd w:val="clear" w:color="auto" w:fill="FFFFFF"/>
        <w:spacing w:before="0" w:beforeAutospacing="0" w:after="150" w:afterAutospacing="0"/>
        <w:rPr>
          <w:color w:val="000000"/>
          <w:sz w:val="28"/>
          <w:szCs w:val="28"/>
        </w:rPr>
      </w:pPr>
      <w:r w:rsidRPr="008369E1">
        <w:rPr>
          <w:color w:val="000000"/>
          <w:sz w:val="28"/>
          <w:szCs w:val="28"/>
        </w:rPr>
        <w:t>игры с предметами;</w:t>
      </w:r>
    </w:p>
    <w:p w14:paraId="35469978" w14:textId="77777777" w:rsidR="0027008A" w:rsidRPr="008369E1" w:rsidRDefault="0027008A" w:rsidP="0027008A">
      <w:pPr>
        <w:pStyle w:val="a3"/>
        <w:numPr>
          <w:ilvl w:val="0"/>
          <w:numId w:val="1"/>
        </w:numPr>
        <w:shd w:val="clear" w:color="auto" w:fill="FFFFFF"/>
        <w:spacing w:before="0" w:beforeAutospacing="0" w:after="150" w:afterAutospacing="0"/>
        <w:rPr>
          <w:color w:val="000000"/>
          <w:sz w:val="28"/>
          <w:szCs w:val="28"/>
        </w:rPr>
      </w:pPr>
      <w:r w:rsidRPr="008369E1">
        <w:rPr>
          <w:color w:val="000000"/>
          <w:sz w:val="28"/>
          <w:szCs w:val="28"/>
        </w:rPr>
        <w:t>игры на выкладывание, нанизывание.</w:t>
      </w:r>
    </w:p>
    <w:p w14:paraId="707A6EA0" w14:textId="77777777" w:rsidR="0027008A" w:rsidRPr="008369E1" w:rsidRDefault="0027008A" w:rsidP="0027008A">
      <w:pPr>
        <w:pStyle w:val="a3"/>
        <w:shd w:val="clear" w:color="auto" w:fill="FFFFFF"/>
        <w:spacing w:before="0" w:beforeAutospacing="0" w:after="150" w:afterAutospacing="0"/>
        <w:rPr>
          <w:color w:val="000000"/>
          <w:sz w:val="28"/>
          <w:szCs w:val="28"/>
        </w:rPr>
      </w:pPr>
      <w:r w:rsidRPr="008369E1">
        <w:rPr>
          <w:color w:val="000000"/>
          <w:sz w:val="28"/>
          <w:szCs w:val="28"/>
          <w:u w:val="single"/>
        </w:rPr>
        <w:t>Игры и упражнения</w:t>
      </w:r>
    </w:p>
    <w:p w14:paraId="23F2EEC2"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собирание пирамидок, матрешек, коробочек;</w:t>
      </w:r>
    </w:p>
    <w:p w14:paraId="39BE3B0E"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катание мяча, шариков;</w:t>
      </w:r>
    </w:p>
    <w:p w14:paraId="51EC52DD"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закручивание ленты на деревянную палочку (упражнение «цветные ленточки»);</w:t>
      </w:r>
    </w:p>
    <w:p w14:paraId="7233CCC3"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упражнение «Перебираем крупу» (используя фасоль, горох);</w:t>
      </w:r>
    </w:p>
    <w:p w14:paraId="484344EF"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упражнение «Заборчик», «Столик», «Скамеечка» (используя несколько столбиков, кубиков, пластинок, кирпичиков);</w:t>
      </w:r>
    </w:p>
    <w:p w14:paraId="57B85479"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упражнение «Волшебный мешочек» (узнать на ощупь кубик, шарик, колечко);</w:t>
      </w:r>
    </w:p>
    <w:p w14:paraId="558D8304"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lastRenderedPageBreak/>
        <w:t>упражнение «Снежный ком» (скомкать лист бумаги);</w:t>
      </w:r>
    </w:p>
    <w:p w14:paraId="30E82139"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упражнение «Снег летит» (порвать бумагу на мелкие кусочки и подбросить).</w:t>
      </w:r>
    </w:p>
    <w:p w14:paraId="544F4958"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тренировка мускулатуры кисти руки (выжимание пористых губок);</w:t>
      </w:r>
    </w:p>
    <w:p w14:paraId="00BD934F"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упражнение «Бусы для мамы» (нанизывание крупных бусин);</w:t>
      </w:r>
    </w:p>
    <w:p w14:paraId="03C8E51E"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составление разрезных картинок (из 2-3 частей);</w:t>
      </w:r>
    </w:p>
    <w:p w14:paraId="4D0A51D7"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составление фигурок из счетных палочек по образцу (из 2-3 штук);</w:t>
      </w:r>
    </w:p>
    <w:p w14:paraId="1FF2954F"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упражнения: «Очки», «Флажок», «Коза» и т.д.</w:t>
      </w:r>
    </w:p>
    <w:p w14:paraId="3856B704" w14:textId="77777777" w:rsidR="0027008A" w:rsidRPr="008369E1" w:rsidRDefault="0027008A" w:rsidP="0027008A">
      <w:pPr>
        <w:pStyle w:val="a3"/>
        <w:numPr>
          <w:ilvl w:val="0"/>
          <w:numId w:val="2"/>
        </w:numPr>
        <w:shd w:val="clear" w:color="auto" w:fill="FFFFFF"/>
        <w:spacing w:before="0" w:beforeAutospacing="0" w:after="150" w:afterAutospacing="0"/>
        <w:rPr>
          <w:color w:val="000000"/>
          <w:sz w:val="28"/>
          <w:szCs w:val="28"/>
        </w:rPr>
      </w:pPr>
      <w:r w:rsidRPr="008369E1">
        <w:rPr>
          <w:color w:val="000000"/>
          <w:sz w:val="28"/>
          <w:szCs w:val="28"/>
        </w:rPr>
        <w:t>«Игры-потешки».</w:t>
      </w:r>
    </w:p>
    <w:p w14:paraId="71B7DA95" w14:textId="18ACBE7B" w:rsidR="00F03701" w:rsidRPr="008369E1" w:rsidRDefault="008369E1" w:rsidP="008369E1">
      <w:pPr>
        <w:jc w:val="right"/>
        <w:rPr>
          <w:rFonts w:ascii="Times New Roman" w:hAnsi="Times New Roman" w:cs="Times New Roman"/>
          <w:b/>
          <w:bCs/>
          <w:sz w:val="28"/>
          <w:szCs w:val="28"/>
        </w:rPr>
      </w:pPr>
      <w:r w:rsidRPr="008369E1">
        <w:rPr>
          <w:rFonts w:ascii="Times New Roman" w:hAnsi="Times New Roman" w:cs="Times New Roman"/>
          <w:b/>
          <w:bCs/>
          <w:sz w:val="28"/>
          <w:szCs w:val="28"/>
        </w:rPr>
        <w:t>Учитель -дефектолог Вагайцева О.В.</w:t>
      </w:r>
    </w:p>
    <w:sectPr w:rsidR="00F03701" w:rsidRPr="008369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2681"/>
    <w:multiLevelType w:val="multilevel"/>
    <w:tmpl w:val="CC7A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1F3B4F"/>
    <w:multiLevelType w:val="multilevel"/>
    <w:tmpl w:val="042A2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0499464">
    <w:abstractNumId w:val="0"/>
  </w:num>
  <w:num w:numId="2" w16cid:durableId="553664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08A"/>
    <w:rsid w:val="00013189"/>
    <w:rsid w:val="0027008A"/>
    <w:rsid w:val="005778B4"/>
    <w:rsid w:val="008369E1"/>
    <w:rsid w:val="00B82CD3"/>
    <w:rsid w:val="00F03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A3B97"/>
  <w15:chartTrackingRefBased/>
  <w15:docId w15:val="{9897547B-0713-43A2-BCDF-63D132B4A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0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008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Juluza</dc:creator>
  <cp:keywords/>
  <dc:description/>
  <cp:lastModifiedBy>J Juluza</cp:lastModifiedBy>
  <cp:revision>9</cp:revision>
  <dcterms:created xsi:type="dcterms:W3CDTF">2023-04-27T04:36:00Z</dcterms:created>
  <dcterms:modified xsi:type="dcterms:W3CDTF">2023-11-24T04:54:00Z</dcterms:modified>
</cp:coreProperties>
</file>