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76ADF" w14:textId="1B6DC63A" w:rsidR="001E1A55" w:rsidRPr="008A408E" w:rsidRDefault="008A408E" w:rsidP="002400B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Математический тренажер, как способ ф</w:t>
      </w:r>
      <w:r w:rsidR="001E1A55" w:rsidRPr="008A40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ормирование вычислительных навыков на уроках математики</w:t>
      </w:r>
    </w:p>
    <w:p w14:paraId="7A2B970B" w14:textId="77777777" w:rsidR="001E1A55" w:rsidRDefault="001E1A55" w:rsidP="002400B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К.И.Кузнецова, преподаватель математики ФГКОУ «УГСВУ МО РФ», г.Ульяновск</w:t>
      </w:r>
    </w:p>
    <w:p w14:paraId="754E7D60" w14:textId="77777777" w:rsidR="001E1A55" w:rsidRDefault="001E1A55" w:rsidP="002400B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F2CB9CB" w14:textId="1130612E" w:rsidR="001E1A55" w:rsidRPr="001E1A55" w:rsidRDefault="001E1A55" w:rsidP="002400B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1A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статье представлен опыт работы над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формированием вычислительных навыков</w:t>
      </w:r>
    </w:p>
    <w:p w14:paraId="29BDE5D6" w14:textId="72E0B603" w:rsidR="001E1A55" w:rsidRDefault="001E1A55" w:rsidP="002400B8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1A5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Ключевые слова:</w:t>
      </w:r>
      <w:r w:rsidRPr="001E1A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92A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математика, </w:t>
      </w:r>
      <w:r w:rsidR="008A2F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вычислительный навык</w:t>
      </w:r>
      <w:r w:rsidRPr="001E1A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DDAA4AA" w14:textId="77777777" w:rsidR="001E1A55" w:rsidRDefault="001E1A55" w:rsidP="002400B8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4377343" w14:textId="7E53FFE1" w:rsidR="00A92A8F" w:rsidRDefault="00A92A8F" w:rsidP="002400B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Вычислительный навык – один из самых главных в школьной математике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</w:t>
      </w:r>
      <w:r w:rsidR="0092559E"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снов</w:t>
      </w:r>
      <w:r w:rsid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92559E"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вычислительно навыка</w:t>
      </w:r>
      <w:r w:rsidR="0092559E"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</w:t>
      </w:r>
      <w:r w:rsid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оит из</w:t>
      </w:r>
      <w:r w:rsidR="0092559E"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осознанно</w:t>
      </w:r>
      <w:r w:rsid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92559E"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прочно</w:t>
      </w:r>
      <w:r w:rsid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92559E"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усвоение приемов устных и письменных вычислений. Вычислительная культура является тем запасом знаний и умений, который находит повсеместное применение, является фундаментом изучения математики и других учебных дисциплин.</w:t>
      </w:r>
    </w:p>
    <w:p w14:paraId="17AE9C6D" w14:textId="3183C5DE" w:rsidR="0092559E" w:rsidRDefault="0092559E" w:rsidP="002400B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Полноценный вычислительный навык характеризуется такими качествами, как правильность, осознанность, рациональность, обобщенность, автоматизм и прочность.</w:t>
      </w:r>
      <w:r w:rsid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Разберем каждое качество отдельно.</w:t>
      </w:r>
    </w:p>
    <w:p w14:paraId="65D8F509" w14:textId="62C7EFB6" w:rsidR="005A4561" w:rsidRDefault="005A4561" w:rsidP="002400B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равильность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качество показывающее, на сколько верно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обучающийся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находит результат действия над числами. </w:t>
      </w:r>
    </w:p>
    <w:p w14:paraId="24558310" w14:textId="59F72CC8" w:rsidR="005A4561" w:rsidRDefault="005A4561" w:rsidP="002400B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сознанность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качество показывающее, 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</w:t>
      </w:r>
      <w:r w:rsidRP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ожет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</w:t>
      </w:r>
      <w:r w:rsidRP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обучающийся</w:t>
      </w:r>
      <w:r w:rsidRP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объяснить решение примера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88BA55D" w14:textId="0A66EE73" w:rsidR="005A4561" w:rsidRPr="005A4561" w:rsidRDefault="005A4561" w:rsidP="002400B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ациональность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качество показывающее,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знает ли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обучающийся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разные вычислительные приемы, </w:t>
      </w:r>
      <w:r w:rsidRP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может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</w:t>
      </w:r>
      <w:r w:rsidRP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нескольких приемов выбрать</w:t>
      </w:r>
      <w:r w:rsidRP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подходящий.</w:t>
      </w:r>
    </w:p>
    <w:p w14:paraId="3AB8AB7B" w14:textId="5E76F86D" w:rsidR="005A4561" w:rsidRPr="00741D43" w:rsidRDefault="005A4561" w:rsidP="002400B8">
      <w:pPr>
        <w:pStyle w:val="af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A4561">
        <w:rPr>
          <w:color w:val="000000" w:themeColor="text1"/>
          <w:sz w:val="28"/>
          <w:szCs w:val="28"/>
        </w:rPr>
        <w:t>О</w:t>
      </w:r>
      <w:r w:rsidRPr="005A4561">
        <w:rPr>
          <w:color w:val="000000" w:themeColor="text1"/>
          <w:sz w:val="28"/>
          <w:szCs w:val="28"/>
        </w:rPr>
        <w:t>бобщенность</w:t>
      </w:r>
      <w:r w:rsidRPr="005A4561">
        <w:rPr>
          <w:color w:val="000000" w:themeColor="text1"/>
          <w:sz w:val="28"/>
          <w:szCs w:val="28"/>
        </w:rPr>
        <w:t xml:space="preserve"> </w:t>
      </w:r>
      <w:r w:rsidR="00741D43">
        <w:rPr>
          <w:color w:val="000000" w:themeColor="text1"/>
          <w:sz w:val="28"/>
          <w:szCs w:val="28"/>
        </w:rPr>
        <w:t>–</w:t>
      </w:r>
      <w:r w:rsidRPr="005A4561">
        <w:rPr>
          <w:color w:val="000000" w:themeColor="text1"/>
          <w:sz w:val="28"/>
          <w:szCs w:val="28"/>
        </w:rPr>
        <w:t xml:space="preserve"> </w:t>
      </w:r>
      <w:r w:rsidR="00741D43">
        <w:rPr>
          <w:color w:val="000000" w:themeColor="text1"/>
          <w:sz w:val="28"/>
          <w:szCs w:val="28"/>
        </w:rPr>
        <w:t>качество показывающее,</w:t>
      </w:r>
      <w:r w:rsidR="00741D43">
        <w:rPr>
          <w:color w:val="000000" w:themeColor="text1"/>
          <w:sz w:val="28"/>
          <w:szCs w:val="28"/>
        </w:rPr>
        <w:t xml:space="preserve"> </w:t>
      </w:r>
      <w:r w:rsidRPr="005A4561">
        <w:rPr>
          <w:color w:val="212529"/>
          <w:sz w:val="28"/>
          <w:szCs w:val="28"/>
        </w:rPr>
        <w:t>может</w:t>
      </w:r>
      <w:r w:rsidR="00741D43">
        <w:rPr>
          <w:color w:val="212529"/>
          <w:sz w:val="28"/>
          <w:szCs w:val="28"/>
        </w:rPr>
        <w:t xml:space="preserve"> ли </w:t>
      </w:r>
      <w:r w:rsidR="00741D43">
        <w:rPr>
          <w:color w:val="000000" w:themeColor="text1"/>
          <w:sz w:val="28"/>
          <w:szCs w:val="28"/>
        </w:rPr>
        <w:t>обучающийся</w:t>
      </w:r>
      <w:r w:rsidRPr="005A4561">
        <w:rPr>
          <w:color w:val="212529"/>
          <w:sz w:val="28"/>
          <w:szCs w:val="28"/>
        </w:rPr>
        <w:t xml:space="preserve"> применить прием вычисления к </w:t>
      </w:r>
      <w:r w:rsidRPr="005A4561">
        <w:rPr>
          <w:color w:val="212529"/>
          <w:sz w:val="28"/>
          <w:szCs w:val="28"/>
        </w:rPr>
        <w:t>разным</w:t>
      </w:r>
      <w:r w:rsidRPr="005A4561">
        <w:rPr>
          <w:color w:val="212529"/>
          <w:sz w:val="28"/>
          <w:szCs w:val="28"/>
        </w:rPr>
        <w:t xml:space="preserve"> случа</w:t>
      </w:r>
      <w:r w:rsidRPr="005A4561">
        <w:rPr>
          <w:color w:val="212529"/>
          <w:sz w:val="28"/>
          <w:szCs w:val="28"/>
        </w:rPr>
        <w:t>ям</w:t>
      </w:r>
      <w:r>
        <w:rPr>
          <w:color w:val="212529"/>
          <w:sz w:val="28"/>
          <w:szCs w:val="28"/>
        </w:rPr>
        <w:t>.</w:t>
      </w:r>
    </w:p>
    <w:p w14:paraId="0AD57C11" w14:textId="6AA74B4E" w:rsidR="005A4561" w:rsidRDefault="005A4561" w:rsidP="002400B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втоматизм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41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41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качество показывающее,</w:t>
      </w:r>
      <w:r w:rsidR="00741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умеет ли обучающийся выделять </w:t>
      </w:r>
      <w:r w:rsidRP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выполня</w:t>
      </w:r>
      <w:r w:rsidR="00741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</w:t>
      </w:r>
      <w:r w:rsidRP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операции быстро в свернутом виде</w:t>
      </w:r>
      <w:r w:rsidR="00741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4F76D1B" w14:textId="1B6C4BE7" w:rsidR="0092559E" w:rsidRDefault="005A4561" w:rsidP="002400B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</w:t>
      </w:r>
      <w:r w:rsidRPr="009255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рочность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="00741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качество характеризующее время, </w:t>
      </w:r>
      <w:r w:rsidRP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сохраняет</w:t>
      </w:r>
      <w:r w:rsidR="00741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</w:t>
      </w:r>
      <w:r w:rsidRP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41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обучающийся</w:t>
      </w:r>
      <w:r w:rsidR="00741D43" w:rsidRP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A45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сформированные вычислительные навыки на длительное время</w:t>
      </w:r>
      <w:r w:rsidR="00741D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248897B" w14:textId="77777777" w:rsidR="002400B8" w:rsidRDefault="002400B8" w:rsidP="002400B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Над все выше прописанными характеристиками необходимо работать систематически, не зависимости от класса обучения. </w:t>
      </w:r>
      <w:r w:rsidRPr="002400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Залог усвоения прочных математических знаний, однозначно, начинается с формирования прочных вычислительных навыков, успех в изучении математики зависит от своевременного прочного усвоения математических фактов и способов действия. </w:t>
      </w:r>
    </w:p>
    <w:p w14:paraId="2B33AA8D" w14:textId="49AF8569" w:rsidR="008A2FAF" w:rsidRDefault="002400B8" w:rsidP="002400B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своей практике я ежемесячно провожу тренажеры по формированию вычислительных навыков (устный счет). В начале урока в течение 10-15 минут раз в месяц обучающиеся </w:t>
      </w:r>
      <w:r w:rsidR="008A2F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пишут тренажер из сборника </w:t>
      </w:r>
      <w:r w:rsidR="008A2FAF" w:rsidRPr="008A2F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Хлевнюк</w:t>
      </w:r>
      <w:r w:rsidR="008A2F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A2FAF" w:rsidRPr="008A2F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Н.Н. </w:t>
      </w:r>
      <w:r w:rsidR="008A2F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«Формирование вычислительных навыков на уроке математике 5-9» с обязательной оценкой в журнал. Огромный плюс этой книги, заключается в том, что все тренажеры имеют одинаковую структуру, что позволяет отслеживать динамику выполнения заданий, </w:t>
      </w:r>
      <w:r w:rsidR="008A2F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свое временно </w:t>
      </w:r>
      <w:r w:rsidR="008A2F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отслеживать проблемные моменты обучающихся, формировать грамотный план коррекции на следующий месяц (в конце книги предусмотрены задания для этого).</w:t>
      </w:r>
    </w:p>
    <w:p w14:paraId="5A58569B" w14:textId="77777777" w:rsidR="008946D0" w:rsidRDefault="008A2FAF" w:rsidP="002400B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5-6 классе закладывается база работы с дробями. В этот период я активно в комплексе с тренажерами из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сборника </w:t>
      </w:r>
      <w:r w:rsidRPr="008A2F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Хлевнюк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A2F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Н.Н.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использовала </w:t>
      </w:r>
      <w:r w:rsidR="00006E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сборник Жохов В.И. «Математический тренажер»</w:t>
      </w:r>
      <w:r w:rsidR="008946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Е</w:t>
      </w:r>
      <w:r w:rsidR="00006E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жемесячный тренажер был еженедельным</w:t>
      </w:r>
      <w:r w:rsidR="008946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возможность переписывания работ при получении «неудовлетворительной» оценки</w:t>
      </w:r>
      <w:r w:rsidR="00006E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6506EDAB" w14:textId="77777777" w:rsidR="006F1F80" w:rsidRDefault="006F1F80" w:rsidP="006F1F8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 редакцией </w:t>
      </w:r>
      <w:r w:rsidRPr="008A2F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Хлевнюк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A2F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Н.Н.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есть сборник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«Формирование вычислительных навыков на уроке математике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10-11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позволяющий продолжать системную работу по формированию вычислительных навыков после 9 класса.</w:t>
      </w:r>
      <w:r w:rsidRPr="006F1F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163A8769" w14:textId="026B12ED" w:rsidR="008946D0" w:rsidRPr="001E1A55" w:rsidRDefault="006F1F80" w:rsidP="006F1F8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Поход ежемесячный (еженедельный) математический тренажер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позволяет работать сразу над всеми 6 качествами вычислительного навыка. С течением времени обучающиеся допускают меньше ошибок (правильность). Разбор математического тренажера, повторное объяснение темы позволяет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обучающемуся самому запомнить и объяснить действия (осознанность). </w:t>
      </w:r>
      <w:r w:rsidR="001E4C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Ограниченность времени и желание получить «удовлетворительную» (и выше) оценку заставляет выбирать рациональный прием (рациональность, обобщенность, автоматизм). Систематичное проведение математических тренажеров не позволяет забыть вычислительные приемы (прочность).</w:t>
      </w:r>
    </w:p>
    <w:p w14:paraId="4F83347B" w14:textId="761CCDA9" w:rsidR="001E1A55" w:rsidRPr="001E1A55" w:rsidRDefault="001E1A55" w:rsidP="002400B8">
      <w:pPr>
        <w:pStyle w:val="a7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1E1A55">
        <w:rPr>
          <w:rFonts w:ascii="Times New Roman" w:hAnsi="Times New Roman"/>
          <w:bCs/>
          <w:sz w:val="28"/>
          <w:szCs w:val="28"/>
        </w:rPr>
        <w:br w:type="page"/>
      </w:r>
    </w:p>
    <w:p w14:paraId="778139DB" w14:textId="77777777" w:rsidR="001E1A55" w:rsidRPr="001E1A55" w:rsidRDefault="001E1A55" w:rsidP="002400B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3958B55" w14:textId="77777777" w:rsidR="001E1A55" w:rsidRPr="00045DDD" w:rsidRDefault="001E1A55" w:rsidP="002400B8">
      <w:pPr>
        <w:spacing w:after="0" w:line="36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0" w:name="_Toc196601400"/>
      <w:r w:rsidRPr="00045DDD">
        <w:rPr>
          <w:rFonts w:ascii="Times New Roman" w:hAnsi="Times New Roman"/>
          <w:b/>
          <w:sz w:val="28"/>
          <w:szCs w:val="28"/>
        </w:rPr>
        <w:t>СПИСОК ИСТОЧНИКОВ</w:t>
      </w:r>
      <w:bookmarkEnd w:id="0"/>
    </w:p>
    <w:p w14:paraId="2F9CAC67" w14:textId="29D1A3B0" w:rsidR="001E4C22" w:rsidRPr="008A408E" w:rsidRDefault="001E4C22" w:rsidP="008A408E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08E">
        <w:rPr>
          <w:rFonts w:ascii="Times New Roman" w:hAnsi="Times New Roman" w:cs="Times New Roman"/>
          <w:sz w:val="28"/>
          <w:szCs w:val="28"/>
        </w:rPr>
        <w:t>Жохов В.И. Математический тренажер 5 класс</w:t>
      </w:r>
      <w:r w:rsidR="008A408E" w:rsidRPr="008A408E">
        <w:rPr>
          <w:rFonts w:ascii="Times New Roman" w:hAnsi="Times New Roman" w:cs="Times New Roman"/>
          <w:sz w:val="28"/>
          <w:szCs w:val="28"/>
        </w:rPr>
        <w:t xml:space="preserve"> </w:t>
      </w:r>
      <w:r w:rsidR="008A408E" w:rsidRPr="008A408E">
        <w:rPr>
          <w:rFonts w:ascii="Times New Roman" w:hAnsi="Times New Roman" w:cs="Times New Roman"/>
          <w:sz w:val="28"/>
          <w:szCs w:val="28"/>
        </w:rPr>
        <w:t xml:space="preserve">Изд. </w:t>
      </w:r>
      <w:r w:rsidR="008A408E" w:rsidRPr="008A408E">
        <w:rPr>
          <w:rFonts w:ascii="Times New Roman" w:hAnsi="Times New Roman" w:cs="Times New Roman"/>
          <w:sz w:val="28"/>
          <w:szCs w:val="28"/>
        </w:rPr>
        <w:t>4</w:t>
      </w:r>
      <w:r w:rsidR="008A408E" w:rsidRPr="008A408E">
        <w:rPr>
          <w:rFonts w:ascii="Times New Roman" w:hAnsi="Times New Roman" w:cs="Times New Roman"/>
          <w:sz w:val="28"/>
          <w:szCs w:val="28"/>
        </w:rPr>
        <w:t xml:space="preserve">-е, доп. – М.: </w:t>
      </w:r>
      <w:r w:rsidR="008A408E" w:rsidRPr="008A408E">
        <w:rPr>
          <w:rFonts w:ascii="Times New Roman" w:hAnsi="Times New Roman" w:cs="Times New Roman"/>
          <w:sz w:val="28"/>
          <w:szCs w:val="28"/>
        </w:rPr>
        <w:t>Мнемозина</w:t>
      </w:r>
      <w:r w:rsidR="008A408E" w:rsidRPr="008A408E">
        <w:rPr>
          <w:rFonts w:ascii="Times New Roman" w:hAnsi="Times New Roman" w:cs="Times New Roman"/>
          <w:sz w:val="28"/>
          <w:szCs w:val="28"/>
        </w:rPr>
        <w:t>, 2014</w:t>
      </w:r>
    </w:p>
    <w:p w14:paraId="7DF68BD5" w14:textId="7FFF4AEB" w:rsidR="008A408E" w:rsidRPr="008A408E" w:rsidRDefault="008A408E" w:rsidP="008A408E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08E">
        <w:rPr>
          <w:rFonts w:ascii="Times New Roman" w:hAnsi="Times New Roman" w:cs="Times New Roman"/>
          <w:sz w:val="28"/>
          <w:szCs w:val="28"/>
        </w:rPr>
        <w:t xml:space="preserve">Жохов В.И. Математический тренажер </w:t>
      </w:r>
      <w:r w:rsidRPr="008A408E">
        <w:rPr>
          <w:rFonts w:ascii="Times New Roman" w:hAnsi="Times New Roman" w:cs="Times New Roman"/>
          <w:sz w:val="28"/>
          <w:szCs w:val="28"/>
        </w:rPr>
        <w:t>6</w:t>
      </w:r>
      <w:r w:rsidRPr="008A408E">
        <w:rPr>
          <w:rFonts w:ascii="Times New Roman" w:hAnsi="Times New Roman" w:cs="Times New Roman"/>
          <w:sz w:val="28"/>
          <w:szCs w:val="28"/>
        </w:rPr>
        <w:t xml:space="preserve"> класс Изд. 4-е, доп. – М.: Мнемозина, 2014</w:t>
      </w:r>
    </w:p>
    <w:p w14:paraId="62DC4199" w14:textId="2C395C75" w:rsidR="001E4C22" w:rsidRPr="008A408E" w:rsidRDefault="001E4C22" w:rsidP="008A408E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08E">
        <w:rPr>
          <w:rFonts w:ascii="Times New Roman" w:hAnsi="Times New Roman" w:cs="Times New Roman"/>
          <w:sz w:val="28"/>
          <w:szCs w:val="28"/>
        </w:rPr>
        <w:t>Х</w:t>
      </w:r>
      <w:r w:rsidRPr="008A408E">
        <w:rPr>
          <w:rFonts w:ascii="Times New Roman" w:hAnsi="Times New Roman" w:cs="Times New Roman"/>
          <w:sz w:val="28"/>
          <w:szCs w:val="28"/>
        </w:rPr>
        <w:t xml:space="preserve">левнюк Н.Н., Иванова </w:t>
      </w:r>
      <w:proofErr w:type="gramStart"/>
      <w:r w:rsidRPr="008A408E">
        <w:rPr>
          <w:rFonts w:ascii="Times New Roman" w:hAnsi="Times New Roman" w:cs="Times New Roman"/>
          <w:sz w:val="28"/>
          <w:szCs w:val="28"/>
        </w:rPr>
        <w:t>М.В</w:t>
      </w:r>
      <w:proofErr w:type="gramEnd"/>
      <w:r w:rsidRPr="008A408E">
        <w:rPr>
          <w:rFonts w:ascii="Times New Roman" w:hAnsi="Times New Roman" w:cs="Times New Roman"/>
          <w:sz w:val="28"/>
          <w:szCs w:val="28"/>
        </w:rPr>
        <w:t>, Иващенко В.Г., Мелкова Н.С. Формирование вычислительных навыков на уроках математики. 5–9 классы. Изд. 2-е, доп. – М.: Илекса, 2014</w:t>
      </w:r>
      <w:r w:rsidRPr="008A408E">
        <w:rPr>
          <w:rFonts w:ascii="Times New Roman" w:hAnsi="Times New Roman" w:cs="Times New Roman"/>
          <w:sz w:val="28"/>
          <w:szCs w:val="28"/>
        </w:rPr>
        <w:t>. - 288 с.</w:t>
      </w:r>
    </w:p>
    <w:p w14:paraId="70727914" w14:textId="22DDA616" w:rsidR="001E4C22" w:rsidRPr="008A408E" w:rsidRDefault="001E4C22" w:rsidP="008A408E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08E">
        <w:rPr>
          <w:rFonts w:ascii="Times New Roman" w:hAnsi="Times New Roman" w:cs="Times New Roman"/>
          <w:sz w:val="28"/>
          <w:szCs w:val="28"/>
        </w:rPr>
        <w:t>Хлевнюк Н.Н., Иванова М.В</w:t>
      </w:r>
      <w:r w:rsidRPr="008A408E">
        <w:rPr>
          <w:rFonts w:ascii="Times New Roman" w:hAnsi="Times New Roman" w:cs="Times New Roman"/>
          <w:sz w:val="28"/>
          <w:szCs w:val="28"/>
        </w:rPr>
        <w:t xml:space="preserve">. </w:t>
      </w:r>
      <w:r w:rsidRPr="008A408E">
        <w:rPr>
          <w:rFonts w:ascii="Times New Roman" w:hAnsi="Times New Roman" w:cs="Times New Roman"/>
          <w:sz w:val="28"/>
          <w:szCs w:val="28"/>
        </w:rPr>
        <w:t>Формирование вычислительных навыков на уроках математики</w:t>
      </w:r>
      <w:r w:rsidRPr="008A408E">
        <w:rPr>
          <w:rFonts w:ascii="Times New Roman" w:hAnsi="Times New Roman" w:cs="Times New Roman"/>
          <w:sz w:val="28"/>
          <w:szCs w:val="28"/>
        </w:rPr>
        <w:t xml:space="preserve"> 10-</w:t>
      </w:r>
      <w:proofErr w:type="gramStart"/>
      <w:r w:rsidRPr="008A408E">
        <w:rPr>
          <w:rFonts w:ascii="Times New Roman" w:hAnsi="Times New Roman" w:cs="Times New Roman"/>
          <w:sz w:val="28"/>
          <w:szCs w:val="28"/>
        </w:rPr>
        <w:t xml:space="preserve">11 </w:t>
      </w:r>
      <w:r w:rsidRPr="008A408E">
        <w:rPr>
          <w:rFonts w:ascii="Times New Roman" w:hAnsi="Times New Roman" w:cs="Times New Roman"/>
          <w:sz w:val="28"/>
          <w:szCs w:val="28"/>
        </w:rPr>
        <w:t xml:space="preserve"> классы</w:t>
      </w:r>
      <w:proofErr w:type="gramEnd"/>
      <w:r w:rsidRPr="008A408E">
        <w:rPr>
          <w:rFonts w:ascii="Times New Roman" w:hAnsi="Times New Roman" w:cs="Times New Roman"/>
          <w:sz w:val="28"/>
          <w:szCs w:val="28"/>
        </w:rPr>
        <w:t>. Изд. 2-е, доп. – М.: Илекса, 201</w:t>
      </w:r>
      <w:r w:rsidRPr="008A408E">
        <w:rPr>
          <w:rFonts w:ascii="Times New Roman" w:hAnsi="Times New Roman" w:cs="Times New Roman"/>
          <w:sz w:val="28"/>
          <w:szCs w:val="28"/>
        </w:rPr>
        <w:t>8</w:t>
      </w:r>
      <w:r w:rsidRPr="008A408E">
        <w:rPr>
          <w:rFonts w:ascii="Times New Roman" w:hAnsi="Times New Roman" w:cs="Times New Roman"/>
          <w:sz w:val="28"/>
          <w:szCs w:val="28"/>
        </w:rPr>
        <w:t>. - 2</w:t>
      </w:r>
      <w:r w:rsidRPr="008A408E">
        <w:rPr>
          <w:rFonts w:ascii="Times New Roman" w:hAnsi="Times New Roman" w:cs="Times New Roman"/>
          <w:sz w:val="28"/>
          <w:szCs w:val="28"/>
        </w:rPr>
        <w:t>63</w:t>
      </w:r>
      <w:r w:rsidRPr="008A408E">
        <w:rPr>
          <w:rFonts w:ascii="Times New Roman" w:hAnsi="Times New Roman" w:cs="Times New Roman"/>
          <w:sz w:val="28"/>
          <w:szCs w:val="28"/>
        </w:rPr>
        <w:t xml:space="preserve"> с.</w:t>
      </w:r>
    </w:p>
    <w:sectPr w:rsidR="001E4C22" w:rsidRPr="008A4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B04E5"/>
    <w:multiLevelType w:val="hybridMultilevel"/>
    <w:tmpl w:val="F48A0B70"/>
    <w:lvl w:ilvl="0" w:tplc="246E0E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CF55E5"/>
    <w:multiLevelType w:val="multilevel"/>
    <w:tmpl w:val="226251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10E4650"/>
    <w:multiLevelType w:val="hybridMultilevel"/>
    <w:tmpl w:val="0A20CDA2"/>
    <w:lvl w:ilvl="0" w:tplc="F990D5B6">
      <w:start w:val="1"/>
      <w:numFmt w:val="decimal"/>
      <w:lvlText w:val="%1."/>
      <w:lvlJc w:val="left"/>
      <w:pPr>
        <w:ind w:left="1759" w:hanging="1050"/>
      </w:pPr>
      <w:rPr>
        <w:rFonts w:ascii="Times New Roman" w:hAnsi="Times New Roman" w:hint="default"/>
        <w:color w:val="000000" w:themeColor="text1"/>
        <w:sz w:val="28"/>
      </w:rPr>
    </w:lvl>
    <w:lvl w:ilvl="1" w:tplc="354E79D0">
      <w:start w:val="1"/>
      <w:numFmt w:val="decimal"/>
      <w:lvlText w:val="%2)"/>
      <w:lvlJc w:val="left"/>
      <w:pPr>
        <w:ind w:left="241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D90008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280109783">
    <w:abstractNumId w:val="2"/>
  </w:num>
  <w:num w:numId="2" w16cid:durableId="1276212258">
    <w:abstractNumId w:val="3"/>
  </w:num>
  <w:num w:numId="3" w16cid:durableId="266694234">
    <w:abstractNumId w:val="1"/>
  </w:num>
  <w:num w:numId="4" w16cid:durableId="1249727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A4"/>
    <w:rsid w:val="00006E35"/>
    <w:rsid w:val="001115A4"/>
    <w:rsid w:val="001E1A55"/>
    <w:rsid w:val="001E4C22"/>
    <w:rsid w:val="002400B8"/>
    <w:rsid w:val="005A4561"/>
    <w:rsid w:val="006F1F80"/>
    <w:rsid w:val="00741D43"/>
    <w:rsid w:val="007B068A"/>
    <w:rsid w:val="0088629A"/>
    <w:rsid w:val="008865E6"/>
    <w:rsid w:val="008946D0"/>
    <w:rsid w:val="008A2FAF"/>
    <w:rsid w:val="008A408E"/>
    <w:rsid w:val="0092559E"/>
    <w:rsid w:val="00A92A8F"/>
    <w:rsid w:val="00B571FA"/>
    <w:rsid w:val="00ED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68FE"/>
  <w15:chartTrackingRefBased/>
  <w15:docId w15:val="{76D8B73A-43E1-4766-9266-17BA3C358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A55"/>
    <w:pPr>
      <w:suppressAutoHyphens/>
      <w:spacing w:after="200" w:line="27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115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15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5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15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15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15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15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15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15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15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115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115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115A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115A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115A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115A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115A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115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115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11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15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11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115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115A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115A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115A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115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115A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115A4"/>
    <w:rPr>
      <w:b/>
      <w:bCs/>
      <w:smallCaps/>
      <w:color w:val="0F4761" w:themeColor="accent1" w:themeShade="BF"/>
      <w:spacing w:val="5"/>
    </w:rPr>
  </w:style>
  <w:style w:type="character" w:styleId="ac">
    <w:name w:val="Strong"/>
    <w:basedOn w:val="a0"/>
    <w:uiPriority w:val="22"/>
    <w:qFormat/>
    <w:rsid w:val="001E1A55"/>
    <w:rPr>
      <w:b/>
      <w:bCs/>
    </w:rPr>
  </w:style>
  <w:style w:type="table" w:styleId="ad">
    <w:name w:val="Table Grid"/>
    <w:basedOn w:val="a1"/>
    <w:uiPriority w:val="59"/>
    <w:rsid w:val="001E1A55"/>
    <w:pPr>
      <w:spacing w:after="0" w:line="240" w:lineRule="auto"/>
      <w:ind w:firstLine="709"/>
      <w:jc w:val="both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"/>
    <w:qFormat/>
    <w:rsid w:val="001E1A55"/>
    <w:pPr>
      <w:widowControl w:val="0"/>
      <w:suppressLineNumbers/>
      <w:spacing w:after="0" w:line="360" w:lineRule="auto"/>
      <w:ind w:firstLine="709"/>
      <w:jc w:val="both"/>
    </w:pPr>
    <w:rPr>
      <w:rFonts w:cs="Times New Roman"/>
    </w:rPr>
  </w:style>
  <w:style w:type="character" w:styleId="af">
    <w:name w:val="Hyperlink"/>
    <w:basedOn w:val="a0"/>
    <w:uiPriority w:val="99"/>
    <w:unhideWhenUsed/>
    <w:rsid w:val="001E1A55"/>
    <w:rPr>
      <w:color w:val="467886" w:themeColor="hyperlink"/>
      <w:u w:val="single"/>
    </w:rPr>
  </w:style>
  <w:style w:type="paragraph" w:styleId="af0">
    <w:name w:val="Normal (Web)"/>
    <w:basedOn w:val="a"/>
    <w:uiPriority w:val="99"/>
    <w:unhideWhenUsed/>
    <w:rsid w:val="005A456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BD472-94A0-48AE-B538-72EC71EEB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2026-03-24T15:29:00Z</dcterms:created>
  <dcterms:modified xsi:type="dcterms:W3CDTF">2026-03-24T16:56:00Z</dcterms:modified>
</cp:coreProperties>
</file>