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E9" w:rsidRDefault="000F5BDE" w:rsidP="00F572B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Н.А. Наумов, студент</w:t>
      </w:r>
    </w:p>
    <w:p w:rsidR="000F5BDE" w:rsidRPr="000F5BDE" w:rsidRDefault="000F5BDE" w:rsidP="00F572B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F5B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F5B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Naumov</w:t>
      </w:r>
      <w:r w:rsidRPr="000F5B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student</w:t>
      </w:r>
    </w:p>
    <w:p w:rsidR="00E774D6" w:rsidRDefault="000F5BDE" w:rsidP="00E774D6">
      <w:pPr>
        <w:pStyle w:val="a3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Научный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руководитель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доцент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Ли</w:t>
      </w:r>
      <w:r w:rsidRPr="000F5BDE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0F5BD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>Scientific adviser:</w:t>
      </w:r>
      <w:r w:rsidRPr="000F5BDE">
        <w:rPr>
          <w:rFonts w:ascii="Arial" w:hAnsi="Arial" w:cs="Arial"/>
          <w:color w:val="FFFFFF"/>
          <w:sz w:val="21"/>
          <w:szCs w:val="21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>Candidate of Medical Sciences, associate prof.</w:t>
      </w:r>
      <w:r w:rsidRPr="000F5BD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 xml:space="preserve"> O.Yu. Li</w:t>
      </w:r>
    </w:p>
    <w:p w:rsidR="00E774D6" w:rsidRPr="00E774D6" w:rsidRDefault="00E774D6" w:rsidP="00E774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Пермский государственный национальный исследовательский университет</w:t>
      </w:r>
    </w:p>
    <w:p w:rsidR="00E774D6" w:rsidRPr="00E774D6" w:rsidRDefault="00E774D6" w:rsidP="00E774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</w:pP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Perm State University</w:t>
      </w:r>
    </w:p>
    <w:p w:rsidR="00E774D6" w:rsidRPr="00E774D6" w:rsidRDefault="00E774D6" w:rsidP="00E774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</w:pP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г</w:t>
      </w: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 xml:space="preserve">. </w:t>
      </w: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Пермь</w:t>
      </w:r>
    </w:p>
    <w:p w:rsidR="00E774D6" w:rsidRPr="00E774D6" w:rsidRDefault="00E774D6" w:rsidP="00E774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</w:pP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>Perm</w:t>
      </w:r>
    </w:p>
    <w:p w:rsidR="00E774D6" w:rsidRDefault="00E774D6" w:rsidP="00E774D6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774D6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val="en-US" w:eastAsia="ru-RU"/>
        </w:rPr>
        <w:t>E-mail: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hyperlink r:id="rId8" w:history="1">
        <w:r w:rsidRPr="006C21E0">
          <w:rPr>
            <w:rStyle w:val="ab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nikitanaumov140@gmail.com</w:t>
        </w:r>
      </w:hyperlink>
    </w:p>
    <w:bookmarkEnd w:id="0"/>
    <w:p w:rsidR="00E774D6" w:rsidRPr="00E67D1B" w:rsidRDefault="00E774D6" w:rsidP="00E774D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774D6">
        <w:rPr>
          <w:rFonts w:ascii="Times New Roman" w:hAnsi="Times New Roman" w:cs="Times New Roman"/>
          <w:b/>
          <w:sz w:val="32"/>
          <w:szCs w:val="32"/>
        </w:rPr>
        <w:t>Начальный</w:t>
      </w:r>
      <w:r w:rsidRPr="00E67D1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774D6">
        <w:rPr>
          <w:rFonts w:ascii="Times New Roman" w:hAnsi="Times New Roman" w:cs="Times New Roman"/>
          <w:b/>
          <w:sz w:val="32"/>
          <w:szCs w:val="32"/>
        </w:rPr>
        <w:t>этап</w:t>
      </w:r>
      <w:r w:rsidRPr="00E67D1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774D6">
        <w:rPr>
          <w:rFonts w:ascii="Times New Roman" w:hAnsi="Times New Roman" w:cs="Times New Roman"/>
          <w:b/>
          <w:sz w:val="32"/>
          <w:szCs w:val="32"/>
        </w:rPr>
        <w:t>расследование</w:t>
      </w:r>
      <w:r w:rsidRPr="00E67D1B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E774D6">
        <w:rPr>
          <w:rFonts w:ascii="Times New Roman" w:hAnsi="Times New Roman" w:cs="Times New Roman"/>
          <w:b/>
          <w:sz w:val="32"/>
          <w:szCs w:val="32"/>
        </w:rPr>
        <w:t>убийств</w:t>
      </w:r>
    </w:p>
    <w:p w:rsidR="00E774D6" w:rsidRDefault="00E774D6" w:rsidP="00E774D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774D6" w:rsidRDefault="00E774D6" w:rsidP="00E774D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E774D6">
        <w:rPr>
          <w:rFonts w:ascii="Times New Roman" w:hAnsi="Times New Roman" w:cs="Times New Roman"/>
          <w:b/>
          <w:sz w:val="32"/>
          <w:szCs w:val="32"/>
          <w:lang w:val="en-US"/>
        </w:rPr>
        <w:t>The initial stage of a murder investigation</w:t>
      </w:r>
    </w:p>
    <w:p w:rsidR="00E33E96" w:rsidRPr="00E774D6" w:rsidRDefault="00E33E96" w:rsidP="00E774D6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E774D6" w:rsidRDefault="00E33E96" w:rsidP="00E33E96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33E9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Аннотация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: в статье рассматриваются вопросы, связанные с первоначальным этапом расследования убийств в Российской федерации.</w:t>
      </w:r>
    </w:p>
    <w:p w:rsidR="00E33E96" w:rsidRDefault="00E33E96" w:rsidP="00E33E96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Abstract: t</w:t>
      </w:r>
      <w:r w:rsidRPr="00E33E9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his article discusses issues related to the initial stage of murder investigations in the Russian Federation.</w:t>
      </w:r>
    </w:p>
    <w:p w:rsidR="00E33E96" w:rsidRDefault="00E33E96" w:rsidP="00E33E96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Ключевые слова: убийство, первоначальный этап расследования, осмотр места происшествия, экспертиза, следственные действия.</w:t>
      </w:r>
    </w:p>
    <w:p w:rsidR="00E33E96" w:rsidRDefault="00E33E96" w:rsidP="00E33E96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E33E96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Keywords: murder, initial stage of investigation, crime scene examination, forensic examination, investigative actions.</w:t>
      </w:r>
    </w:p>
    <w:p w:rsidR="00E33E96" w:rsidRPr="00E33E96" w:rsidRDefault="00E33E96" w:rsidP="00E33E96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7E3BCB" w:rsidRDefault="007E3BCB" w:rsidP="00E774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Российской Федерации совершается огромное число преступлений против жизни и здоровья людей. Так, согласно статистическим данным сайта Министерства внутренних дел РФ за январь-декабрь 2022 года, было совершено 7948 убийств, при этом за январь-декабрь 2025 г</w:t>
      </w:r>
      <w:r w:rsidR="00536FD9">
        <w:rPr>
          <w:rFonts w:ascii="Times New Roman" w:hAnsi="Times New Roman" w:cs="Times New Roman"/>
          <w:sz w:val="28"/>
          <w:szCs w:val="28"/>
        </w:rPr>
        <w:t xml:space="preserve">ода было совершено 3300 убийств, что </w:t>
      </w:r>
      <w:r w:rsidR="00B33F4D">
        <w:rPr>
          <w:rFonts w:ascii="Times New Roman" w:hAnsi="Times New Roman" w:cs="Times New Roman"/>
          <w:sz w:val="28"/>
          <w:szCs w:val="28"/>
        </w:rPr>
        <w:t>демонстрирует сокращение количества</w:t>
      </w:r>
      <w:r w:rsidR="009E2656">
        <w:rPr>
          <w:rFonts w:ascii="Times New Roman" w:hAnsi="Times New Roman" w:cs="Times New Roman"/>
          <w:sz w:val="28"/>
          <w:szCs w:val="28"/>
        </w:rPr>
        <w:t xml:space="preserve">  </w:t>
      </w:r>
      <w:r w:rsidR="00B33F4D">
        <w:rPr>
          <w:rFonts w:ascii="Times New Roman" w:hAnsi="Times New Roman" w:cs="Times New Roman"/>
          <w:sz w:val="28"/>
          <w:szCs w:val="28"/>
        </w:rPr>
        <w:t xml:space="preserve"> преступлений за проведенный периоды н</w:t>
      </w:r>
      <w:r w:rsidR="009E2656">
        <w:rPr>
          <w:rFonts w:ascii="Times New Roman" w:hAnsi="Times New Roman" w:cs="Times New Roman"/>
          <w:sz w:val="28"/>
          <w:szCs w:val="28"/>
        </w:rPr>
        <w:t xml:space="preserve">а 58%, однако </w:t>
      </w:r>
      <w:r w:rsidR="00EE3E85">
        <w:rPr>
          <w:rFonts w:ascii="Times New Roman" w:hAnsi="Times New Roman" w:cs="Times New Roman"/>
          <w:sz w:val="28"/>
          <w:szCs w:val="28"/>
        </w:rPr>
        <w:t>положительная статистика снижения преступности в РФ за три года более, чем в два раза, обуславливается грамотно выстроенной политикой борьбы с преступностью и отточенным процессом расследования преступлений. Основополагающей частью которого является первоначальный этап расследования преступлений.</w:t>
      </w:r>
    </w:p>
    <w:p w:rsidR="00A54AF8" w:rsidRDefault="00A35F8F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 140 ч.1 УПК РФ</w:t>
      </w:r>
      <w:r w:rsidR="006628E6">
        <w:rPr>
          <w:rFonts w:ascii="Times New Roman" w:hAnsi="Times New Roman" w:cs="Times New Roman"/>
          <w:sz w:val="28"/>
          <w:szCs w:val="28"/>
        </w:rPr>
        <w:t xml:space="preserve"> </w:t>
      </w:r>
      <w:r w:rsidR="00B33F4D">
        <w:rPr>
          <w:rFonts w:ascii="Times New Roman" w:hAnsi="Times New Roman" w:cs="Times New Roman"/>
          <w:sz w:val="28"/>
          <w:szCs w:val="28"/>
        </w:rPr>
        <w:t>с возбуждением</w:t>
      </w:r>
      <w:r w:rsidR="006628E6">
        <w:rPr>
          <w:rFonts w:ascii="Times New Roman" w:hAnsi="Times New Roman" w:cs="Times New Roman"/>
          <w:sz w:val="28"/>
          <w:szCs w:val="28"/>
        </w:rPr>
        <w:t xml:space="preserve"> уголовного дела начинается первоначальный этап расследования преступления. Расследование дел об убийстве начинается с поступления сообщения об обнаружении трупа. Оно может поступить от родственников погибшего, очевидцев происшествия, медицинских учреждений, органов внутренних дел.</w:t>
      </w:r>
      <w:r w:rsidR="00EE3E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C57" w:rsidRDefault="00913C57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по делу начинаетс</w:t>
      </w:r>
      <w:r w:rsidR="00515F38">
        <w:rPr>
          <w:rFonts w:ascii="Times New Roman" w:hAnsi="Times New Roman" w:cs="Times New Roman"/>
          <w:sz w:val="28"/>
          <w:szCs w:val="28"/>
        </w:rPr>
        <w:t xml:space="preserve">я с осмотра места происшествия. </w:t>
      </w:r>
      <w:r w:rsidRPr="00913C57">
        <w:rPr>
          <w:rFonts w:ascii="Times New Roman" w:hAnsi="Times New Roman" w:cs="Times New Roman"/>
          <w:sz w:val="28"/>
          <w:szCs w:val="28"/>
        </w:rPr>
        <w:t>Изучаются также механизмы и мотивы преступления, а также возможное перемещение тела. В осмотре участвуют судебно-медицинский эксперт, криминалист и кинолог. На открытой местности, если есть следы перемещения трупа, площадь осмотра увеличивается для поиска предметов, оставленных преступником. Обнаружение тела позволяет уже на месте пр</w:t>
      </w:r>
      <w:r>
        <w:rPr>
          <w:rFonts w:ascii="Times New Roman" w:hAnsi="Times New Roman" w:cs="Times New Roman"/>
          <w:sz w:val="28"/>
          <w:szCs w:val="28"/>
        </w:rPr>
        <w:t>оисшествия установить ряд подлежащих доказыванию обстоятельств. Среди них:</w:t>
      </w:r>
    </w:p>
    <w:p w:rsidR="00E33E96" w:rsidRDefault="00E33E96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Факт смерти жертвы.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Причинение жертве смерти другим лицом.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Перемещение трупа.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Время преступления.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Способ убийства. 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Мотив убийства.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Инсценировку.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 событиях, предшествующих убийству.</w:t>
      </w:r>
    </w:p>
    <w:p w:rsidR="00C37E9E" w:rsidRPr="00C37E9E" w:rsidRDefault="00C37E9E" w:rsidP="00C37E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37E9E">
        <w:rPr>
          <w:rFonts w:ascii="Times New Roman" w:hAnsi="Times New Roman" w:cs="Times New Roman"/>
          <w:sz w:val="28"/>
          <w:szCs w:val="28"/>
        </w:rPr>
        <w:t>9.</w:t>
      </w:r>
      <w:r w:rsidRPr="00C37E9E">
        <w:t xml:space="preserve"> </w:t>
      </w:r>
      <w:r w:rsidRPr="00C37E9E">
        <w:rPr>
          <w:rFonts w:ascii="Times New Roman" w:hAnsi="Times New Roman" w:cs="Times New Roman"/>
          <w:sz w:val="28"/>
          <w:szCs w:val="28"/>
        </w:rPr>
        <w:t>Признаки внешности преступника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E9E" w:rsidRDefault="00C37E9E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Личность погибшего.</w:t>
      </w:r>
    </w:p>
    <w:p w:rsidR="00404EC0" w:rsidRDefault="00404EC0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Осмотр трупа. </w:t>
      </w:r>
      <w:r w:rsidR="00E50FE7" w:rsidRPr="00E50FE7">
        <w:rPr>
          <w:rFonts w:ascii="Times New Roman" w:hAnsi="Times New Roman" w:cs="Times New Roman"/>
          <w:sz w:val="28"/>
          <w:szCs w:val="28"/>
        </w:rPr>
        <w:t xml:space="preserve">Перед началом осмотра труп фотографируют. </w:t>
      </w:r>
      <w:r w:rsidR="009258DB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E50FE7" w:rsidRPr="00E50FE7">
        <w:rPr>
          <w:rFonts w:ascii="Times New Roman" w:hAnsi="Times New Roman" w:cs="Times New Roman"/>
          <w:sz w:val="28"/>
          <w:szCs w:val="28"/>
        </w:rPr>
        <w:t>его осматривают в том виде, в каком он был найден. В протоколе фиксируют место обнаружения, позу трупа, следы и предметы вокруг него. Одежда подвергается тщательному осмотру. В протоколе отмечают её тип, фасон, состояние, наличие и характер следов крови, загрязнений, содержимое карманов. Также указывают пол, примерный возраст, цвет кожи, температуру трупа и окружающей среды в начале и в конце осмотра, характер трупных изменений, положение, форму и размеры ранений, наличие татуировок и шрамов.</w:t>
      </w:r>
    </w:p>
    <w:p w:rsidR="00E50FE7" w:rsidRDefault="0010364D" w:rsidP="00C37E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64D">
        <w:rPr>
          <w:rFonts w:ascii="Times New Roman" w:hAnsi="Times New Roman" w:cs="Times New Roman"/>
          <w:sz w:val="28"/>
          <w:szCs w:val="28"/>
        </w:rPr>
        <w:t>Для установления неизвестных ранее обстоятельств убийства проводятся судебно-медицинская экспертиза вещественных доказательств, тросологическая, баллистическая экспертиза, а также исследование материалов и веществ. Эти методы помогают определить механизм нанесения ранения, включая расстояние выстрела, взаимное расположение преступника и жертвы в момент ранения, а также положение потерпевшего — стоя или лёжа.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64D">
        <w:rPr>
          <w:rFonts w:ascii="Times New Roman" w:hAnsi="Times New Roman" w:cs="Times New Roman"/>
          <w:sz w:val="28"/>
          <w:szCs w:val="28"/>
        </w:rPr>
        <w:t>Также проводятся опросы лиц, обнаруживших тело, свидетелей преступления, родственников и знакомых потерпевшего. Эти люди являются важным источником информации о преступнике, обстоятельствах и мотивах убийства. У тех, кто нашёл тело, уточняют, при каких условиях оно было обнаружено, перемещали ли его и вносились ли изменения в обстановку на месте происшествия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4EC0" w:rsidRPr="00515F38" w:rsidRDefault="00515F38" w:rsidP="002F59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например</w:t>
      </w:r>
      <w:r w:rsidRPr="00515F38">
        <w:rPr>
          <w:rFonts w:ascii="Times New Roman" w:hAnsi="Times New Roman" w:cs="Times New Roman"/>
          <w:sz w:val="28"/>
          <w:szCs w:val="28"/>
        </w:rPr>
        <w:t xml:space="preserve">: </w:t>
      </w:r>
      <w:r w:rsidRPr="00515F38">
        <w:rPr>
          <w:rFonts w:ascii="Times New Roman" w:hAnsi="Times New Roman" w:cs="Times New Roman"/>
          <w:bCs/>
          <w:sz w:val="28"/>
          <w:szCs w:val="28"/>
        </w:rPr>
        <w:t>Убийство на трассе Кукуштан — Оса в марте 2019 года</w:t>
      </w:r>
      <w:r w:rsidRPr="00515F38">
        <w:rPr>
          <w:rFonts w:ascii="Times New Roman" w:hAnsi="Times New Roman" w:cs="Times New Roman"/>
          <w:sz w:val="28"/>
          <w:szCs w:val="28"/>
        </w:rPr>
        <w:t>. На месте обнаружили труп неизвестного мужчины с признаками насильственной смерти. Долгое время следователи не могли установить личность погибшего. На вид ему было 60–65 л</w:t>
      </w:r>
      <w:r w:rsidR="00B5621E">
        <w:rPr>
          <w:rFonts w:ascii="Times New Roman" w:hAnsi="Times New Roman" w:cs="Times New Roman"/>
          <w:sz w:val="28"/>
          <w:szCs w:val="28"/>
        </w:rPr>
        <w:t xml:space="preserve">ет. Отпечатков пальцев не было </w:t>
      </w:r>
      <w:r w:rsidR="009258DB">
        <w:rPr>
          <w:rFonts w:ascii="Times New Roman" w:hAnsi="Times New Roman" w:cs="Times New Roman"/>
          <w:sz w:val="28"/>
          <w:szCs w:val="28"/>
        </w:rPr>
        <w:t>в базах</w:t>
      </w:r>
      <w:r w:rsidR="00B5621E">
        <w:rPr>
          <w:rFonts w:ascii="Times New Roman" w:hAnsi="Times New Roman" w:cs="Times New Roman"/>
          <w:sz w:val="28"/>
          <w:szCs w:val="28"/>
        </w:rPr>
        <w:t xml:space="preserve"> данных правоохранительных органов,</w:t>
      </w:r>
      <w:r w:rsidRPr="00515F38">
        <w:rPr>
          <w:rFonts w:ascii="Times New Roman" w:hAnsi="Times New Roman" w:cs="Times New Roman"/>
          <w:sz w:val="28"/>
          <w:szCs w:val="28"/>
        </w:rPr>
        <w:t xml:space="preserve"> мужчина нигде не фигурировал. О</w:t>
      </w:r>
      <w:r w:rsidR="00B5621E">
        <w:rPr>
          <w:rFonts w:ascii="Times New Roman" w:hAnsi="Times New Roman" w:cs="Times New Roman"/>
          <w:sz w:val="28"/>
          <w:szCs w:val="28"/>
        </w:rPr>
        <w:t xml:space="preserve"> пропаже тоже никто не сообщал. </w:t>
      </w:r>
      <w:r w:rsidR="002F59DC">
        <w:rPr>
          <w:rFonts w:ascii="Times New Roman" w:hAnsi="Times New Roman" w:cs="Times New Roman"/>
          <w:sz w:val="28"/>
          <w:szCs w:val="28"/>
        </w:rPr>
        <w:t>Как рассказывали сами следователи:</w:t>
      </w:r>
      <w:r w:rsidR="002F59DC" w:rsidRPr="002F59DC">
        <w:t xml:space="preserve"> </w:t>
      </w:r>
      <w:r w:rsidR="002F59DC" w:rsidRPr="002F59DC">
        <w:rPr>
          <w:rFonts w:ascii="Times New Roman" w:hAnsi="Times New Roman" w:cs="Times New Roman"/>
          <w:sz w:val="28"/>
          <w:szCs w:val="28"/>
        </w:rPr>
        <w:t xml:space="preserve">«Мы направляли </w:t>
      </w:r>
      <w:r w:rsidR="002F59DC" w:rsidRPr="002F59DC">
        <w:rPr>
          <w:rFonts w:ascii="Times New Roman" w:hAnsi="Times New Roman" w:cs="Times New Roman"/>
          <w:sz w:val="28"/>
          <w:szCs w:val="28"/>
        </w:rPr>
        <w:lastRenderedPageBreak/>
        <w:t>запросы во все регионы, где имеются следственные управления следственных комитетов РФ. Но информации никакой не поступало. Тогда было принято решение расширить поиск. И мы начали поиск среди вообще всех мужчин от 40 до 70 лет. Просто по паспортным данным и фотографиям в паспорте</w:t>
      </w:r>
      <w:r w:rsidR="002F59DC">
        <w:rPr>
          <w:rFonts w:ascii="Times New Roman" w:hAnsi="Times New Roman" w:cs="Times New Roman"/>
          <w:sz w:val="28"/>
          <w:szCs w:val="28"/>
        </w:rPr>
        <w:t xml:space="preserve">. Это очень кропотливая работа». </w:t>
      </w:r>
      <w:r w:rsidRPr="00515F38">
        <w:rPr>
          <w:rFonts w:ascii="Times New Roman" w:hAnsi="Times New Roman" w:cs="Times New Roman"/>
          <w:sz w:val="28"/>
          <w:szCs w:val="28"/>
        </w:rPr>
        <w:t xml:space="preserve">На это потратили более трёх лет, но в итоге личность погибшего была установлена и </w:t>
      </w:r>
      <w:r w:rsidR="002F59DC">
        <w:rPr>
          <w:rFonts w:ascii="Times New Roman" w:hAnsi="Times New Roman" w:cs="Times New Roman"/>
          <w:sz w:val="28"/>
          <w:szCs w:val="28"/>
        </w:rPr>
        <w:t>в</w:t>
      </w:r>
      <w:r w:rsidR="002F59DC" w:rsidRPr="002F59DC">
        <w:rPr>
          <w:rFonts w:ascii="Times New Roman" w:hAnsi="Times New Roman" w:cs="Times New Roman"/>
          <w:sz w:val="28"/>
          <w:szCs w:val="28"/>
        </w:rPr>
        <w:t>ыяснилось,</w:t>
      </w:r>
      <w:r w:rsidR="002F59DC">
        <w:rPr>
          <w:rFonts w:ascii="Times New Roman" w:hAnsi="Times New Roman" w:cs="Times New Roman"/>
          <w:sz w:val="28"/>
          <w:szCs w:val="28"/>
        </w:rPr>
        <w:t xml:space="preserve"> что мужчину убили черные риелторы. </w:t>
      </w:r>
    </w:p>
    <w:p w:rsidR="00CB6627" w:rsidRDefault="00CB6627" w:rsidP="00CB66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27">
        <w:rPr>
          <w:rFonts w:ascii="Times New Roman" w:hAnsi="Times New Roman" w:cs="Times New Roman"/>
          <w:sz w:val="28"/>
          <w:szCs w:val="28"/>
        </w:rPr>
        <w:t>В делах о</w:t>
      </w:r>
      <w:r>
        <w:rPr>
          <w:rFonts w:ascii="Times New Roman" w:hAnsi="Times New Roman" w:cs="Times New Roman"/>
          <w:sz w:val="28"/>
          <w:szCs w:val="28"/>
        </w:rPr>
        <w:t xml:space="preserve">б убийствах обычно назначаются </w:t>
      </w:r>
      <w:r w:rsidRPr="00CB6627">
        <w:rPr>
          <w:rFonts w:ascii="Times New Roman" w:hAnsi="Times New Roman" w:cs="Times New Roman"/>
          <w:sz w:val="28"/>
          <w:szCs w:val="28"/>
        </w:rPr>
        <w:t>экспертизы, включая судебно-биологическую, трасологическую, судебно-баллистическую, криминалистическую экспертизу материалов, веществ и изделий, а также психологическую экспертизу, которая оценивает состояние обвиняемого. Также проводятся судебная психиатрическая и наркологическая экспертизы.</w:t>
      </w:r>
    </w:p>
    <w:p w:rsidR="00951822" w:rsidRDefault="00951822" w:rsidP="00E774D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1822">
        <w:rPr>
          <w:rFonts w:ascii="Times New Roman" w:hAnsi="Times New Roman" w:cs="Times New Roman"/>
          <w:sz w:val="28"/>
          <w:szCs w:val="28"/>
        </w:rPr>
        <w:t>После назначения экспертиз и выполнения других процессуальных действий, если подозреваемый становится обвиняемым, обвинение должно быть ему предъявлено не позднее трёх суток с момента вынесения соответствующего постановления, согласно статье 172 УПК РФ. Обвиняемому также разъясняются его права. Затем копия постановления о привлечении в качестве обвиняемого направляется прокурору, который в соответствии со статьёй 221 УПК РФ принимает одно из следующих решений: 1. Утвердить обвинительное заключение и направить уголовное дело в суд. 2. Вернуть дело следователю для проведения дополнительного следствия, изменения объёма обвинения или квалификации действий обвиняемых, либо пересоставить обвинительное заключение и устранить выявленные недостатки, дав письменные указания. 3. Направить дело вышестоящему прокурору для утверждения обвинительного заключения, если оно подсудно вышестоящему суду.</w:t>
      </w: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187255483"/>
        <w:docPartObj>
          <w:docPartGallery w:val="Bibliographies"/>
          <w:docPartUnique/>
        </w:docPartObj>
      </w:sdtPr>
      <w:sdtEndPr/>
      <w:sdtContent>
        <w:p w:rsidR="00791A67" w:rsidRPr="00515F38" w:rsidRDefault="00791A67">
          <w:pPr>
            <w:pStyle w:val="1"/>
            <w:rPr>
              <w:rFonts w:asciiTheme="minorHAnsi" w:eastAsiaTheme="minorHAnsi" w:hAnsiTheme="minorHAnsi" w:cstheme="minorBidi"/>
              <w:color w:val="auto"/>
              <w:sz w:val="22"/>
              <w:szCs w:val="22"/>
            </w:rPr>
          </w:pPr>
          <w:r>
            <w:t>Список литературы</w:t>
          </w:r>
        </w:p>
        <w:p w:rsidR="00791A67" w:rsidRDefault="00CB2A0B"/>
      </w:sdtContent>
    </w:sdt>
    <w:p w:rsidR="00791A67" w:rsidRDefault="00791A67" w:rsidP="009518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Уголовно-процессуальный кодекс РФ.</w:t>
      </w:r>
    </w:p>
    <w:p w:rsidR="00791A67" w:rsidRPr="00791A67" w:rsidRDefault="00791A67" w:rsidP="00791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91A67">
        <w:rPr>
          <w:rFonts w:ascii="Times New Roman" w:hAnsi="Times New Roman" w:cs="Times New Roman"/>
          <w:sz w:val="28"/>
          <w:szCs w:val="28"/>
        </w:rPr>
        <w:t>Криминалистика. Учебник для бакалавров и специалистов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A67" w:rsidRDefault="00791A67" w:rsidP="00791A67">
      <w:pPr>
        <w:rPr>
          <w:rFonts w:ascii="Times New Roman" w:hAnsi="Times New Roman" w:cs="Times New Roman"/>
          <w:sz w:val="28"/>
          <w:szCs w:val="28"/>
        </w:rPr>
      </w:pPr>
      <w:r w:rsidRPr="00791A67">
        <w:rPr>
          <w:rFonts w:ascii="Times New Roman" w:hAnsi="Times New Roman" w:cs="Times New Roman"/>
          <w:sz w:val="28"/>
          <w:szCs w:val="28"/>
        </w:rPr>
        <w:t>Под ред. Ищенко Е.П.</w:t>
      </w:r>
    </w:p>
    <w:p w:rsidR="00791A67" w:rsidRDefault="00791A67" w:rsidP="00791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r:id="rId9" w:history="1">
        <w:r w:rsidR="00E774D6" w:rsidRPr="006C21E0">
          <w:rPr>
            <w:rStyle w:val="ab"/>
            <w:rFonts w:ascii="Times New Roman" w:hAnsi="Times New Roman" w:cs="Times New Roman"/>
            <w:sz w:val="28"/>
            <w:szCs w:val="28"/>
          </w:rPr>
          <w:t>https://мвд.рф/</w:t>
        </w:r>
      </w:hyperlink>
    </w:p>
    <w:p w:rsidR="00791A67" w:rsidRDefault="00791A67" w:rsidP="00791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Уголовный кодекс РФ.</w:t>
      </w:r>
    </w:p>
    <w:p w:rsidR="00791A67" w:rsidRDefault="00791A67" w:rsidP="00791A67">
      <w:pPr>
        <w:rPr>
          <w:rFonts w:ascii="Times New Roman" w:hAnsi="Times New Roman" w:cs="Times New Roman"/>
          <w:sz w:val="28"/>
          <w:szCs w:val="28"/>
        </w:rPr>
      </w:pPr>
    </w:p>
    <w:sectPr w:rsidR="00791A67" w:rsidSect="001A2826">
      <w:footnotePr>
        <w:pos w:val="beneathText"/>
      </w:footnotePr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A0B" w:rsidRDefault="00CB2A0B" w:rsidP="00951822">
      <w:pPr>
        <w:spacing w:after="0" w:line="240" w:lineRule="auto"/>
      </w:pPr>
      <w:r>
        <w:separator/>
      </w:r>
    </w:p>
  </w:endnote>
  <w:endnote w:type="continuationSeparator" w:id="0">
    <w:p w:rsidR="00CB2A0B" w:rsidRDefault="00CB2A0B" w:rsidP="0095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A0B" w:rsidRDefault="00CB2A0B" w:rsidP="00951822">
      <w:pPr>
        <w:spacing w:after="0" w:line="240" w:lineRule="auto"/>
      </w:pPr>
      <w:r>
        <w:separator/>
      </w:r>
    </w:p>
  </w:footnote>
  <w:footnote w:type="continuationSeparator" w:id="0">
    <w:p w:rsidR="00CB2A0B" w:rsidRDefault="00CB2A0B" w:rsidP="00951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61060"/>
    <w:multiLevelType w:val="hybridMultilevel"/>
    <w:tmpl w:val="D1600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64AEC"/>
    <w:multiLevelType w:val="multilevel"/>
    <w:tmpl w:val="2C6C9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8D7E59"/>
    <w:multiLevelType w:val="hybridMultilevel"/>
    <w:tmpl w:val="06181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0F4C2C"/>
    <w:multiLevelType w:val="hybridMultilevel"/>
    <w:tmpl w:val="F1EEC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77695"/>
    <w:multiLevelType w:val="multilevel"/>
    <w:tmpl w:val="1C02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D91"/>
    <w:rsid w:val="000F0FD0"/>
    <w:rsid w:val="000F5BDE"/>
    <w:rsid w:val="0010364D"/>
    <w:rsid w:val="00181678"/>
    <w:rsid w:val="001A2826"/>
    <w:rsid w:val="001F01CA"/>
    <w:rsid w:val="002D338F"/>
    <w:rsid w:val="002F59DC"/>
    <w:rsid w:val="00337CE9"/>
    <w:rsid w:val="00404EC0"/>
    <w:rsid w:val="004E40DC"/>
    <w:rsid w:val="00515F38"/>
    <w:rsid w:val="00536FD9"/>
    <w:rsid w:val="00640804"/>
    <w:rsid w:val="006628E6"/>
    <w:rsid w:val="006C0073"/>
    <w:rsid w:val="00791A67"/>
    <w:rsid w:val="007E3BCB"/>
    <w:rsid w:val="008E65D0"/>
    <w:rsid w:val="00913C57"/>
    <w:rsid w:val="009258DB"/>
    <w:rsid w:val="00944495"/>
    <w:rsid w:val="00951822"/>
    <w:rsid w:val="009E2656"/>
    <w:rsid w:val="00A35F8F"/>
    <w:rsid w:val="00A54AF8"/>
    <w:rsid w:val="00B33F4D"/>
    <w:rsid w:val="00B5621E"/>
    <w:rsid w:val="00C37E9E"/>
    <w:rsid w:val="00CB2A0B"/>
    <w:rsid w:val="00CB6627"/>
    <w:rsid w:val="00CD214C"/>
    <w:rsid w:val="00E33E96"/>
    <w:rsid w:val="00E50FE7"/>
    <w:rsid w:val="00E67D1B"/>
    <w:rsid w:val="00E774D6"/>
    <w:rsid w:val="00EE3E85"/>
    <w:rsid w:val="00EE7D91"/>
    <w:rsid w:val="00F5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458A9D-546F-4353-AC20-7BCF055D0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18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72B7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951822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51822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951822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95182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5182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51822"/>
    <w:rPr>
      <w:vertAlign w:val="superscript"/>
    </w:rPr>
  </w:style>
  <w:style w:type="paragraph" w:styleId="aa">
    <w:name w:val="List Paragraph"/>
    <w:basedOn w:val="a"/>
    <w:uiPriority w:val="34"/>
    <w:qFormat/>
    <w:rsid w:val="0095182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518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b">
    <w:name w:val="Hyperlink"/>
    <w:basedOn w:val="a0"/>
    <w:uiPriority w:val="99"/>
    <w:unhideWhenUsed/>
    <w:rsid w:val="00791A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4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40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3350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46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454188">
                              <w:marLeft w:val="240"/>
                              <w:marRight w:val="660"/>
                              <w:marTop w:val="180"/>
                              <w:marBottom w:val="6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71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3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itanaumov140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4;&#1074;&#1076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33CE5-F73F-49E5-899C-8F9D7226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наумов</dc:creator>
  <cp:keywords/>
  <dc:description/>
  <cp:lastModifiedBy>никита наумов</cp:lastModifiedBy>
  <cp:revision>9</cp:revision>
  <dcterms:created xsi:type="dcterms:W3CDTF">2026-01-28T20:11:00Z</dcterms:created>
  <dcterms:modified xsi:type="dcterms:W3CDTF">2026-03-23T15:49:00Z</dcterms:modified>
</cp:coreProperties>
</file>