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DFDBEEB">
      <w:pPr>
        <w:ind w:firstLine="708" w:firstLineChars="0"/>
        <w:jc w:val="both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Здравствуйте. Я - Дорошенко Татьяна Алексеевна, г. Междуреченск, Кемеровской области. Работаю музыкальным руководителем в муниципальном казённом учреждении «Центр социальной помощи семье и детям» с 2016 года. У меня богатый опыт работы с детьми, оставшимися без попечения родителей и проходящими реабилитацию из-за социально-опасного положения или трудной жизненной ситуации в семье. Довольно часто  к нам поступают дети с ограниченными возможностями здоровья, особенно с задержкой психического развития. Практика «Музыкально-театральная студия «Капли солнца»» имеет прямое отношение именно к таким детям.</w:t>
      </w:r>
    </w:p>
    <w:p w14:paraId="0C7D8DA6">
      <w:pPr>
        <w:jc w:val="both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 xml:space="preserve"> </w:t>
      </w:r>
      <w:r>
        <w:rPr>
          <w:rFonts w:hint="default" w:ascii="Times New Roman" w:hAnsi="Times New Roman" w:cs="Times New Roman"/>
          <w:sz w:val="28"/>
          <w:szCs w:val="28"/>
        </w:rPr>
        <w:tab/>
      </w:r>
      <w:r>
        <w:rPr>
          <w:rFonts w:hint="default" w:ascii="Times New Roman" w:hAnsi="Times New Roman" w:cs="Times New Roman"/>
          <w:sz w:val="28"/>
          <w:szCs w:val="28"/>
        </w:rPr>
        <w:t>Целевая аудитория: воспитанники центра «Семья», их родители, студенты, учащиеся школ и воспитанники  дошкольных образовательных учреждений. Поскольку данная практика работает на протяжении десяти лет, количество лиц, на которых она была распространена, превышает 1500 человек.</w:t>
      </w:r>
    </w:p>
    <w:p w14:paraId="7B965BDF">
      <w:pPr>
        <w:ind w:firstLine="708" w:firstLineChars="0"/>
        <w:jc w:val="both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Название практики «Капли солнца» обусловлено стремлением создать атмосферу радости и тепла в работе с детьми. Каждый ребёнок в этом контексте представлен как лучик солнца, приносящий в мир свою уникальную энергию и чистоту. Когда «капли» (дети) собираются вместе, возникает «солнечный дождь» — символ счастливых моментов общения, раскрытия талантов и взаимопонимания. Для данной практики 10 лет назад написан гимн. Мелодия его сейчас звучит фоном.</w:t>
      </w:r>
    </w:p>
    <w:p w14:paraId="385D0EBE">
      <w:pPr>
        <w:ind w:firstLine="708" w:firstLineChars="0"/>
        <w:jc w:val="both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Цель данной практики: Создание условий для поддержки семей с детьми (в т.ч. воспитывающих детей с ОВЗ и инвалидностью) посредством их участия в музыкально - театральной деятельности —  для улучшения психоэмоционального состояния, социализации детей и укрепления семейных связей. Практика является комплексной, т.к. включает  сотрудничество с  родителями и грамотной квалифицированной командой специалистов центра, для решения текущих задач: учёта индивидуальных особенностей и потребностей, оценки возможностей ребёнка, коррекции эмоционального состояния и т.д.</w:t>
      </w:r>
    </w:p>
    <w:p w14:paraId="1D1B6D0D">
      <w:pPr>
        <w:jc w:val="both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 xml:space="preserve"> </w:t>
      </w:r>
      <w:r>
        <w:rPr>
          <w:rFonts w:hint="default" w:ascii="Times New Roman" w:hAnsi="Times New Roman" w:cs="Times New Roman"/>
          <w:sz w:val="28"/>
          <w:szCs w:val="28"/>
          <w:lang w:val="ru-RU"/>
        </w:rPr>
        <w:tab/>
      </w:r>
      <w:r>
        <w:rPr>
          <w:rFonts w:hint="default" w:ascii="Times New Roman" w:hAnsi="Times New Roman" w:cs="Times New Roman"/>
          <w:sz w:val="28"/>
          <w:szCs w:val="28"/>
        </w:rPr>
        <w:t xml:space="preserve">Я ставлю перед собой много образовательных, воспитательных и развивающих задач, но основной моей задачей является социализировать ребёнка, помочь ему гармонизировать его внутренний мир, показать ребёнку его же таланты и скрытые возможности, развить активную жизненную позицию. </w:t>
      </w:r>
    </w:p>
    <w:p w14:paraId="2CC84100">
      <w:pPr>
        <w:jc w:val="both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 xml:space="preserve"> </w:t>
      </w:r>
      <w:r>
        <w:rPr>
          <w:rFonts w:hint="default" w:ascii="Times New Roman" w:hAnsi="Times New Roman" w:cs="Times New Roman"/>
          <w:sz w:val="28"/>
          <w:szCs w:val="28"/>
          <w:lang w:val="ru-RU"/>
        </w:rPr>
        <w:tab/>
      </w:r>
      <w:r>
        <w:rPr>
          <w:rFonts w:hint="default" w:ascii="Times New Roman" w:hAnsi="Times New Roman" w:cs="Times New Roman"/>
          <w:sz w:val="28"/>
          <w:szCs w:val="28"/>
        </w:rPr>
        <w:t xml:space="preserve"> Структура практики («Капли солнца») состоит в следующем: сначала устанавливается контакт с ребёнком, который присматривается к детям, привыкает, затем включается в игровые тренинги на мимику и жестикуляцию, выполняет речевые, вокальные, ритмические или дыхательные упражнения. </w:t>
      </w:r>
    </w:p>
    <w:p w14:paraId="0595B5D1">
      <w:pPr>
        <w:ind w:firstLine="708" w:firstLineChars="0"/>
        <w:jc w:val="both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 xml:space="preserve">Поначалу ребёнок не верит, что может выучить простейший текст, стесняется показать эмоции и боится работать в команде. Постепенно, видя доброе отношение, узнав, что ошибки — это нормально, и получая похвалу за малейшие успехи, он успокаивается, начинает верить в себя и доверять другим. На этом этапе его деятельность «за ширмой»: изобразить с другими ребятами эхо, поднять «Солнышко» или «облако», помочь выбрать или убрать реквизит, вырезать, склеить или заполнить кистью фон для будущей декорации. </w:t>
      </w:r>
    </w:p>
    <w:p w14:paraId="0F98C8B3">
      <w:pPr>
        <w:ind w:firstLine="708" w:firstLineChars="0"/>
        <w:jc w:val="both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 xml:space="preserve">Затем я ему доверяю более сложные задачи: прочесть четверостишие или принять участие в сценке, даже если он просто держит дерево или облако. По мере раскрепощения и получения навыков, усложняется его участие в работе студии: юный талант получает сначала маленькие и лёгкие роли, которые постепенно становятся сложнее, обрастают репликами, мимикой и жестами. </w:t>
      </w:r>
    </w:p>
    <w:p w14:paraId="54FDBF94">
      <w:pPr>
        <w:ind w:firstLine="708" w:firstLineChars="0"/>
        <w:jc w:val="both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Далее  наш артист становится соведущим или проводит мероприятия под моим наблюдением. Наконец, когда он достиг соответствующего уровня, я доверяю ему  главные роли в спектаклях, где требуется более глубокая проработка характера, более интенсивная и серьёзная работа. О он уже не боится сцены, его речь внятна, интонация выразительна, движения гармоничны и уверенны, а его ответственность и самооценка высоки. Ему можно доверить главную роль в спектакле. Подобным образом он чувствует себя и у доски в школе. Ему есть о чём рассказать, чем поделиться, у него много друзей, он больше не изгой в социуме.</w:t>
      </w:r>
    </w:p>
    <w:p w14:paraId="6E8F5E10">
      <w:pPr>
        <w:ind w:firstLine="708" w:firstLineChars="0"/>
        <w:jc w:val="both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Но</w:t>
      </w:r>
      <w:r>
        <w:rPr>
          <w:rFonts w:hint="default" w:ascii="Times New Roman" w:hAnsi="Times New Roman" w:cs="Times New Roman"/>
          <w:sz w:val="28"/>
          <w:szCs w:val="28"/>
          <w:lang w:val="ru-RU"/>
        </w:rPr>
        <w:t>!</w:t>
      </w:r>
      <w:r>
        <w:rPr>
          <w:rFonts w:hint="default" w:ascii="Times New Roman" w:hAnsi="Times New Roman" w:cs="Times New Roman"/>
          <w:sz w:val="28"/>
          <w:szCs w:val="28"/>
        </w:rPr>
        <w:t xml:space="preserve"> Даже если, в силу своих индивидуальных особенностей, ребёнок не достигнет главных ролей в спектакле (ведь у каждого ребёнка свой темп развития и адаптации), творческая активность, проявление терпения, эмпатии и готовности помочь, укрепит его уверенность и даст возможность почувствовать себя частью коллектива и общества. </w:t>
      </w:r>
    </w:p>
    <w:p w14:paraId="72271D95">
      <w:pPr>
        <w:ind w:firstLine="708" w:firstLineChars="0"/>
        <w:jc w:val="both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 xml:space="preserve">Особенность практики «Капли солнца» в инклюзивности. Я предоставляю детям равные  возможности для участия в инсценировках и праздниках, а работа с трудными детьми и подростками, в т.ч. и с ОВЗ,  проходит в тесном взаимодействии с детьми из благополучных, социально здоровых семей, и в тесном контакте с родителями и другими взрослыми участниками, потенциально без возрастных рамок. </w:t>
      </w:r>
    </w:p>
    <w:p w14:paraId="5CCCFF3F">
      <w:pPr>
        <w:ind w:firstLine="708" w:firstLineChars="0"/>
        <w:jc w:val="both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Костюмы, реквизит и декорации изготавливаем вместе с участниками практики в швейной и столярной мастерских центра.  Всю самую ответственную и сложную часть работы беру на себя я и мои коллеги, но обязательно привлекаем подростков, детей и их родителей.</w:t>
      </w:r>
      <w:r>
        <w:rPr>
          <w:rFonts w:hint="default" w:ascii="Times New Roman" w:hAnsi="Times New Roman" w:cs="Times New Roman"/>
          <w:sz w:val="28"/>
          <w:szCs w:val="28"/>
          <w:lang w:val="ru-RU"/>
        </w:rPr>
        <w:t xml:space="preserve"> </w:t>
      </w:r>
      <w:r>
        <w:rPr>
          <w:rFonts w:hint="default" w:ascii="Times New Roman" w:hAnsi="Times New Roman" w:cs="Times New Roman"/>
          <w:sz w:val="28"/>
          <w:szCs w:val="28"/>
        </w:rPr>
        <w:t xml:space="preserve">Такое взаимодействие полезно всем участникам процесса и способствует выстраиванию дружеских взаимоотношений, помогает объединить поколения, познавать социальные нормы и правила поведения, формировать уверенность в своих силах, способствует формированию тёплых и доверительных отношений в семье. </w:t>
      </w:r>
    </w:p>
    <w:p w14:paraId="0265DDC3">
      <w:pPr>
        <w:pStyle w:val="4"/>
        <w:numPr>
          <w:ilvl w:val="0"/>
          <w:numId w:val="0"/>
        </w:numPr>
        <w:spacing w:after="200" w:line="276" w:lineRule="auto"/>
        <w:ind w:firstLine="708" w:firstLineChars="0"/>
        <w:contextualSpacing/>
        <w:jc w:val="both"/>
        <w:rPr>
          <w:rFonts w:hint="default" w:ascii="Times New Roman" w:hAnsi="Times New Roman" w:cs="Times New Roman"/>
          <w:sz w:val="28"/>
          <w:szCs w:val="28"/>
          <w:highlight w:val="none"/>
          <w:lang w:val="ru-RU"/>
        </w:rPr>
      </w:pPr>
      <w:r>
        <w:rPr>
          <w:rFonts w:hint="default" w:ascii="Times New Roman" w:hAnsi="Times New Roman" w:cs="Times New Roman"/>
          <w:sz w:val="28"/>
          <w:szCs w:val="28"/>
          <w:highlight w:val="none"/>
          <w:lang w:val="ru-RU"/>
        </w:rPr>
        <w:t>Активная помощь,</w:t>
      </w:r>
      <w:r>
        <w:rPr>
          <w:rFonts w:hint="default" w:ascii="Times New Roman" w:hAnsi="Times New Roman" w:cs="Times New Roman"/>
          <w:color w:val="0000FF"/>
          <w:sz w:val="28"/>
          <w:szCs w:val="28"/>
          <w:highlight w:val="none"/>
          <w:lang w:val="ru-RU"/>
        </w:rPr>
        <w:t xml:space="preserve"> </w:t>
      </w:r>
      <w:r>
        <w:rPr>
          <w:rFonts w:hint="default" w:ascii="Times New Roman" w:hAnsi="Times New Roman" w:cs="Times New Roman"/>
          <w:color w:val="auto"/>
          <w:sz w:val="28"/>
          <w:szCs w:val="28"/>
          <w:highlight w:val="none"/>
          <w:lang w:val="ru-RU"/>
        </w:rPr>
        <w:t xml:space="preserve">щедрость и личное участие представителей </w:t>
      </w:r>
      <w:r>
        <w:rPr>
          <w:rFonts w:hint="default" w:ascii="Times New Roman" w:hAnsi="Times New Roman" w:cs="Times New Roman"/>
          <w:sz w:val="28"/>
          <w:szCs w:val="28"/>
          <w:highlight w:val="none"/>
          <w:lang w:val="ru-RU"/>
        </w:rPr>
        <w:t xml:space="preserve"> общественных организаций и волонтёров в проекте сделали реализацию практики комфортнее, ярче и качественнее. Спонсорские средства позволили приобрести ткани для костюмов и портьер, а также солидный плазменный телевизор для музыкального зала, который стал неотъемлемой частью мероприятий и спектаклей. Без артистов-волонтёров, как взрослых, так и подростков, основная идея проекта — интеграция в социум — не могла бы быть воплощена в полной мере.</w:t>
      </w:r>
    </w:p>
    <w:p w14:paraId="20A53DFA">
      <w:pPr>
        <w:pStyle w:val="4"/>
        <w:numPr>
          <w:ilvl w:val="0"/>
          <w:numId w:val="0"/>
        </w:numPr>
        <w:spacing w:after="200" w:line="276" w:lineRule="auto"/>
        <w:ind w:firstLine="708" w:firstLineChars="0"/>
        <w:contextualSpacing/>
        <w:jc w:val="both"/>
        <w:rPr>
          <w:rFonts w:hint="default" w:ascii="Times New Roman" w:hAnsi="Times New Roman" w:cs="Times New Roman"/>
          <w:sz w:val="28"/>
          <w:szCs w:val="28"/>
          <w:highlight w:val="none"/>
          <w:lang w:val="ru-RU"/>
        </w:rPr>
      </w:pPr>
      <w:r>
        <w:rPr>
          <w:rFonts w:hint="default" w:ascii="Times New Roman" w:hAnsi="Times New Roman" w:cs="Times New Roman"/>
          <w:sz w:val="28"/>
          <w:szCs w:val="28"/>
          <w:highlight w:val="none"/>
          <w:lang w:val="ru-RU"/>
        </w:rPr>
        <w:t xml:space="preserve">Совместные усилия спонсоров, общественных организаций и волонтёров способствуют созданию инклюзивной среды, где каждый ребёнок может </w:t>
      </w:r>
      <w:r>
        <w:rPr>
          <w:rFonts w:hint="default" w:ascii="Times New Roman" w:hAnsi="Times New Roman" w:cs="Times New Roman"/>
          <w:sz w:val="28"/>
          <w:szCs w:val="28"/>
          <w:highlight w:val="none"/>
          <w:lang w:val="ru-RU"/>
        </w:rPr>
        <w:tab/>
      </w:r>
      <w:r>
        <w:rPr>
          <w:rFonts w:hint="default" w:ascii="Times New Roman" w:hAnsi="Times New Roman" w:cs="Times New Roman"/>
          <w:sz w:val="28"/>
          <w:szCs w:val="28"/>
          <w:highlight w:val="none"/>
          <w:lang w:val="ru-RU"/>
        </w:rPr>
        <w:t xml:space="preserve">раскрыть свои таланты и почувствовать себя важной частью коллектива. </w:t>
      </w:r>
    </w:p>
    <w:p w14:paraId="676846AF">
      <w:pPr>
        <w:jc w:val="both"/>
        <w:rPr>
          <w:rFonts w:hint="default" w:ascii="Times New Roman" w:hAnsi="Times New Roman" w:cs="Times New Roman"/>
          <w:sz w:val="28"/>
          <w:szCs w:val="28"/>
        </w:rPr>
      </w:pPr>
    </w:p>
    <w:p w14:paraId="4335E0D6">
      <w:pPr>
        <w:jc w:val="both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 xml:space="preserve">  </w:t>
      </w:r>
      <w:r>
        <w:rPr>
          <w:rFonts w:hint="default" w:ascii="Times New Roman" w:hAnsi="Times New Roman" w:cs="Times New Roman"/>
          <w:sz w:val="28"/>
          <w:szCs w:val="28"/>
          <w:lang w:val="ru-RU"/>
        </w:rPr>
        <w:tab/>
      </w:r>
      <w:r>
        <w:rPr>
          <w:rFonts w:hint="default" w:ascii="Times New Roman" w:hAnsi="Times New Roman" w:cs="Times New Roman"/>
          <w:sz w:val="28"/>
          <w:szCs w:val="28"/>
        </w:rPr>
        <w:t xml:space="preserve">Коллектив студии «Капли солнца» ведёт активную волонтёрскую работу. Наши постановки, миниатюры, конкурсные и концертные программы проходят почти на всех творческих площадках и в учреждениях города. В частности: в городском совете ветеранов, в санаторий-профилакторий «Солнечный», в детской городской больнице, детских садах, школах, в городском Краеведческом музее и музее Воинской Славы, в городском парке отдыха, на Алле Сказок, во Дворцах Культуры: «Распадский», «им. Ленина» и «Железнодорожник». Участники демонстрируют свои достижения перед новой аудиторией, что помогает им адаптироваться к разным условиям и развивать свои навыки выступления. </w:t>
      </w:r>
    </w:p>
    <w:p w14:paraId="69D0B8EB">
      <w:pPr>
        <w:ind w:firstLine="708" w:firstLineChars="0"/>
        <w:jc w:val="both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 xml:space="preserve">Коллектив студии «Капли солнца» добивается совместных успехов, включая победные и призовые места на конкурсах различных уровней. Воспитанники студии участвуют  во всех мероприятиях центра, сотрудничают с волонтёрскими движениями, вступают в ряды «Движение первых», внося посильный вклад в развитие движения, выступая во всех мероприятиях города, области и России. </w:t>
      </w:r>
    </w:p>
    <w:p w14:paraId="3F3D0443">
      <w:pPr>
        <w:jc w:val="both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ab/>
      </w:r>
      <w:r>
        <w:rPr>
          <w:rFonts w:hint="default" w:ascii="Times New Roman" w:hAnsi="Times New Roman" w:cs="Times New Roman"/>
          <w:sz w:val="28"/>
          <w:szCs w:val="28"/>
        </w:rPr>
        <w:t xml:space="preserve">За 10 лет показано огромное количество концертов, миниатюр, спектаклей. Вот лишь некоторые из них: «Кошкин дом», «Теремок интернациональный» (кукольный театр), Экологическая сказка «Ой, Колобок!?», «Волк и семеро козлят», Эко-спектакль «Муха Цокатуха», «По щучьему велению», «Там, на неведомых дорожках», «Карлсончик дорогой», «Бременские музыканты», «Снежная Королева», «Золотой ключик», «Королевство кривых зеркал» и многие другие. Мы ставим спектакли и в целях воспитания патриотизма и устранения пробелов в изучении истории,   на тему ВОВ: «Помните!» и «Нет атеистов на войне!» и др. Уже стало доброй традицией радовать детей новой постановкой на День знаний: «По следам Пиши-читая», «Вовка в Тридевятом царстве», «Пеппи идёт в школу», «В стране невыученных уроков», «Сказка о потерянном времени» и другие. Все текущие мероприятия к праздникам, памятным датам  проводим в форме театрального представления, будь то День матери, Рождество или Масленица или мероприятия летнего лагеря. </w:t>
      </w:r>
    </w:p>
    <w:p w14:paraId="506C76B9">
      <w:pPr>
        <w:jc w:val="both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ab/>
      </w:r>
      <w:r>
        <w:rPr>
          <w:rFonts w:hint="default" w:ascii="Times New Roman" w:hAnsi="Times New Roman" w:cs="Times New Roman"/>
          <w:sz w:val="28"/>
          <w:szCs w:val="28"/>
        </w:rPr>
        <w:t>За десять лет работы в сфере комплексной поддержки семей с детьми, включая тех, у кого есть ограниченные возможности здоровья, инклюзивная музыкально-театральная деятельность дала значительные результаты. Занятия студии стали более посещаемыми, а дети, которые раньше стеснялись выступать, теперь с удовольствием принимают участие в постановках. Видя, как это важно и полезно для их детей, всё больше семей готовы продолжать участие в практике. Всего за полгода занятий мы начинаем видеть значительные перемены в детях. Снижается  уровень тревожности у детей с ОВЗ, они становятся более позитивными и открытыми, пошается их познавательный интерес и школьная мотивация. Все дети, кто участвует в нашей практике стали более ответственными и более активными на уроках. Музыкально-театральная студия «Капли солнца» — это место, где каждый ребёнок с особыми потребностями может почувствовать себя частью чего-то большого и важного. Здесь они не просто учатся, а раскрывают свои таланты, находят друзей и обретают уверенность в себе.</w:t>
      </w:r>
    </w:p>
    <w:p w14:paraId="5E4B40A4">
      <w:pPr>
        <w:jc w:val="both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 xml:space="preserve">За 10 лет сменился не один состав артистов, прежние выросли, стали студентами, обзавелись своими семьями, но по-прежнему сохраняют тёплое отношение друг к другу и ко мне, а так же по возможности принимают участие в постановках. Мы проводим вместе досуг, организовываем совместные выезды на природу, прогулки, пикники, стали традицией чаепития после спектакля с обсуждениями, играми, шутками, дружеским времяпровождением. </w:t>
      </w:r>
    </w:p>
    <w:p w14:paraId="47232D05">
      <w:pPr>
        <w:ind w:firstLine="708" w:firstLineChars="0"/>
        <w:jc w:val="both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Практика «Капли солнца» создала пространство для  общения семей, воспитывающих детей с ОВЗ,  сообщество единомышленников, где можно поделиться проблемой, обменяться опытом, поддержать друг друга и найти  новых друзей.  Она способствует  укреплению семейных связей через совместное творчество и проведения досуга (чаепития, дружеские встречи, прогулки, выезды на природу).  Мы слышим много тёплых слов и положительных отзывов от родителей и в СМИ. Качественные изменения в жизни семей — рост уверенности, повышение вовлечённости и улучшение семейной атмосферы —</w:t>
      </w:r>
      <w:r>
        <w:rPr>
          <w:rFonts w:hint="default" w:ascii="Times New Roman" w:hAnsi="Times New Roman" w:cs="Times New Roman"/>
          <w:sz w:val="28"/>
          <w:szCs w:val="28"/>
          <w:lang w:val="ru-RU"/>
        </w:rPr>
        <w:t xml:space="preserve"> </w:t>
      </w:r>
      <w:bookmarkStart w:id="0" w:name="_GoBack"/>
      <w:bookmarkEnd w:id="0"/>
      <w:r>
        <w:rPr>
          <w:rFonts w:hint="default" w:ascii="Times New Roman" w:hAnsi="Times New Roman" w:cs="Times New Roman"/>
          <w:sz w:val="28"/>
          <w:szCs w:val="28"/>
        </w:rPr>
        <w:t>это результат нашей общей работы, который вдохновляет нас на новые свершения.</w:t>
      </w:r>
    </w:p>
    <w:p w14:paraId="734091FE">
      <w:pPr>
        <w:ind w:firstLine="708" w:firstLineChars="0"/>
        <w:jc w:val="both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Данная практика способствует скорейшей и более качественной социализации детей с ОВЗ, т.к. часто попадая в ситуацию успеха и привыкая учить роли и работать над интонацией, они повышают свою учебную мотивацию. Дружеская позитивная атмосфера и общность интересов помогает преодолевать зажимы и агрессию, создаёт условия для развития креативности. А находясь в безопасной среде, взаимодействуя с людьми разного возраста, примеряя на себя  различные ситуации и характеры, ребята учатся находить общий язык, становятся  адаптированными и готовыми к полноценной, самостоятельной жизни в обществе. «Капли солнца» не просто учат, они вдохновляют. Дети учатся преодолевать свои страхи и стеснение, находить радость в творчестве и чувствовать себя частью общества. Здесь каждый ребёнок становится звездой, и это делает мир ярче и добрее.</w:t>
      </w:r>
    </w:p>
    <w:p w14:paraId="24A01800">
      <w:pPr>
        <w:jc w:val="both"/>
        <w:rPr>
          <w:rFonts w:hint="default" w:ascii="Times New Roman" w:hAnsi="Times New Roman" w:cs="Times New Roman"/>
          <w:sz w:val="28"/>
          <w:szCs w:val="28"/>
        </w:rPr>
      </w:pPr>
    </w:p>
    <w:sectPr>
      <w:pgSz w:w="11906" w:h="16838"/>
      <w:pgMar w:top="720" w:right="720" w:bottom="720" w:left="720" w:header="720" w:footer="720" w:gutter="0"/>
      <w:cols w:space="720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0"/>
  <w:bordersDoNotSurroundFooter w:val="0"/>
  <w:documentProtection w:enforcement="0"/>
  <w:defaultTabStop w:val="708"/>
  <w:drawingGridVerticalSpacing w:val="156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spaceForUL/>
    <w:doNotLeaveBackslashAlone/>
    <w:ulTrailSpace/>
    <w:doNotExpandShiftReturn/>
    <w:adjustLineHeightInTable/>
    <w:doNotWrapTextWithPunct/>
    <w:doNotUseEastAsian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AAF6D17"/>
    <w:rsid w:val="4CB14DDD"/>
    <w:rsid w:val="58E737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qFormat="1" w:unhideWhenUsed="0" w:uiPriority="34" w:semiHidden="0" w:name="List Paragraph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Theme="minorHAnsi" w:hAnsiTheme="minorHAnsi" w:eastAsiaTheme="minorHAnsi" w:cstheme="minorBidi"/>
      <w:sz w:val="22"/>
      <w:szCs w:val="22"/>
      <w:lang w:val="ru-RU" w:eastAsia="ru-RU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List Paragraph"/>
    <w:basedOn w:val="1"/>
    <w:qFormat/>
    <w:uiPriority w:val="34"/>
    <w:pPr>
      <w:ind w:left="720"/>
      <w:contextualSpacing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0</Words>
  <Characters>0</Characters>
  <Lines>0</Lines>
  <Paragraphs>0</Paragraphs>
  <TotalTime>2</TotalTime>
  <ScaleCrop>false</ScaleCrop>
  <LinksUpToDate>false</LinksUpToDate>
  <CharactersWithSpaces>0</CharactersWithSpaces>
  <Application>WPS Office_12.2.0.23196_F1E327BC-269C-435d-A152-05C5408002CA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2026-03-26T03:10:00Z</dcterms:created>
  <dc:creator>User</dc:creator>
  <cp:lastModifiedBy>User</cp:lastModifiedBy>
  <dcterms:modified xsi:type="dcterms:W3CDTF">2026-03-26T06:40:39Z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1049-12.2.0.23196</vt:lpwstr>
  </property>
  <property fmtid="{D5CDD505-2E9C-101B-9397-08002B2CF9AE}" pid="3" name="ICV">
    <vt:lpwstr>40C32959ECED46089B9BDBCA1FFD2104_12</vt:lpwstr>
  </property>
</Properties>
</file>