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B0C" w:rsidRPr="00A41B0C" w:rsidRDefault="00A41B0C" w:rsidP="00A41B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1B0C" w:rsidRDefault="00A41B0C" w:rsidP="00A41B0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41B0C">
        <w:rPr>
          <w:rFonts w:ascii="Times New Roman" w:hAnsi="Times New Roman" w:cs="Times New Roman"/>
          <w:b/>
          <w:sz w:val="28"/>
          <w:szCs w:val="28"/>
        </w:rPr>
        <w:t>Роль родителей в музейной педагогике в начальной школе: от пассивных наблюдателей к активным соучастникам</w:t>
      </w:r>
    </w:p>
    <w:p w:rsidR="00BD6BCD" w:rsidRDefault="00BD6BCD" w:rsidP="00A41B0C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Т.Л. Иванюк, </w:t>
      </w:r>
    </w:p>
    <w:p w:rsidR="00BD6BCD" w:rsidRDefault="00BD6BCD" w:rsidP="00BD6BCD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педагог дополнительного образования </w:t>
      </w:r>
    </w:p>
    <w:p w:rsidR="00BD6BCD" w:rsidRPr="007A5859" w:rsidRDefault="00BD6BCD" w:rsidP="00BD6BCD">
      <w:pPr>
        <w:pStyle w:val="Default"/>
        <w:jc w:val="right"/>
        <w:rPr>
          <w:sz w:val="28"/>
          <w:szCs w:val="28"/>
        </w:rPr>
      </w:pPr>
      <w:r w:rsidRPr="007A5859">
        <w:rPr>
          <w:sz w:val="28"/>
          <w:szCs w:val="28"/>
        </w:rPr>
        <w:t xml:space="preserve">МБОУ СОШ №1 </w:t>
      </w:r>
    </w:p>
    <w:p w:rsidR="00BD6BCD" w:rsidRPr="007A5859" w:rsidRDefault="00BD6BCD" w:rsidP="00BD6BCD">
      <w:pPr>
        <w:pStyle w:val="Default"/>
        <w:jc w:val="right"/>
        <w:rPr>
          <w:sz w:val="28"/>
          <w:szCs w:val="28"/>
        </w:rPr>
      </w:pPr>
      <w:r w:rsidRPr="007A5859">
        <w:rPr>
          <w:sz w:val="28"/>
          <w:szCs w:val="28"/>
        </w:rPr>
        <w:t>им. М.Ю. Лермонтова г. Пятигорска</w:t>
      </w:r>
    </w:p>
    <w:p w:rsidR="00A41B0C" w:rsidRPr="00A41B0C" w:rsidRDefault="00A41B0C" w:rsidP="00A41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1B0C" w:rsidRDefault="00A41B0C" w:rsidP="00BD6B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41B0C">
        <w:rPr>
          <w:rFonts w:ascii="Times New Roman" w:hAnsi="Times New Roman" w:cs="Times New Roman"/>
          <w:sz w:val="28"/>
          <w:szCs w:val="28"/>
        </w:rPr>
        <w:t>Аннотация</w:t>
      </w:r>
      <w:r>
        <w:rPr>
          <w:rFonts w:ascii="Times New Roman" w:hAnsi="Times New Roman" w:cs="Times New Roman"/>
          <w:sz w:val="28"/>
          <w:szCs w:val="28"/>
        </w:rPr>
        <w:t>: в</w:t>
      </w:r>
      <w:r w:rsidRPr="00A41B0C">
        <w:rPr>
          <w:rFonts w:ascii="Times New Roman" w:hAnsi="Times New Roman" w:cs="Times New Roman"/>
          <w:sz w:val="28"/>
          <w:szCs w:val="28"/>
        </w:rPr>
        <w:t xml:space="preserve"> статье рассматривается трансформация роли родителей в системе музейной педагогики на этапе начального общего образования. Анализируются психолого-педагогические особенности младших школьников, обусловливающие необходимость тесного сотрудничества семьи и музея. Автор выделяет ключевые функции родителей (медиатора, </w:t>
      </w:r>
      <w:proofErr w:type="spellStart"/>
      <w:r w:rsidRPr="00A41B0C">
        <w:rPr>
          <w:rFonts w:ascii="Times New Roman" w:hAnsi="Times New Roman" w:cs="Times New Roman"/>
          <w:sz w:val="28"/>
          <w:szCs w:val="28"/>
        </w:rPr>
        <w:t>мотиватора</w:t>
      </w:r>
      <w:proofErr w:type="spellEnd"/>
      <w:r w:rsidRPr="00A41B0C">
        <w:rPr>
          <w:rFonts w:ascii="Times New Roman" w:hAnsi="Times New Roman" w:cs="Times New Roman"/>
          <w:sz w:val="28"/>
          <w:szCs w:val="28"/>
        </w:rPr>
        <w:t xml:space="preserve">, исследователя, </w:t>
      </w:r>
      <w:proofErr w:type="spellStart"/>
      <w:r w:rsidRPr="00A41B0C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Pr="00A41B0C">
        <w:rPr>
          <w:rFonts w:ascii="Times New Roman" w:hAnsi="Times New Roman" w:cs="Times New Roman"/>
          <w:sz w:val="28"/>
          <w:szCs w:val="28"/>
        </w:rPr>
        <w:t>) и предлагает практические модели их включения в образовательный процесс на базе музея.</w:t>
      </w:r>
    </w:p>
    <w:p w:rsidR="00A86629" w:rsidRDefault="00A86629" w:rsidP="00A866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52B3C"/>
          <w:sz w:val="28"/>
          <w:szCs w:val="28"/>
          <w:shd w:val="clear" w:color="auto" w:fill="FFFFFF"/>
        </w:rPr>
      </w:pPr>
      <w:r w:rsidRPr="008054E8">
        <w:rPr>
          <w:rFonts w:ascii="Times New Roman" w:hAnsi="Times New Roman" w:cs="Times New Roman"/>
          <w:color w:val="052B3C"/>
          <w:sz w:val="28"/>
          <w:szCs w:val="28"/>
          <w:shd w:val="clear" w:color="auto" w:fill="FFFFFF"/>
        </w:rPr>
        <w:t xml:space="preserve">Ключевые слова: музейная педагогика, начальная школа, исследовательское обучение, </w:t>
      </w:r>
      <w:proofErr w:type="spellStart"/>
      <w:r w:rsidRPr="008054E8">
        <w:rPr>
          <w:rFonts w:ascii="Times New Roman" w:hAnsi="Times New Roman" w:cs="Times New Roman"/>
          <w:color w:val="052B3C"/>
          <w:sz w:val="28"/>
          <w:szCs w:val="28"/>
          <w:shd w:val="clear" w:color="auto" w:fill="FFFFFF"/>
        </w:rPr>
        <w:t>интерактив</w:t>
      </w:r>
      <w:proofErr w:type="spellEnd"/>
      <w:r w:rsidRPr="008054E8">
        <w:rPr>
          <w:rFonts w:ascii="Times New Roman" w:hAnsi="Times New Roman" w:cs="Times New Roman"/>
          <w:color w:val="052B3C"/>
          <w:sz w:val="28"/>
          <w:szCs w:val="28"/>
          <w:shd w:val="clear" w:color="auto" w:fill="FFFFFF"/>
        </w:rPr>
        <w:t>, познавательная активность.</w:t>
      </w:r>
    </w:p>
    <w:p w:rsidR="00A86629" w:rsidRPr="00A41B0C" w:rsidRDefault="00A86629" w:rsidP="00A41B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1B0C" w:rsidRPr="00A41B0C" w:rsidRDefault="00A41B0C" w:rsidP="00A41B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t>Музейная педагогика в современном образовании перестала быть просто «экскурсионным обслуживанием». В условиях начальной школы, где закладываются основы познавательного интереса, эмоционального интеллекта и культурной идентичности, музей выступает уникальной средой для формирования универсальных учебных действий. Однако эффективность музейного занятия определяется не только профессионализмом педагога или экскурсовода, но и тем, насколько глубоко в этот процесс включена семья.</w:t>
      </w:r>
    </w:p>
    <w:p w:rsidR="00A41B0C" w:rsidRPr="00A41B0C" w:rsidRDefault="00A41B0C" w:rsidP="00A41B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начального общего образования (ФГОС НОО) декларирует принцип единства учебной и внеурочной деятельности, а также активное вовлечение родителей в образовательный процесс. В контексте музейной педагогики это означает смену парадигмы: родитель перестает быть сторонним наблюдателем, оплачивающим билет, и становится ключевым звеном в цепи «ребенок — музей — знание».</w:t>
      </w:r>
    </w:p>
    <w:p w:rsidR="00A41B0C" w:rsidRPr="00A41B0C" w:rsidRDefault="00A41B0C" w:rsidP="00A41B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t>Младший школьный возраст (6–10 лет) характеризуется наглядно-образным мышлением, эмоциональной отзывчивостью и высокой степенью подражательности. Для ребенка этого возраста любая новая информация проходит фильтр «значимый взрослый». Если дошкольник идет в музей за впечатлением, то младший школьник идет за знанием, но знание это должно быть одушевленным.</w:t>
      </w:r>
    </w:p>
    <w:p w:rsidR="00A41B0C" w:rsidRPr="00A41B0C" w:rsidRDefault="00A41B0C" w:rsidP="00A41B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lastRenderedPageBreak/>
        <w:t>Психологи отмечают, что в этом возрасте страх перед «пустым» и «тихим» музейным пространством (так называемый «синдром пустого зала») может быть преодолен только в присутствии близкого взрослого, способного выступить в роли «проводника». Без поддержки родителей музейная информация рискует остаться для ребенка набором абстрактных дат и фамилий, вызывая скуку и отторжение.</w:t>
      </w:r>
    </w:p>
    <w:p w:rsidR="00A41B0C" w:rsidRPr="00A41B0C" w:rsidRDefault="00A41B0C" w:rsidP="00A41B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t>В рамках взаимодействия «Школа — Музей — Семья» родители выполняют ряд критически важных функций:</w:t>
      </w:r>
    </w:p>
    <w:p w:rsidR="00A41B0C" w:rsidRPr="00A41B0C" w:rsidRDefault="00A41B0C" w:rsidP="00A41B0C">
      <w:pPr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t>1. Медиа</w:t>
      </w:r>
      <w:r>
        <w:rPr>
          <w:rFonts w:ascii="Times New Roman" w:hAnsi="Times New Roman" w:cs="Times New Roman"/>
          <w:sz w:val="28"/>
          <w:szCs w:val="28"/>
        </w:rPr>
        <w:t>тор (переводчик)</w:t>
      </w:r>
    </w:p>
    <w:p w:rsidR="00A41B0C" w:rsidRPr="00A41B0C" w:rsidRDefault="00A41B0C" w:rsidP="00A41B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t>Музейный язык часто сложен для ребенка. Экспликации (этикетки) написаны взрослым языком. Родитель выступает медиатором, переводя сложные искусствоведческие или исторические термины на язык, понятный ребенку. Это не просто упрощение, а создание смысловых мостов между личным опытом ребенка и культурным наследием.</w:t>
      </w:r>
    </w:p>
    <w:p w:rsidR="00A41B0C" w:rsidRPr="00A41B0C" w:rsidRDefault="00A41B0C" w:rsidP="00A41B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Мотиватор</w:t>
      </w:r>
      <w:proofErr w:type="spellEnd"/>
    </w:p>
    <w:p w:rsidR="00A41B0C" w:rsidRPr="00A41B0C" w:rsidRDefault="00A41B0C" w:rsidP="00A41B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t>Посещение музея в рамках школьной программы часто воспринимается детьми как формальное мероприятие. Родитель, проявляющий искренний интерес к предстоящему походу, задающий предварительные вопросы («А как ты думаешь, что мы там увидим?»), формирует у ребенка установку на активное, а не пассивное восприятие.</w:t>
      </w:r>
    </w:p>
    <w:p w:rsidR="00A41B0C" w:rsidRPr="00A41B0C" w:rsidRDefault="00A41B0C" w:rsidP="00A41B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Соисследователь</w:t>
      </w:r>
      <w:proofErr w:type="spellEnd"/>
    </w:p>
    <w:p w:rsidR="00A41B0C" w:rsidRPr="00A41B0C" w:rsidRDefault="00A41B0C" w:rsidP="00A41B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t xml:space="preserve">В современной музейной педагогике популярен </w:t>
      </w:r>
      <w:proofErr w:type="spellStart"/>
      <w:r w:rsidRPr="00A41B0C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A41B0C">
        <w:rPr>
          <w:rFonts w:ascii="Times New Roman" w:hAnsi="Times New Roman" w:cs="Times New Roman"/>
          <w:sz w:val="28"/>
          <w:szCs w:val="28"/>
        </w:rPr>
        <w:t xml:space="preserve"> подход: ребенок не слушает лекцию, а взаимодействует с экспонатом через маршрутные листы, творческие задания, </w:t>
      </w:r>
      <w:proofErr w:type="spellStart"/>
      <w:r w:rsidRPr="00A41B0C">
        <w:rPr>
          <w:rFonts w:ascii="Times New Roman" w:hAnsi="Times New Roman" w:cs="Times New Roman"/>
          <w:sz w:val="28"/>
          <w:szCs w:val="28"/>
        </w:rPr>
        <w:t>квесты</w:t>
      </w:r>
      <w:proofErr w:type="spellEnd"/>
      <w:r w:rsidRPr="00A41B0C">
        <w:rPr>
          <w:rFonts w:ascii="Times New Roman" w:hAnsi="Times New Roman" w:cs="Times New Roman"/>
          <w:sz w:val="28"/>
          <w:szCs w:val="28"/>
        </w:rPr>
        <w:t>. Родитель, выступающий в роли партнера по команде, разделяет с ребенком радость открытия. Такое равноправное сотрудничество (ситуация «мы вместе решаем задачу») значительно повышает самооценку ребенка и качество усвоения материала.</w:t>
      </w:r>
    </w:p>
    <w:p w:rsidR="00692E82" w:rsidRDefault="00A41B0C" w:rsidP="00A41B0C">
      <w:pPr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t>4. Хранитель традиции</w:t>
      </w:r>
    </w:p>
    <w:p w:rsidR="00A41B0C" w:rsidRPr="00A41B0C" w:rsidRDefault="00A41B0C" w:rsidP="00A41B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t>Музейная педагогика направлена на формирование ценностного отношения к наследию. Только родитель может задать вектор эмоциональной оценки: «А вот у моего дедушки была такая же книга» или «Посмотри, как красиво сделано, это наши предки создали». Без этого интимного, личностного контекста музей остается «чужой» институцией.</w:t>
      </w:r>
    </w:p>
    <w:p w:rsidR="00A41B0C" w:rsidRPr="00A41B0C" w:rsidRDefault="00A41B0C" w:rsidP="00A41B0C">
      <w:pPr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t>3. Модели взаимодействия: от кла</w:t>
      </w:r>
      <w:r>
        <w:rPr>
          <w:rFonts w:ascii="Times New Roman" w:hAnsi="Times New Roman" w:cs="Times New Roman"/>
          <w:sz w:val="28"/>
          <w:szCs w:val="28"/>
        </w:rPr>
        <w:t>ссного часа к семейному проекту</w:t>
      </w:r>
    </w:p>
    <w:p w:rsidR="00A41B0C" w:rsidRPr="00A41B0C" w:rsidRDefault="00A41B0C" w:rsidP="00A41B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lastRenderedPageBreak/>
        <w:t>Практика показывает, что эффективность музейной педагогики в начальной школе напрямую зависит от формы включения родителей. Можно выделить три основные модели:</w:t>
      </w:r>
    </w:p>
    <w:p w:rsidR="00A41B0C" w:rsidRPr="00A41B0C" w:rsidRDefault="00A41B0C" w:rsidP="00A41B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Модель «Сопровождение»</w:t>
      </w:r>
    </w:p>
    <w:p w:rsidR="00A41B0C" w:rsidRPr="00A41B0C" w:rsidRDefault="00A41B0C" w:rsidP="00A41B0C">
      <w:pPr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t>Классическая модель, где родители выступают волонтерами-сопровождающими на групповых экскурсиях. Однако даже в этой модели важно, чтобы родитель не просто следил за дисциплиной, а получал от учителя краткий инструктаж: какие моменты стоит дома обсудить, на что обратить внимание именно своего ребенка.</w:t>
      </w:r>
    </w:p>
    <w:p w:rsidR="00A41B0C" w:rsidRPr="00A41B0C" w:rsidRDefault="00A41B0C" w:rsidP="00A41B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Модель «Семейный клуб»</w:t>
      </w:r>
    </w:p>
    <w:p w:rsidR="00A41B0C" w:rsidRPr="00A41B0C" w:rsidRDefault="00A41B0C" w:rsidP="00A41B0C">
      <w:pPr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t xml:space="preserve">Учитель выступает организатором, а родители — активными участниками музейных занятий в формате «выходного дня». Здесь происходит слияние учебного и воспитательного процессов. Совместное выполнение музейных заданий (например, создание семейного герба на основе увиденных экспонатов, фотоохота) сплачивает семью и делает музей местом приятного досуга, а не </w:t>
      </w:r>
      <w:proofErr w:type="spellStart"/>
      <w:r w:rsidRPr="00A41B0C">
        <w:rPr>
          <w:rFonts w:ascii="Times New Roman" w:hAnsi="Times New Roman" w:cs="Times New Roman"/>
          <w:sz w:val="28"/>
          <w:szCs w:val="28"/>
        </w:rPr>
        <w:t>обязаловки</w:t>
      </w:r>
      <w:proofErr w:type="spellEnd"/>
      <w:r w:rsidRPr="00A41B0C">
        <w:rPr>
          <w:rFonts w:ascii="Times New Roman" w:hAnsi="Times New Roman" w:cs="Times New Roman"/>
          <w:sz w:val="28"/>
          <w:szCs w:val="28"/>
        </w:rPr>
        <w:t>.</w:t>
      </w:r>
    </w:p>
    <w:p w:rsidR="00A41B0C" w:rsidRPr="00A41B0C" w:rsidRDefault="00A41B0C" w:rsidP="00A41B0C">
      <w:pPr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Модель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A41B0C" w:rsidRPr="00A41B0C" w:rsidRDefault="00A41B0C" w:rsidP="00A41B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t xml:space="preserve">Наиболее продвинутая форма для начальной школы. Родители, обладающие профессиональными знаниями в определенной области (история, биология, искусство), привлекаются к проведению музейных занятий или мастер-классов на базе музея. Для младших школьников авторитет «мамы-экскурсовода» или «папы-ученого» работает особенно эффективно, разрушая стереотип о том, что образование — это только </w:t>
      </w:r>
      <w:r>
        <w:rPr>
          <w:rFonts w:ascii="Times New Roman" w:hAnsi="Times New Roman" w:cs="Times New Roman"/>
          <w:sz w:val="28"/>
          <w:szCs w:val="28"/>
        </w:rPr>
        <w:t>удел профессиональных педагогов.</w:t>
      </w:r>
    </w:p>
    <w:p w:rsidR="00A41B0C" w:rsidRPr="00A41B0C" w:rsidRDefault="00A41B0C" w:rsidP="00A41B0C">
      <w:pPr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t>Несмотря на очевидную пользу, взаимодействие с родителями в музейной педагогике сталкивается с рядом вызовов:</w:t>
      </w:r>
    </w:p>
    <w:p w:rsidR="00A41B0C" w:rsidRPr="00A41B0C" w:rsidRDefault="00A41B0C" w:rsidP="00A41B0C">
      <w:pPr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t>Пассивность родителей. Часто родители воспринимают музей как зон</w:t>
      </w:r>
      <w:r>
        <w:rPr>
          <w:rFonts w:ascii="Times New Roman" w:hAnsi="Times New Roman" w:cs="Times New Roman"/>
          <w:sz w:val="28"/>
          <w:szCs w:val="28"/>
        </w:rPr>
        <w:t>у ответственности только школы. Однако, е</w:t>
      </w:r>
      <w:r w:rsidRPr="00A41B0C">
        <w:rPr>
          <w:rFonts w:ascii="Times New Roman" w:hAnsi="Times New Roman" w:cs="Times New Roman"/>
          <w:sz w:val="28"/>
          <w:szCs w:val="28"/>
        </w:rPr>
        <w:t xml:space="preserve">сли родитель не может пойти физически, он может участвовать в подготовке (помочь найти информацию об экспонате, подготовить костюм для </w:t>
      </w:r>
      <w:proofErr w:type="spellStart"/>
      <w:r w:rsidRPr="00A41B0C">
        <w:rPr>
          <w:rFonts w:ascii="Times New Roman" w:hAnsi="Times New Roman" w:cs="Times New Roman"/>
          <w:sz w:val="28"/>
          <w:szCs w:val="28"/>
        </w:rPr>
        <w:t>интерактива</w:t>
      </w:r>
      <w:proofErr w:type="spellEnd"/>
      <w:r w:rsidRPr="00A41B0C">
        <w:rPr>
          <w:rFonts w:ascii="Times New Roman" w:hAnsi="Times New Roman" w:cs="Times New Roman"/>
          <w:sz w:val="28"/>
          <w:szCs w:val="28"/>
        </w:rPr>
        <w:t>).</w:t>
      </w:r>
    </w:p>
    <w:p w:rsidR="00A41B0C" w:rsidRPr="00A41B0C" w:rsidRDefault="00A41B0C" w:rsidP="00A41B0C">
      <w:pPr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t>Родители боятся «сказать что-то не так» ребенку у экспоната.</w:t>
      </w:r>
    </w:p>
    <w:p w:rsidR="00A41B0C" w:rsidRPr="00A41B0C" w:rsidRDefault="00A41B0C" w:rsidP="00A41B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 существует необходимость проведения</w:t>
      </w:r>
      <w:r w:rsidRPr="00A41B0C">
        <w:rPr>
          <w:rFonts w:ascii="Times New Roman" w:hAnsi="Times New Roman" w:cs="Times New Roman"/>
          <w:sz w:val="28"/>
          <w:szCs w:val="28"/>
        </w:rPr>
        <w:t xml:space="preserve"> предварительных «родительских лекториев» или предоставление кратких методических материалов (памяток) от учителя, объясняющих, как правильно задавать открытые вопросы ребенку в музее («Что ты чувствуешь?», «Как ты думаешь, зачем это сделано?»).</w:t>
      </w:r>
    </w:p>
    <w:p w:rsidR="00A41B0C" w:rsidRPr="00A41B0C" w:rsidRDefault="00A41B0C" w:rsidP="00A41B0C">
      <w:pPr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lastRenderedPageBreak/>
        <w:t>Формализм. Сведение музейного визита к галочке в портфолио.</w:t>
      </w:r>
    </w:p>
    <w:p w:rsidR="00A41B0C" w:rsidRPr="00A41B0C" w:rsidRDefault="00A41B0C" w:rsidP="00A41B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Учителю необходимо сделать акцент на продуктивную деятельность</w:t>
      </w:r>
      <w:r w:rsidRPr="00A41B0C">
        <w:rPr>
          <w:rFonts w:ascii="Times New Roman" w:hAnsi="Times New Roman" w:cs="Times New Roman"/>
          <w:sz w:val="28"/>
          <w:szCs w:val="28"/>
        </w:rPr>
        <w:t xml:space="preserve">. Результатом музейного взаимодействия должен быть </w:t>
      </w:r>
      <w:proofErr w:type="spellStart"/>
      <w:r w:rsidRPr="00A41B0C">
        <w:rPr>
          <w:rFonts w:ascii="Times New Roman" w:hAnsi="Times New Roman" w:cs="Times New Roman"/>
          <w:sz w:val="28"/>
          <w:szCs w:val="28"/>
        </w:rPr>
        <w:t>tangible</w:t>
      </w:r>
      <w:proofErr w:type="spellEnd"/>
      <w:r w:rsidRPr="00A41B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1B0C">
        <w:rPr>
          <w:rFonts w:ascii="Times New Roman" w:hAnsi="Times New Roman" w:cs="Times New Roman"/>
          <w:sz w:val="28"/>
          <w:szCs w:val="28"/>
        </w:rPr>
        <w:t>outcome</w:t>
      </w:r>
      <w:proofErr w:type="spellEnd"/>
      <w:r w:rsidRPr="00A41B0C">
        <w:rPr>
          <w:rFonts w:ascii="Times New Roman" w:hAnsi="Times New Roman" w:cs="Times New Roman"/>
          <w:sz w:val="28"/>
          <w:szCs w:val="28"/>
        </w:rPr>
        <w:t xml:space="preserve"> (осязаемый результат): совместная поделка, презентация, </w:t>
      </w:r>
      <w:proofErr w:type="spellStart"/>
      <w:r w:rsidRPr="00A41B0C">
        <w:rPr>
          <w:rFonts w:ascii="Times New Roman" w:hAnsi="Times New Roman" w:cs="Times New Roman"/>
          <w:sz w:val="28"/>
          <w:szCs w:val="28"/>
        </w:rPr>
        <w:t>видеорассказ</w:t>
      </w:r>
      <w:proofErr w:type="spellEnd"/>
      <w:r w:rsidRPr="00A41B0C">
        <w:rPr>
          <w:rFonts w:ascii="Times New Roman" w:hAnsi="Times New Roman" w:cs="Times New Roman"/>
          <w:sz w:val="28"/>
          <w:szCs w:val="28"/>
        </w:rPr>
        <w:t>, рисунок. Это позволяет родителю увидеть результат своих</w:t>
      </w:r>
      <w:r w:rsidR="00A86629">
        <w:rPr>
          <w:rFonts w:ascii="Times New Roman" w:hAnsi="Times New Roman" w:cs="Times New Roman"/>
          <w:sz w:val="28"/>
          <w:szCs w:val="28"/>
        </w:rPr>
        <w:t xml:space="preserve"> инвестиций времени и внимания.</w:t>
      </w:r>
    </w:p>
    <w:p w:rsidR="00A41B0C" w:rsidRPr="00A41B0C" w:rsidRDefault="00A41B0C" w:rsidP="00A41B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t>Роль родителей в музейной педагогике начальной школы выходит далеко за рамки технической помощи. В условиях, когда экранные технологии часто замещают живое общение, совместная музейная деятельность становится уникальным ресурсом для развития эмоционального интеллекта, критического мышления и культурной идентичности ребенка.</w:t>
      </w:r>
    </w:p>
    <w:p w:rsidR="00A41B0C" w:rsidRPr="00A41B0C" w:rsidRDefault="00A41B0C" w:rsidP="00A41B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t>Трансформация родителя из пассивного «контролера» в активного «</w:t>
      </w:r>
      <w:proofErr w:type="gramStart"/>
      <w:r w:rsidRPr="00A41B0C">
        <w:rPr>
          <w:rFonts w:ascii="Times New Roman" w:hAnsi="Times New Roman" w:cs="Times New Roman"/>
          <w:sz w:val="28"/>
          <w:szCs w:val="28"/>
        </w:rPr>
        <w:t>со-участника</w:t>
      </w:r>
      <w:proofErr w:type="gramEnd"/>
      <w:r w:rsidRPr="00A41B0C">
        <w:rPr>
          <w:rFonts w:ascii="Times New Roman" w:hAnsi="Times New Roman" w:cs="Times New Roman"/>
          <w:sz w:val="28"/>
          <w:szCs w:val="28"/>
        </w:rPr>
        <w:t>» и «медиатора» позволяет реализовать главный принцип музейной педагогики: не передать сумму знаний, а зажечь интерес. Только в тандеме «учитель — музейный педагог — родитель» музей становится не местом временного пребывания, а пространством личностного роста, семейной традиции и качественного образования, соответствующего вызовам XXI века.</w:t>
      </w:r>
    </w:p>
    <w:p w:rsidR="00A41B0C" w:rsidRPr="00A41B0C" w:rsidRDefault="00A41B0C" w:rsidP="00A41B0C">
      <w:pPr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t>Библиографический список (примерный):</w:t>
      </w:r>
    </w:p>
    <w:p w:rsidR="00A41B0C" w:rsidRPr="00A41B0C" w:rsidRDefault="00A41B0C" w:rsidP="00A41B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1B0C" w:rsidRPr="00A41B0C" w:rsidRDefault="00A41B0C" w:rsidP="00A41B0C">
      <w:pPr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t>1. Столяров Б.А. Музейная педагогика: история, теория, практика. — М.: Высшая школа, 2021.</w:t>
      </w:r>
    </w:p>
    <w:p w:rsidR="00A41B0C" w:rsidRDefault="00A41B0C" w:rsidP="00A41B0C">
      <w:pPr>
        <w:jc w:val="both"/>
        <w:rPr>
          <w:rFonts w:ascii="Times New Roman" w:hAnsi="Times New Roman" w:cs="Times New Roman"/>
          <w:sz w:val="28"/>
          <w:szCs w:val="28"/>
        </w:rPr>
      </w:pPr>
      <w:r w:rsidRPr="00A41B0C">
        <w:rPr>
          <w:rFonts w:ascii="Times New Roman" w:hAnsi="Times New Roman" w:cs="Times New Roman"/>
          <w:sz w:val="28"/>
          <w:szCs w:val="28"/>
        </w:rPr>
        <w:t xml:space="preserve">2. ФГОС Начального общего образования (утв. приказом </w:t>
      </w:r>
      <w:proofErr w:type="spellStart"/>
      <w:r w:rsidRPr="00A41B0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41B0C">
        <w:rPr>
          <w:rFonts w:ascii="Times New Roman" w:hAnsi="Times New Roman" w:cs="Times New Roman"/>
          <w:sz w:val="28"/>
          <w:szCs w:val="28"/>
        </w:rPr>
        <w:t xml:space="preserve"> России).</w:t>
      </w:r>
    </w:p>
    <w:p w:rsidR="004B5351" w:rsidRPr="004B5351" w:rsidRDefault="004B5351" w:rsidP="004B5351">
      <w:pPr>
        <w:pStyle w:val="a3"/>
        <w:numPr>
          <w:ilvl w:val="0"/>
          <w:numId w:val="3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B5351">
        <w:rPr>
          <w:rFonts w:ascii="Times New Roman" w:hAnsi="Times New Roman" w:cs="Times New Roman"/>
          <w:color w:val="052B3C"/>
          <w:sz w:val="28"/>
          <w:szCs w:val="28"/>
          <w:shd w:val="clear" w:color="auto" w:fill="FFFFFF"/>
        </w:rPr>
        <w:t xml:space="preserve">Федорова, С. В. Патриотическое воспитание учащихся сельской начальной школы средствами музейной педагогики / С. В. Федорова, Э. В. Фролова // Начальная школа. — 2023. — № 1. — С. 67–69. — ISSN 0027-7371. </w:t>
      </w:r>
    </w:p>
    <w:p w:rsidR="004B5351" w:rsidRPr="00A41B0C" w:rsidRDefault="004B5351" w:rsidP="00A41B0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B5351" w:rsidRPr="00A41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313632"/>
    <w:multiLevelType w:val="hybridMultilevel"/>
    <w:tmpl w:val="1C66C8E6"/>
    <w:lvl w:ilvl="0" w:tplc="F14C8306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Bidi" w:hint="default"/>
        <w:color w:val="052B3C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E6BF9"/>
    <w:multiLevelType w:val="hybridMultilevel"/>
    <w:tmpl w:val="3F8E799C"/>
    <w:lvl w:ilvl="0" w:tplc="7F2ADA68">
      <w:start w:val="3"/>
      <w:numFmt w:val="decimal"/>
      <w:lvlText w:val="%1."/>
      <w:lvlJc w:val="left"/>
      <w:pPr>
        <w:ind w:left="720" w:hanging="360"/>
      </w:pPr>
      <w:rPr>
        <w:rFonts w:hint="default"/>
        <w:color w:val="052B3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615AE6"/>
    <w:multiLevelType w:val="hybridMultilevel"/>
    <w:tmpl w:val="6BE00CA4"/>
    <w:lvl w:ilvl="0" w:tplc="74E04398">
      <w:start w:val="3"/>
      <w:numFmt w:val="decimal"/>
      <w:lvlText w:val="%1."/>
      <w:lvlJc w:val="left"/>
      <w:pPr>
        <w:ind w:left="720" w:hanging="360"/>
      </w:pPr>
      <w:rPr>
        <w:rFonts w:hint="default"/>
        <w:color w:val="052B3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792"/>
    <w:rsid w:val="004B5351"/>
    <w:rsid w:val="00692E82"/>
    <w:rsid w:val="00A41B0C"/>
    <w:rsid w:val="00A86629"/>
    <w:rsid w:val="00AE7792"/>
    <w:rsid w:val="00BD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C2F07A-DC11-4D33-9BC9-30A6B293D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41B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B5351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1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simbat163@mail.ru</dc:creator>
  <cp:keywords/>
  <dc:description/>
  <cp:lastModifiedBy>simbat163@mail.ru</cp:lastModifiedBy>
  <cp:revision>4</cp:revision>
  <dcterms:created xsi:type="dcterms:W3CDTF">2026-03-27T08:17:00Z</dcterms:created>
  <dcterms:modified xsi:type="dcterms:W3CDTF">2026-03-27T09:56:00Z</dcterms:modified>
</cp:coreProperties>
</file>