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84AB0E" w14:textId="792C980A" w:rsidR="00414444" w:rsidRDefault="00726FEC">
      <w:pPr>
        <w:spacing w:line="360" w:lineRule="auto"/>
        <w:jc w:val="center"/>
        <w:rPr>
          <w:rFonts w:ascii="Times New Roman" w:hAnsi="Times New Roman"/>
          <w:b/>
          <w:bCs/>
          <w:sz w:val="28"/>
          <w:szCs w:val="28"/>
        </w:rPr>
      </w:pPr>
      <w:r>
        <w:rPr>
          <w:rFonts w:ascii="Times New Roman" w:hAnsi="Times New Roman"/>
          <w:b/>
          <w:bCs/>
          <w:sz w:val="28"/>
          <w:szCs w:val="28"/>
        </w:rPr>
        <w:t>Сотников Эдуард</w:t>
      </w:r>
    </w:p>
    <w:p w14:paraId="15A32329" w14:textId="77777777" w:rsidR="00414444" w:rsidRDefault="00434442">
      <w:pPr>
        <w:spacing w:line="360" w:lineRule="auto"/>
        <w:jc w:val="center"/>
        <w:rPr>
          <w:rFonts w:ascii="Times New Roman" w:hAnsi="Times New Roman"/>
          <w:b/>
          <w:bCs/>
          <w:sz w:val="28"/>
          <w:szCs w:val="28"/>
        </w:rPr>
      </w:pPr>
      <w:r>
        <w:rPr>
          <w:rFonts w:ascii="Times New Roman" w:hAnsi="Times New Roman"/>
          <w:b/>
          <w:bCs/>
          <w:sz w:val="28"/>
          <w:szCs w:val="28"/>
        </w:rPr>
        <w:t>Феномен мифа в философии А.Ф. Лосева</w:t>
      </w:r>
    </w:p>
    <w:p w14:paraId="2E88A51A" w14:textId="77777777" w:rsidR="00414444" w:rsidRDefault="00414444">
      <w:pPr>
        <w:spacing w:line="360" w:lineRule="auto"/>
        <w:jc w:val="both"/>
        <w:rPr>
          <w:rFonts w:ascii="Times New Roman" w:hAnsi="Times New Roman"/>
          <w:sz w:val="28"/>
          <w:szCs w:val="28"/>
        </w:rPr>
      </w:pPr>
    </w:p>
    <w:p w14:paraId="4B329BAE" w14:textId="01E7C2F5" w:rsidR="00414444" w:rsidRDefault="00434442">
      <w:pPr>
        <w:spacing w:line="360" w:lineRule="auto"/>
        <w:jc w:val="both"/>
      </w:pPr>
      <w:r>
        <w:rPr>
          <w:rFonts w:ascii="Times New Roman" w:hAnsi="Times New Roman"/>
          <w:sz w:val="28"/>
          <w:szCs w:val="28"/>
        </w:rPr>
        <w:tab/>
      </w:r>
      <w:r w:rsidR="008E512C" w:rsidRPr="008E512C">
        <w:rPr>
          <w:rFonts w:ascii="Times New Roman" w:hAnsi="Times New Roman"/>
          <w:sz w:val="28"/>
          <w:szCs w:val="28"/>
        </w:rPr>
        <w:t>Я студент первого курса, изучаю философию — и недавно познакомился с идеями Алексея Фёдоровича Лосева, одной из ключевых фигур русской философии XX века. Меня особенно впечатлила его работа «Диалектика мифа»: она заставила меня по‑новому взглянуть на то, что такое миф и какую роль он играет в нашей жизни.</w:t>
      </w:r>
    </w:p>
    <w:p w14:paraId="6F8B35C1" w14:textId="4BF45AA9" w:rsidR="00414444" w:rsidRPr="00B744FA" w:rsidRDefault="00434442">
      <w:pPr>
        <w:spacing w:line="360" w:lineRule="auto"/>
        <w:jc w:val="both"/>
        <w:rPr>
          <w:rFonts w:ascii="Times New Roman" w:hAnsi="Times New Roman"/>
          <w:color w:val="202122"/>
          <w:sz w:val="28"/>
          <w:szCs w:val="28"/>
        </w:rPr>
      </w:pPr>
      <w:r>
        <w:rPr>
          <w:rFonts w:ascii="Times New Roman" w:hAnsi="Times New Roman"/>
          <w:color w:val="202122"/>
          <w:sz w:val="28"/>
          <w:szCs w:val="28"/>
        </w:rPr>
        <w:tab/>
      </w:r>
      <w:r w:rsidR="00B744FA" w:rsidRPr="00B744FA">
        <w:rPr>
          <w:rFonts w:ascii="Times New Roman" w:hAnsi="Times New Roman"/>
          <w:color w:val="202122"/>
          <w:sz w:val="28"/>
          <w:szCs w:val="28"/>
        </w:rPr>
        <w:t>Что не так с привычным пониманием мифа?</w:t>
      </w:r>
      <w:r w:rsidR="00B744FA">
        <w:rPr>
          <w:rFonts w:ascii="Times New Roman" w:hAnsi="Times New Roman"/>
          <w:color w:val="202122"/>
          <w:sz w:val="28"/>
          <w:szCs w:val="28"/>
        </w:rPr>
        <w:t xml:space="preserve"> </w:t>
      </w:r>
      <w:r w:rsidR="00B744FA" w:rsidRPr="00B744FA">
        <w:rPr>
          <w:rFonts w:ascii="Times New Roman" w:hAnsi="Times New Roman"/>
          <w:color w:val="202122"/>
          <w:sz w:val="28"/>
          <w:szCs w:val="28"/>
        </w:rPr>
        <w:t>Обычно мы думаем о мифах как о древних сказках — чем‑то вроде небылиц, которые когда‑то помогали людям объяснять мир. Но Лосев решительно с этим не согласен.</w:t>
      </w:r>
      <w:r w:rsidR="00B744FA">
        <w:rPr>
          <w:rFonts w:ascii="Times New Roman" w:hAnsi="Times New Roman"/>
          <w:color w:val="202122"/>
          <w:sz w:val="28"/>
          <w:szCs w:val="28"/>
        </w:rPr>
        <w:t xml:space="preserve"> </w:t>
      </w:r>
      <w:r>
        <w:rPr>
          <w:rFonts w:ascii="Times New Roman" w:hAnsi="Times New Roman"/>
          <w:color w:val="000000"/>
          <w:sz w:val="28"/>
          <w:szCs w:val="28"/>
        </w:rPr>
        <w:t>М</w:t>
      </w:r>
      <w:r>
        <w:rPr>
          <w:rFonts w:ascii="Times New Roman" w:hAnsi="Times New Roman"/>
          <w:color w:val="000000"/>
          <w:sz w:val="28"/>
          <w:szCs w:val="28"/>
        </w:rPr>
        <w:t xml:space="preserve">иф для Лосева </w:t>
      </w:r>
      <w:r>
        <w:rPr>
          <w:rFonts w:ascii="Times New Roman" w:hAnsi="Times New Roman"/>
          <w:i/>
          <w:iCs/>
          <w:color w:val="000000"/>
          <w:sz w:val="28"/>
          <w:szCs w:val="28"/>
        </w:rPr>
        <w:t>«не есть выдумка или фикция»</w:t>
      </w:r>
      <w:r>
        <w:rPr>
          <w:rFonts w:ascii="Times New Roman" w:hAnsi="Times New Roman"/>
          <w:color w:val="000000"/>
          <w:sz w:val="28"/>
          <w:szCs w:val="28"/>
        </w:rPr>
        <w:t xml:space="preserve">. </w:t>
      </w:r>
      <w:r w:rsidR="00025D89" w:rsidRPr="00025D89">
        <w:rPr>
          <w:rFonts w:ascii="Times New Roman" w:hAnsi="Times New Roman"/>
          <w:color w:val="000000"/>
          <w:sz w:val="28"/>
          <w:szCs w:val="28"/>
        </w:rPr>
        <w:t>То есть миф для него — не ошибка прошлого, а важная часть человеческого опыта.</w:t>
      </w:r>
      <w:r>
        <w:rPr>
          <w:rFonts w:ascii="Times New Roman" w:hAnsi="Times New Roman"/>
          <w:color w:val="000000"/>
          <w:sz w:val="28"/>
          <w:szCs w:val="28"/>
        </w:rPr>
        <w:t xml:space="preserve">Для мифического субъекта миф не есть фикция, но подлинная необходимость. Миф — </w:t>
      </w:r>
      <w:r>
        <w:rPr>
          <w:rFonts w:ascii="Times New Roman" w:hAnsi="Times New Roman"/>
          <w:i/>
          <w:iCs/>
          <w:color w:val="000000"/>
          <w:sz w:val="28"/>
          <w:szCs w:val="28"/>
        </w:rPr>
        <w:t>«диалектически необходимая категория сознания и бытия вообще»</w:t>
      </w:r>
      <w:r>
        <w:rPr>
          <w:rStyle w:val="a4"/>
          <w:rFonts w:ascii="Times New Roman" w:hAnsi="Times New Roman"/>
          <w:color w:val="000000"/>
          <w:sz w:val="28"/>
          <w:szCs w:val="28"/>
        </w:rPr>
        <w:footnoteReference w:id="1"/>
      </w:r>
      <w:r>
        <w:rPr>
          <w:rFonts w:ascii="Times New Roman" w:hAnsi="Times New Roman"/>
          <w:color w:val="000000"/>
          <w:sz w:val="28"/>
          <w:szCs w:val="28"/>
        </w:rPr>
        <w:t xml:space="preserve">. Алексей Фёдорович предложил иной взгляд на миф, который трактует его не с точки зрения науки или религии, а с позиции самого мифа. </w:t>
      </w:r>
    </w:p>
    <w:p w14:paraId="4A9A1B42" w14:textId="451B2E9B" w:rsidR="00414444" w:rsidRDefault="00434442">
      <w:pPr>
        <w:spacing w:line="360" w:lineRule="auto"/>
        <w:jc w:val="both"/>
      </w:pPr>
      <w:r>
        <w:rPr>
          <w:rFonts w:ascii="Times New Roman" w:hAnsi="Times New Roman"/>
          <w:color w:val="000000"/>
          <w:sz w:val="28"/>
          <w:szCs w:val="28"/>
        </w:rPr>
        <w:tab/>
      </w:r>
      <w:r>
        <w:rPr>
          <w:rFonts w:ascii="Times New Roman" w:hAnsi="Times New Roman"/>
          <w:color w:val="000000"/>
          <w:sz w:val="28"/>
          <w:szCs w:val="28"/>
        </w:rPr>
        <w:t xml:space="preserve"> </w:t>
      </w:r>
      <w:r w:rsidR="00D932FA" w:rsidRPr="00D932FA">
        <w:rPr>
          <w:rFonts w:ascii="Times New Roman" w:hAnsi="Times New Roman"/>
          <w:color w:val="000000"/>
          <w:sz w:val="28"/>
          <w:szCs w:val="28"/>
        </w:rPr>
        <w:t xml:space="preserve">Лосев критикует позитивистов и </w:t>
      </w:r>
      <w:proofErr w:type="spellStart"/>
      <w:r w:rsidR="00D932FA" w:rsidRPr="00D932FA">
        <w:rPr>
          <w:rFonts w:ascii="Times New Roman" w:hAnsi="Times New Roman"/>
          <w:color w:val="000000"/>
          <w:sz w:val="28"/>
          <w:szCs w:val="28"/>
        </w:rPr>
        <w:t>сциентистов</w:t>
      </w:r>
      <w:proofErr w:type="spellEnd"/>
      <w:r w:rsidR="00D932FA" w:rsidRPr="00D932FA">
        <w:rPr>
          <w:rFonts w:ascii="Times New Roman" w:hAnsi="Times New Roman"/>
          <w:color w:val="000000"/>
          <w:sz w:val="28"/>
          <w:szCs w:val="28"/>
        </w:rPr>
        <w:t xml:space="preserve">, которые считают миф ложной категорией. Более того, он утверждает, что любая наука сама по себе </w:t>
      </w:r>
      <w:proofErr w:type="spellStart"/>
      <w:r w:rsidR="00D932FA" w:rsidRPr="00D932FA">
        <w:rPr>
          <w:rFonts w:ascii="Times New Roman" w:hAnsi="Times New Roman"/>
          <w:color w:val="000000"/>
          <w:sz w:val="28"/>
          <w:szCs w:val="28"/>
        </w:rPr>
        <w:t>мифологична</w:t>
      </w:r>
      <w:proofErr w:type="spellEnd"/>
      <w:r w:rsidR="00D932FA" w:rsidRPr="00D932FA">
        <w:rPr>
          <w:rFonts w:ascii="Times New Roman" w:hAnsi="Times New Roman"/>
          <w:color w:val="000000"/>
          <w:sz w:val="28"/>
          <w:szCs w:val="28"/>
        </w:rPr>
        <w:t>. Звучит парадоксально, правда? В качестве примера он приводит механику Ньютона: она опирается на идею бесконечности и однородности пространства — а это, по мнению Лосева, тоже своего рода мифологема, потому что в строгом научном смысле её невозможно представить или доказать.</w:t>
      </w:r>
    </w:p>
    <w:p w14:paraId="15148D45" w14:textId="224310A1" w:rsidR="00414444" w:rsidRDefault="00434442">
      <w:pPr>
        <w:spacing w:line="360" w:lineRule="auto"/>
        <w:jc w:val="both"/>
      </w:pPr>
      <w:r>
        <w:rPr>
          <w:rFonts w:ascii="Times New Roman" w:hAnsi="Times New Roman"/>
          <w:color w:val="000000"/>
          <w:sz w:val="28"/>
          <w:szCs w:val="28"/>
        </w:rPr>
        <w:tab/>
      </w:r>
      <w:r>
        <w:rPr>
          <w:rFonts w:ascii="Times New Roman" w:hAnsi="Times New Roman"/>
          <w:color w:val="000000"/>
          <w:sz w:val="28"/>
          <w:szCs w:val="28"/>
        </w:rPr>
        <w:t xml:space="preserve">Миф есть личностное бытие, образ бытия личностного, личностная форма, лик личности. Личность по Лосеву есть максимально конкретное и выразительное проявление человека в </w:t>
      </w:r>
      <w:proofErr w:type="spellStart"/>
      <w:r>
        <w:rPr>
          <w:rFonts w:ascii="Times New Roman" w:hAnsi="Times New Roman"/>
          <w:color w:val="000000"/>
          <w:sz w:val="28"/>
          <w:szCs w:val="28"/>
        </w:rPr>
        <w:t>социокультурной</w:t>
      </w:r>
      <w:proofErr w:type="spellEnd"/>
      <w:r>
        <w:rPr>
          <w:rFonts w:ascii="Times New Roman" w:hAnsi="Times New Roman"/>
          <w:color w:val="000000"/>
          <w:sz w:val="28"/>
          <w:szCs w:val="28"/>
        </w:rPr>
        <w:t xml:space="preserve"> среде. Это символ, «имя», категория, не сводимая к субъекту и объекту, а синтезирующая их. Личностное бытие — бытие «для-себя-и-для-иного». При этом личность определяется не как субстанциальное, а как «</w:t>
      </w:r>
      <w:proofErr w:type="spellStart"/>
      <w:r>
        <w:rPr>
          <w:rFonts w:ascii="Times New Roman" w:hAnsi="Times New Roman"/>
          <w:color w:val="000000"/>
          <w:sz w:val="28"/>
          <w:szCs w:val="28"/>
        </w:rPr>
        <w:t>энергийное</w:t>
      </w:r>
      <w:proofErr w:type="spellEnd"/>
      <w:r>
        <w:rPr>
          <w:rFonts w:ascii="Times New Roman" w:hAnsi="Times New Roman"/>
          <w:color w:val="000000"/>
          <w:sz w:val="28"/>
          <w:szCs w:val="28"/>
        </w:rPr>
        <w:t xml:space="preserve"> самоутверждение </w:t>
      </w:r>
      <w:r>
        <w:rPr>
          <w:rFonts w:ascii="Times New Roman" w:hAnsi="Times New Roman"/>
          <w:color w:val="000000"/>
          <w:sz w:val="28"/>
          <w:szCs w:val="28"/>
        </w:rPr>
        <w:lastRenderedPageBreak/>
        <w:t xml:space="preserve">личности», «утверждение в её </w:t>
      </w:r>
      <w:proofErr w:type="spellStart"/>
      <w:r>
        <w:rPr>
          <w:rFonts w:ascii="Times New Roman" w:hAnsi="Times New Roman"/>
          <w:color w:val="000000"/>
          <w:sz w:val="28"/>
          <w:szCs w:val="28"/>
        </w:rPr>
        <w:t>выявительных</w:t>
      </w:r>
      <w:proofErr w:type="spellEnd"/>
      <w:r>
        <w:rPr>
          <w:rFonts w:ascii="Times New Roman" w:hAnsi="Times New Roman"/>
          <w:color w:val="000000"/>
          <w:sz w:val="28"/>
          <w:szCs w:val="28"/>
        </w:rPr>
        <w:t xml:space="preserve"> и выразительных функциях». </w:t>
      </w:r>
      <w:r w:rsidR="00275823" w:rsidRPr="00275823">
        <w:rPr>
          <w:rFonts w:ascii="Times New Roman" w:hAnsi="Times New Roman"/>
          <w:color w:val="000000"/>
          <w:sz w:val="28"/>
          <w:szCs w:val="28"/>
        </w:rPr>
        <w:t>Лосев даже сравнивает рождение мифа в сознании с инстинктивными реакциями: например, как мы чувствуем агрессию при виде красного цвета или спокойствие при взгляде на зелёный. Получается, миф — это не что‑то далёкое и абстрактное, а часть нашего естественного восприятия мира.</w:t>
      </w:r>
    </w:p>
    <w:p w14:paraId="5ACD1DB8" w14:textId="09FA00B3" w:rsidR="00D86D60" w:rsidRDefault="00434442" w:rsidP="00D86D60">
      <w:pPr>
        <w:rPr>
          <w:rFonts w:ascii="Times New Roman" w:hAnsi="Times New Roman"/>
          <w:color w:val="000000"/>
          <w:sz w:val="28"/>
          <w:szCs w:val="28"/>
        </w:rPr>
      </w:pPr>
      <w:r>
        <w:rPr>
          <w:rFonts w:ascii="Times New Roman" w:hAnsi="Times New Roman"/>
          <w:color w:val="000000"/>
          <w:sz w:val="28"/>
          <w:szCs w:val="28"/>
        </w:rPr>
        <w:tab/>
        <w:t xml:space="preserve">Исследуя диалектическим методом категорию «мифа», автор в конечном итогу приходит к следующему </w:t>
      </w:r>
      <w:r>
        <w:rPr>
          <w:rFonts w:ascii="Times New Roman" w:hAnsi="Times New Roman"/>
          <w:color w:val="000000"/>
          <w:sz w:val="28"/>
          <w:szCs w:val="28"/>
        </w:rPr>
        <w:t>определению</w:t>
      </w:r>
      <w:r>
        <w:rPr>
          <w:rFonts w:ascii="Times New Roman" w:hAnsi="Times New Roman"/>
          <w:color w:val="000000"/>
          <w:sz w:val="28"/>
          <w:szCs w:val="28"/>
          <w:lang w:val="en-US"/>
        </w:rPr>
        <w:t>:</w:t>
      </w:r>
      <w:r>
        <w:rPr>
          <w:rFonts w:ascii="Times New Roman" w:hAnsi="Times New Roman"/>
          <w:color w:val="000000"/>
          <w:sz w:val="28"/>
          <w:szCs w:val="28"/>
        </w:rPr>
        <w:t xml:space="preserve"> </w:t>
      </w:r>
      <w:r>
        <w:rPr>
          <w:rFonts w:ascii="Times New Roman" w:hAnsi="Times New Roman"/>
          <w:i/>
          <w:iCs/>
          <w:color w:val="000000"/>
          <w:sz w:val="28"/>
          <w:szCs w:val="28"/>
        </w:rPr>
        <w:t>«миф есть в словах данная чудесная личностная история»</w:t>
      </w:r>
      <w:r>
        <w:rPr>
          <w:rFonts w:ascii="Times New Roman" w:hAnsi="Times New Roman"/>
          <w:color w:val="000000"/>
          <w:sz w:val="28"/>
          <w:szCs w:val="28"/>
        </w:rPr>
        <w:t xml:space="preserve">. </w:t>
      </w:r>
      <w:r w:rsidR="00C40CBB" w:rsidRPr="00C40CBB">
        <w:rPr>
          <w:rFonts w:ascii="Times New Roman" w:hAnsi="Times New Roman"/>
          <w:color w:val="000000"/>
          <w:sz w:val="28"/>
          <w:szCs w:val="28"/>
        </w:rPr>
        <w:t>В «Диалектике мифа» Лосев формулирует несколько ключевых идей о природе мифа. Вот они, в моём кратком пересказе:</w:t>
      </w:r>
    </w:p>
    <w:p w14:paraId="40787434" w14:textId="77777777" w:rsidR="00D86D60" w:rsidRPr="00D86D60" w:rsidRDefault="00D86D60" w:rsidP="00D86D60">
      <w:pPr>
        <w:rPr>
          <w:rFonts w:ascii="Times New Roman" w:hAnsi="Times New Roman"/>
          <w:color w:val="000000"/>
          <w:sz w:val="28"/>
          <w:szCs w:val="28"/>
        </w:rPr>
      </w:pPr>
    </w:p>
    <w:p w14:paraId="4982E551" w14:textId="1AB045F4" w:rsidR="00414444" w:rsidRDefault="00434442">
      <w:pPr>
        <w:spacing w:line="360" w:lineRule="auto"/>
        <w:jc w:val="both"/>
        <w:rPr>
          <w:rFonts w:ascii="Times New Roman" w:hAnsi="Times New Roman"/>
          <w:color w:val="000000"/>
          <w:sz w:val="28"/>
          <w:szCs w:val="28"/>
        </w:rPr>
      </w:pPr>
      <w:r>
        <w:rPr>
          <w:rFonts w:ascii="Times New Roman" w:hAnsi="Times New Roman"/>
          <w:color w:val="000000"/>
          <w:sz w:val="28"/>
          <w:szCs w:val="28"/>
        </w:rPr>
        <w:tab/>
      </w:r>
      <w:r>
        <w:rPr>
          <w:rFonts w:ascii="Times New Roman" w:hAnsi="Times New Roman"/>
          <w:color w:val="000000"/>
          <w:sz w:val="28"/>
          <w:szCs w:val="28"/>
        </w:rPr>
        <w:t>1) Как уже было сказано выше, «миф не есть выдумка или фикция». «Миф — диалектически необходим в меру того, что он есть личностное и, стало быть, историческое бытие, а личность есть только дальнейшая необходимая диалектическая категория после смысла (идеи) и интеллигенции».</w:t>
      </w:r>
    </w:p>
    <w:p w14:paraId="3DA424E6" w14:textId="77777777" w:rsidR="00414444" w:rsidRDefault="00434442">
      <w:pPr>
        <w:spacing w:line="360" w:lineRule="auto"/>
        <w:rPr>
          <w:rFonts w:ascii="Times New Roman" w:hAnsi="Times New Roman"/>
          <w:color w:val="000000"/>
          <w:sz w:val="28"/>
          <w:szCs w:val="28"/>
        </w:rPr>
      </w:pPr>
      <w:r>
        <w:rPr>
          <w:rFonts w:ascii="Times New Roman" w:hAnsi="Times New Roman"/>
          <w:color w:val="000000"/>
          <w:sz w:val="28"/>
          <w:szCs w:val="28"/>
        </w:rPr>
        <w:tab/>
        <w:t xml:space="preserve">2) Миф не есть бытие идеальное, но жизненно ощущаемая и творимая вещественная реальность. «В противоположность бесплотной идеальности миф, говорили мы, чрезвычайно реален, как-то особенно телесен, до жуткости веществен и </w:t>
      </w:r>
      <w:proofErr w:type="spellStart"/>
      <w:r>
        <w:rPr>
          <w:rFonts w:ascii="Times New Roman" w:hAnsi="Times New Roman"/>
          <w:color w:val="000000"/>
          <w:sz w:val="28"/>
          <w:szCs w:val="28"/>
        </w:rPr>
        <w:t>физичен</w:t>
      </w:r>
      <w:proofErr w:type="spellEnd"/>
      <w:r>
        <w:rPr>
          <w:rFonts w:ascii="Times New Roman" w:hAnsi="Times New Roman"/>
          <w:color w:val="000000"/>
          <w:sz w:val="28"/>
          <w:szCs w:val="28"/>
        </w:rPr>
        <w:t>».</w:t>
      </w:r>
    </w:p>
    <w:p w14:paraId="5D28688A" w14:textId="77777777" w:rsidR="00414444" w:rsidRDefault="00434442">
      <w:pPr>
        <w:spacing w:line="360" w:lineRule="auto"/>
        <w:rPr>
          <w:rFonts w:ascii="Times New Roman" w:hAnsi="Times New Roman"/>
          <w:color w:val="000000"/>
          <w:sz w:val="28"/>
          <w:szCs w:val="28"/>
        </w:rPr>
      </w:pPr>
      <w:r>
        <w:rPr>
          <w:rFonts w:ascii="Times New Roman" w:hAnsi="Times New Roman"/>
          <w:color w:val="000000"/>
          <w:sz w:val="28"/>
          <w:szCs w:val="28"/>
        </w:rPr>
        <w:tab/>
        <w:t xml:space="preserve">3) Миф не есть наука, но жизнь, таящая в себе свою собственную мифическую истинность и смысловую структуру. Миф не научен и не примитивно-научен. Миф — живое субъект-объектное </w:t>
      </w:r>
      <w:proofErr w:type="spellStart"/>
      <w:r>
        <w:rPr>
          <w:rFonts w:ascii="Times New Roman" w:hAnsi="Times New Roman"/>
          <w:color w:val="000000"/>
          <w:sz w:val="28"/>
          <w:szCs w:val="28"/>
        </w:rPr>
        <w:t>взаимообщение</w:t>
      </w:r>
      <w:proofErr w:type="spellEnd"/>
      <w:r>
        <w:rPr>
          <w:rFonts w:ascii="Times New Roman" w:hAnsi="Times New Roman"/>
          <w:color w:val="000000"/>
          <w:sz w:val="28"/>
          <w:szCs w:val="28"/>
        </w:rPr>
        <w:t xml:space="preserve">. Он содержит в себе свою собственную, </w:t>
      </w:r>
      <w:proofErr w:type="spellStart"/>
      <w:r>
        <w:rPr>
          <w:rFonts w:ascii="Times New Roman" w:hAnsi="Times New Roman"/>
          <w:color w:val="000000"/>
          <w:sz w:val="28"/>
          <w:szCs w:val="28"/>
        </w:rPr>
        <w:t>вненаучную</w:t>
      </w:r>
      <w:proofErr w:type="spellEnd"/>
      <w:r>
        <w:rPr>
          <w:rFonts w:ascii="Times New Roman" w:hAnsi="Times New Roman"/>
          <w:color w:val="000000"/>
          <w:sz w:val="28"/>
          <w:szCs w:val="28"/>
        </w:rPr>
        <w:t>, чисто мифическую истинность, достоверность, принципиальную закономерность и структуру.</w:t>
      </w:r>
    </w:p>
    <w:p w14:paraId="723F5FEE" w14:textId="77777777" w:rsidR="00414444" w:rsidRDefault="00434442">
      <w:pPr>
        <w:spacing w:line="360" w:lineRule="auto"/>
        <w:rPr>
          <w:rFonts w:ascii="Times New Roman" w:hAnsi="Times New Roman"/>
          <w:color w:val="000000"/>
          <w:sz w:val="28"/>
          <w:szCs w:val="28"/>
        </w:rPr>
      </w:pPr>
      <w:r>
        <w:rPr>
          <w:rFonts w:ascii="Times New Roman" w:hAnsi="Times New Roman"/>
          <w:color w:val="000000"/>
          <w:sz w:val="28"/>
          <w:szCs w:val="28"/>
        </w:rPr>
        <w:tab/>
        <w:t xml:space="preserve">4) Миф не есть метафизическое построение, но реальная, чисто вещественная, в то же время отрешённая от обычного хода явлений. Исходя из этого, он содержит в себе разную степень </w:t>
      </w:r>
      <w:proofErr w:type="spellStart"/>
      <w:r>
        <w:rPr>
          <w:rFonts w:ascii="Times New Roman" w:hAnsi="Times New Roman"/>
          <w:color w:val="000000"/>
          <w:sz w:val="28"/>
          <w:szCs w:val="28"/>
        </w:rPr>
        <w:t>иерархийности</w:t>
      </w:r>
      <w:proofErr w:type="spellEnd"/>
      <w:r>
        <w:rPr>
          <w:rFonts w:ascii="Times New Roman" w:hAnsi="Times New Roman"/>
          <w:color w:val="000000"/>
          <w:sz w:val="28"/>
          <w:szCs w:val="28"/>
        </w:rPr>
        <w:t>.</w:t>
      </w:r>
    </w:p>
    <w:p w14:paraId="04501996" w14:textId="77777777" w:rsidR="00414444" w:rsidRDefault="00434442">
      <w:pPr>
        <w:spacing w:line="360" w:lineRule="auto"/>
        <w:rPr>
          <w:rFonts w:ascii="Times New Roman" w:hAnsi="Times New Roman"/>
          <w:color w:val="000000"/>
          <w:sz w:val="28"/>
          <w:szCs w:val="28"/>
        </w:rPr>
      </w:pPr>
      <w:r>
        <w:rPr>
          <w:rFonts w:ascii="Times New Roman" w:hAnsi="Times New Roman"/>
          <w:color w:val="000000"/>
          <w:sz w:val="28"/>
          <w:szCs w:val="28"/>
        </w:rPr>
        <w:tab/>
        <w:t>5) «Миф не есть ни схема, ни аллегория, но символ». В то же время миф, будучи символом, может содержать в себе схематические, аллегорические и жизненно-символические слои.</w:t>
      </w:r>
    </w:p>
    <w:p w14:paraId="0FF2472B" w14:textId="77777777" w:rsidR="00414444" w:rsidRDefault="00434442">
      <w:pPr>
        <w:spacing w:line="360" w:lineRule="auto"/>
        <w:rPr>
          <w:rFonts w:ascii="Times New Roman" w:hAnsi="Times New Roman"/>
          <w:color w:val="000000"/>
          <w:sz w:val="28"/>
          <w:szCs w:val="28"/>
        </w:rPr>
      </w:pPr>
      <w:r>
        <w:rPr>
          <w:rFonts w:ascii="Times New Roman" w:hAnsi="Times New Roman"/>
          <w:color w:val="000000"/>
          <w:sz w:val="28"/>
          <w:szCs w:val="28"/>
        </w:rPr>
        <w:tab/>
        <w:t xml:space="preserve">6) «Миф есть поэтическая отрешённость, данная как вещь». Миф не есть поэтическое произведение, и отрешённость мифа не соответствует поэтической отрешённости. Поэзия </w:t>
      </w:r>
      <w:proofErr w:type="spellStart"/>
      <w:r>
        <w:rPr>
          <w:rFonts w:ascii="Times New Roman" w:hAnsi="Times New Roman"/>
          <w:color w:val="000000"/>
          <w:sz w:val="28"/>
          <w:szCs w:val="28"/>
        </w:rPr>
        <w:t>бытийствует</w:t>
      </w:r>
      <w:proofErr w:type="spellEnd"/>
      <w:r>
        <w:rPr>
          <w:rFonts w:ascii="Times New Roman" w:hAnsi="Times New Roman"/>
          <w:color w:val="000000"/>
          <w:sz w:val="28"/>
          <w:szCs w:val="28"/>
        </w:rPr>
        <w:t xml:space="preserve"> отрешённо от вещей. Миф же, точно так же </w:t>
      </w:r>
      <w:r>
        <w:rPr>
          <w:rFonts w:ascii="Times New Roman" w:hAnsi="Times New Roman"/>
          <w:color w:val="000000"/>
          <w:sz w:val="28"/>
          <w:szCs w:val="28"/>
        </w:rPr>
        <w:lastRenderedPageBreak/>
        <w:t>отрешён от вещей поэтического образа, но «вещественно и телесно утверждённый и положенный».</w:t>
      </w:r>
    </w:p>
    <w:p w14:paraId="5CA0EE86" w14:textId="77777777" w:rsidR="00414444" w:rsidRDefault="00434442">
      <w:pPr>
        <w:spacing w:line="360" w:lineRule="auto"/>
        <w:rPr>
          <w:rFonts w:ascii="Times New Roman" w:hAnsi="Times New Roman"/>
          <w:color w:val="000000"/>
          <w:sz w:val="28"/>
          <w:szCs w:val="28"/>
        </w:rPr>
      </w:pPr>
      <w:r>
        <w:rPr>
          <w:rFonts w:ascii="Times New Roman" w:hAnsi="Times New Roman"/>
          <w:color w:val="000000"/>
          <w:sz w:val="28"/>
          <w:szCs w:val="28"/>
        </w:rPr>
        <w:tab/>
        <w:t>7) Миф не есть специально религиозное создание. Религия привносит лишь некое специфическое содержание, которое и делает его религиозным мифом, но сама структура мифа совершенно не зависит от того, будет ли она наполнена религиозным или иным содержанием. Миф живёт вне зависимости от религии. Здесь же стоит говорить о том, что миф не есть догмат. Догмат предполагает некоторый минимум религиозного опыта, в то время как миф может существовать вне всякой религии.</w:t>
      </w:r>
    </w:p>
    <w:p w14:paraId="24EB6379" w14:textId="77777777" w:rsidR="00414444" w:rsidRDefault="00434442">
      <w:pPr>
        <w:spacing w:line="360" w:lineRule="auto"/>
        <w:rPr>
          <w:rFonts w:ascii="Times New Roman" w:hAnsi="Times New Roman"/>
          <w:color w:val="000000"/>
          <w:sz w:val="28"/>
          <w:szCs w:val="28"/>
        </w:rPr>
      </w:pPr>
      <w:r>
        <w:rPr>
          <w:rFonts w:ascii="Times New Roman" w:hAnsi="Times New Roman"/>
          <w:color w:val="000000"/>
          <w:sz w:val="28"/>
          <w:szCs w:val="28"/>
        </w:rPr>
        <w:tab/>
        <w:t>8) Миф не есть историческое событие как таковое. Для Лосева «личность, история и слово» — диалектическая триада в недрах самой мифологии. «Миф не есть историческое событие как таковое, но он всегда есть слово. А в слове историческое событие возведено до степени самосознания».</w:t>
      </w:r>
    </w:p>
    <w:p w14:paraId="7553D5CC" w14:textId="77777777" w:rsidR="00414444" w:rsidRDefault="00434442">
      <w:pPr>
        <w:spacing w:line="360" w:lineRule="auto"/>
        <w:rPr>
          <w:rFonts w:ascii="Times New Roman" w:hAnsi="Times New Roman"/>
          <w:color w:val="000000"/>
          <w:sz w:val="28"/>
          <w:szCs w:val="28"/>
        </w:rPr>
      </w:pPr>
      <w:r>
        <w:rPr>
          <w:rFonts w:ascii="Times New Roman" w:hAnsi="Times New Roman"/>
          <w:color w:val="000000"/>
          <w:sz w:val="28"/>
          <w:szCs w:val="28"/>
        </w:rPr>
        <w:tab/>
        <w:t>9) Миф есть чудо. Но это чудо не является тем чудом, что нарушает законы природы или чем-то вроде «проявления высших сил». По Лосеву, всё на свете может быть интерпретировано как самое настоящее чудо. Весь мир, всё живое и неживое одинаково суть миф и чудо. Миф как чудо является окончательной формулой «Диалектики мифа».</w:t>
      </w:r>
    </w:p>
    <w:p w14:paraId="2C3DDFD5" w14:textId="77777777" w:rsidR="00414444" w:rsidRDefault="00434442">
      <w:pPr>
        <w:spacing w:line="360" w:lineRule="auto"/>
        <w:rPr>
          <w:rFonts w:ascii="Times New Roman" w:hAnsi="Times New Roman"/>
          <w:color w:val="000000"/>
          <w:sz w:val="28"/>
          <w:szCs w:val="28"/>
        </w:rPr>
      </w:pPr>
      <w:r>
        <w:rPr>
          <w:rFonts w:ascii="Times New Roman" w:hAnsi="Times New Roman"/>
          <w:color w:val="000000"/>
          <w:sz w:val="28"/>
          <w:szCs w:val="28"/>
        </w:rPr>
        <w:tab/>
        <w:t>Часто в академической среде Лосева сравнивают с немецким мыслителем Мартином Хайдеггером. Несмотря на все их различия, оба философа вышли из христианской среды, вне зависимости от направления самого христианства. Не смотря на то, что сам Лосев никогда не ссылался на Хайдеггера, тем не менее, некоторые из исследователей убеждены, что с некоторыми из трудов «</w:t>
      </w:r>
      <w:proofErr w:type="spellStart"/>
      <w:r>
        <w:rPr>
          <w:rFonts w:ascii="Times New Roman" w:hAnsi="Times New Roman"/>
          <w:color w:val="000000"/>
          <w:sz w:val="28"/>
          <w:szCs w:val="28"/>
        </w:rPr>
        <w:t>шварцвальдского</w:t>
      </w:r>
      <w:proofErr w:type="spellEnd"/>
      <w:r>
        <w:rPr>
          <w:rFonts w:ascii="Times New Roman" w:hAnsi="Times New Roman"/>
          <w:color w:val="000000"/>
          <w:sz w:val="28"/>
          <w:szCs w:val="28"/>
        </w:rPr>
        <w:t xml:space="preserve"> шамана» он был знаком</w:t>
      </w:r>
      <w:r>
        <w:rPr>
          <w:rStyle w:val="a4"/>
          <w:rFonts w:ascii="Times New Roman" w:hAnsi="Times New Roman"/>
          <w:color w:val="000000"/>
          <w:sz w:val="28"/>
          <w:szCs w:val="28"/>
        </w:rPr>
        <w:footnoteReference w:id="2"/>
      </w:r>
      <w:r>
        <w:rPr>
          <w:rFonts w:ascii="Times New Roman" w:hAnsi="Times New Roman"/>
          <w:color w:val="000000"/>
          <w:sz w:val="28"/>
          <w:szCs w:val="28"/>
        </w:rPr>
        <w:t xml:space="preserve">. Оба философа обращались к проблематики мифа и их определение в некотором роде схоже. </w:t>
      </w:r>
    </w:p>
    <w:p w14:paraId="5CC0B76F" w14:textId="77777777" w:rsidR="00414444" w:rsidRDefault="00434442">
      <w:pPr>
        <w:spacing w:line="360" w:lineRule="auto"/>
        <w:rPr>
          <w:rFonts w:ascii="Times New Roman" w:hAnsi="Times New Roman"/>
          <w:color w:val="000000"/>
          <w:sz w:val="28"/>
          <w:szCs w:val="28"/>
        </w:rPr>
      </w:pPr>
      <w:r>
        <w:rPr>
          <w:rFonts w:ascii="Times New Roman" w:hAnsi="Times New Roman"/>
          <w:color w:val="000000"/>
          <w:sz w:val="28"/>
          <w:szCs w:val="28"/>
        </w:rPr>
        <w:tab/>
        <w:t xml:space="preserve">Если для А. Лосева миф - </w:t>
      </w:r>
      <w:r>
        <w:rPr>
          <w:rFonts w:ascii="Times New Roman" w:hAnsi="Times New Roman"/>
          <w:color w:val="000000"/>
          <w:sz w:val="28"/>
          <w:szCs w:val="28"/>
        </w:rPr>
        <w:t>«</w:t>
      </w:r>
      <w:r>
        <w:rPr>
          <w:rFonts w:ascii="Times New Roman" w:hAnsi="Times New Roman"/>
          <w:color w:val="000000"/>
          <w:sz w:val="28"/>
          <w:szCs w:val="28"/>
        </w:rPr>
        <w:t>в словах данная чудесная личностная история». Не забывая смысл того, что Лосев вкладывает в категорию личности и понятие «личностного бытия». То для М. Хайдеггера миф - «сказ быт</w:t>
      </w:r>
      <w:r>
        <w:rPr>
          <w:rFonts w:ascii="Times New Roman" w:hAnsi="Times New Roman"/>
          <w:color w:val="000000"/>
          <w:sz w:val="28"/>
          <w:szCs w:val="28"/>
        </w:rPr>
        <w:t xml:space="preserve">ия». Он </w:t>
      </w:r>
      <w:r>
        <w:rPr>
          <w:rFonts w:ascii="Times New Roman" w:hAnsi="Times New Roman"/>
          <w:color w:val="000000"/>
          <w:sz w:val="28"/>
          <w:szCs w:val="28"/>
        </w:rPr>
        <w:lastRenderedPageBreak/>
        <w:t>понимает его как «сказание»</w:t>
      </w:r>
      <w:r>
        <w:rPr>
          <w:rStyle w:val="a4"/>
          <w:rFonts w:ascii="Times New Roman" w:hAnsi="Times New Roman"/>
          <w:color w:val="000000"/>
          <w:sz w:val="28"/>
          <w:szCs w:val="28"/>
        </w:rPr>
        <w:footnoteReference w:id="3"/>
      </w:r>
      <w:r>
        <w:rPr>
          <w:rFonts w:ascii="Times New Roman" w:hAnsi="Times New Roman"/>
          <w:color w:val="000000"/>
          <w:sz w:val="28"/>
          <w:szCs w:val="28"/>
        </w:rPr>
        <w:t>, т. е. то, что сказывает (раскрывает) смысл чего-то. Несмотря на все различия Лосева и Хайдеггера, в том числе трактовки категории «мифа», оба мыслителя приходят к некоторым общим выводам</w:t>
      </w:r>
      <w:r>
        <w:rPr>
          <w:rStyle w:val="a4"/>
          <w:rFonts w:ascii="Times New Roman" w:hAnsi="Times New Roman"/>
          <w:color w:val="000000"/>
          <w:sz w:val="28"/>
          <w:szCs w:val="28"/>
        </w:rPr>
        <w:footnoteReference w:id="4"/>
      </w:r>
      <w:r>
        <w:rPr>
          <w:rFonts w:ascii="Times New Roman" w:hAnsi="Times New Roman"/>
          <w:color w:val="000000"/>
          <w:sz w:val="28"/>
          <w:szCs w:val="28"/>
        </w:rPr>
        <w:t>:</w:t>
      </w:r>
    </w:p>
    <w:p w14:paraId="3762128E" w14:textId="77777777" w:rsidR="00C233B8" w:rsidRPr="00C233B8" w:rsidRDefault="00C233B8" w:rsidP="00C233B8">
      <w:pPr>
        <w:spacing w:line="360" w:lineRule="auto"/>
        <w:rPr>
          <w:rFonts w:ascii="Times New Roman" w:hAnsi="Times New Roman"/>
          <w:color w:val="000000"/>
          <w:sz w:val="28"/>
          <w:szCs w:val="28"/>
        </w:rPr>
      </w:pPr>
      <w:r w:rsidRPr="00C233B8">
        <w:rPr>
          <w:rFonts w:ascii="Times New Roman" w:hAnsi="Times New Roman"/>
          <w:color w:val="000000"/>
          <w:sz w:val="28"/>
          <w:szCs w:val="28"/>
        </w:rPr>
        <w:t>Несмотря на различия, у них есть общие черты:</w:t>
      </w:r>
    </w:p>
    <w:p w14:paraId="5588AABD" w14:textId="77777777" w:rsidR="00C233B8" w:rsidRPr="004F048B" w:rsidRDefault="00C233B8" w:rsidP="004F048B">
      <w:pPr>
        <w:pStyle w:val="ad"/>
        <w:numPr>
          <w:ilvl w:val="0"/>
          <w:numId w:val="1"/>
        </w:numPr>
        <w:spacing w:line="360" w:lineRule="auto"/>
        <w:rPr>
          <w:rFonts w:ascii="Times New Roman" w:hAnsi="Times New Roman"/>
          <w:color w:val="000000"/>
          <w:sz w:val="28"/>
          <w:szCs w:val="28"/>
        </w:rPr>
      </w:pPr>
      <w:r w:rsidRPr="004F048B">
        <w:rPr>
          <w:rFonts w:ascii="Times New Roman" w:hAnsi="Times New Roman"/>
          <w:color w:val="000000"/>
          <w:sz w:val="28"/>
          <w:szCs w:val="28"/>
        </w:rPr>
        <w:t>оба сближают понятия «имени» и «мифа»;</w:t>
      </w:r>
    </w:p>
    <w:p w14:paraId="7B0A638C" w14:textId="77777777" w:rsidR="00C233B8" w:rsidRPr="004F048B" w:rsidRDefault="00C233B8" w:rsidP="004F048B">
      <w:pPr>
        <w:pStyle w:val="ad"/>
        <w:numPr>
          <w:ilvl w:val="0"/>
          <w:numId w:val="1"/>
        </w:numPr>
        <w:spacing w:line="360" w:lineRule="auto"/>
        <w:rPr>
          <w:rFonts w:ascii="Times New Roman" w:hAnsi="Times New Roman"/>
          <w:color w:val="000000"/>
          <w:sz w:val="28"/>
          <w:szCs w:val="28"/>
        </w:rPr>
      </w:pPr>
      <w:r w:rsidRPr="004F048B">
        <w:rPr>
          <w:rFonts w:ascii="Times New Roman" w:hAnsi="Times New Roman"/>
          <w:color w:val="000000"/>
          <w:sz w:val="28"/>
          <w:szCs w:val="28"/>
        </w:rPr>
        <w:t>оба подчёркивают выразительный характер мифа;</w:t>
      </w:r>
    </w:p>
    <w:p w14:paraId="22250160" w14:textId="77777777" w:rsidR="00C233B8" w:rsidRPr="004F048B" w:rsidRDefault="00C233B8" w:rsidP="004F048B">
      <w:pPr>
        <w:pStyle w:val="ad"/>
        <w:numPr>
          <w:ilvl w:val="0"/>
          <w:numId w:val="1"/>
        </w:numPr>
        <w:spacing w:line="360" w:lineRule="auto"/>
        <w:rPr>
          <w:rFonts w:ascii="Times New Roman" w:hAnsi="Times New Roman"/>
          <w:color w:val="000000"/>
          <w:sz w:val="28"/>
          <w:szCs w:val="28"/>
        </w:rPr>
      </w:pPr>
      <w:r w:rsidRPr="004F048B">
        <w:rPr>
          <w:rFonts w:ascii="Times New Roman" w:hAnsi="Times New Roman"/>
          <w:color w:val="000000"/>
          <w:sz w:val="28"/>
          <w:szCs w:val="28"/>
        </w:rPr>
        <w:t>оба отвергают позитивистский подход к мифу;</w:t>
      </w:r>
    </w:p>
    <w:p w14:paraId="5C6CCDEC" w14:textId="77777777" w:rsidR="00C233B8" w:rsidRPr="004F048B" w:rsidRDefault="00C233B8" w:rsidP="004F048B">
      <w:pPr>
        <w:pStyle w:val="ad"/>
        <w:numPr>
          <w:ilvl w:val="0"/>
          <w:numId w:val="1"/>
        </w:numPr>
        <w:spacing w:line="360" w:lineRule="auto"/>
        <w:rPr>
          <w:rFonts w:ascii="Times New Roman" w:hAnsi="Times New Roman"/>
          <w:color w:val="000000"/>
          <w:sz w:val="28"/>
          <w:szCs w:val="28"/>
        </w:rPr>
      </w:pPr>
      <w:r w:rsidRPr="004F048B">
        <w:rPr>
          <w:rFonts w:ascii="Times New Roman" w:hAnsi="Times New Roman"/>
          <w:color w:val="000000"/>
          <w:sz w:val="28"/>
          <w:szCs w:val="28"/>
        </w:rPr>
        <w:t>для обоих миф — символ.</w:t>
      </w:r>
    </w:p>
    <w:p w14:paraId="4373E5CE" w14:textId="77777777" w:rsidR="00414444" w:rsidRDefault="00434442">
      <w:pPr>
        <w:spacing w:line="360" w:lineRule="auto"/>
        <w:rPr>
          <w:rFonts w:ascii="Times New Roman" w:hAnsi="Times New Roman"/>
          <w:color w:val="000000"/>
          <w:sz w:val="28"/>
          <w:szCs w:val="28"/>
        </w:rPr>
      </w:pPr>
      <w:r>
        <w:rPr>
          <w:rFonts w:ascii="Times New Roman" w:hAnsi="Times New Roman"/>
          <w:color w:val="000000"/>
          <w:sz w:val="28"/>
          <w:szCs w:val="28"/>
        </w:rPr>
        <w:tab/>
      </w:r>
      <w:r>
        <w:rPr>
          <w:rFonts w:ascii="Times New Roman" w:hAnsi="Times New Roman"/>
          <w:color w:val="000000"/>
          <w:sz w:val="28"/>
          <w:szCs w:val="28"/>
        </w:rPr>
        <w:t>Тем не менее, несмотря на все попытки сравнить Хайдеггера и Лосева, в особенности в рамках исследования феномена мифа, А.Ф. Лосев посвятил целую книгу исследованию мифа</w:t>
      </w:r>
      <w:r>
        <w:rPr>
          <w:rStyle w:val="a4"/>
          <w:rFonts w:ascii="Times New Roman" w:hAnsi="Times New Roman"/>
          <w:color w:val="000000"/>
          <w:sz w:val="28"/>
          <w:szCs w:val="28"/>
        </w:rPr>
        <w:footnoteReference w:id="5"/>
      </w:r>
      <w:r>
        <w:rPr>
          <w:rFonts w:ascii="Times New Roman" w:hAnsi="Times New Roman"/>
          <w:color w:val="000000"/>
          <w:sz w:val="28"/>
          <w:szCs w:val="28"/>
        </w:rPr>
        <w:t>. В то время как М. Хайдеггер лишь касался рассмотрения темы в своих работах.</w:t>
      </w:r>
    </w:p>
    <w:p w14:paraId="0CEFBEB3" w14:textId="3DBA1B5E" w:rsidR="00405E6B" w:rsidRPr="00405E6B" w:rsidRDefault="00434442" w:rsidP="00405E6B">
      <w:pPr>
        <w:spacing w:line="360" w:lineRule="auto"/>
        <w:rPr>
          <w:rFonts w:ascii="Times New Roman" w:hAnsi="Times New Roman"/>
          <w:color w:val="000000"/>
          <w:sz w:val="28"/>
          <w:szCs w:val="28"/>
        </w:rPr>
      </w:pPr>
      <w:r>
        <w:rPr>
          <w:rFonts w:ascii="Times New Roman" w:hAnsi="Times New Roman"/>
          <w:color w:val="000000"/>
          <w:sz w:val="28"/>
          <w:szCs w:val="28"/>
        </w:rPr>
        <w:tab/>
      </w:r>
      <w:r w:rsidR="00405E6B" w:rsidRPr="00405E6B">
        <w:rPr>
          <w:rFonts w:ascii="Times New Roman" w:hAnsi="Times New Roman"/>
          <w:color w:val="000000"/>
          <w:sz w:val="28"/>
          <w:szCs w:val="28"/>
        </w:rPr>
        <w:t xml:space="preserve">Для меня идеи Лосева стали настоящим открытием. Он показывает, что миф — не пережиток прошлого, а способ осмысления реальности, который живёт в нас и сегодня. Особенно впечатляет мысль, что живая реальность по своей сути </w:t>
      </w:r>
      <w:proofErr w:type="spellStart"/>
      <w:r w:rsidR="00405E6B" w:rsidRPr="00405E6B">
        <w:rPr>
          <w:rFonts w:ascii="Times New Roman" w:hAnsi="Times New Roman"/>
          <w:color w:val="000000"/>
          <w:sz w:val="28"/>
          <w:szCs w:val="28"/>
        </w:rPr>
        <w:t>мифологична</w:t>
      </w:r>
      <w:proofErr w:type="spellEnd"/>
      <w:r w:rsidR="00405E6B" w:rsidRPr="00405E6B">
        <w:rPr>
          <w:rFonts w:ascii="Times New Roman" w:hAnsi="Times New Roman"/>
          <w:color w:val="000000"/>
          <w:sz w:val="28"/>
          <w:szCs w:val="28"/>
        </w:rPr>
        <w:t>, а мир антично‑христианской эстетики — это «единственный полноценный миф», объединяющий Античность и Средневековье.</w:t>
      </w:r>
    </w:p>
    <w:p w14:paraId="1030642C" w14:textId="77777777" w:rsidR="00405E6B" w:rsidRDefault="00405E6B" w:rsidP="00405E6B">
      <w:pPr>
        <w:spacing w:line="360" w:lineRule="auto"/>
        <w:ind w:left="709"/>
        <w:rPr>
          <w:rFonts w:ascii="Times New Roman" w:hAnsi="Times New Roman"/>
          <w:color w:val="000000"/>
          <w:sz w:val="28"/>
          <w:szCs w:val="28"/>
        </w:rPr>
      </w:pPr>
      <w:r w:rsidRPr="00405E6B">
        <w:rPr>
          <w:rFonts w:ascii="Times New Roman" w:hAnsi="Times New Roman"/>
          <w:color w:val="000000"/>
          <w:sz w:val="28"/>
          <w:szCs w:val="28"/>
        </w:rPr>
        <w:t>После знакомства с «Диалектикой мифа» я начал замечать, как</w:t>
      </w:r>
    </w:p>
    <w:p w14:paraId="5043F31E" w14:textId="734A9B30" w:rsidR="00414444" w:rsidRDefault="00405E6B" w:rsidP="00405E6B">
      <w:pPr>
        <w:spacing w:line="360" w:lineRule="auto"/>
        <w:rPr>
          <w:rFonts w:ascii="Times New Roman" w:hAnsi="Times New Roman"/>
          <w:color w:val="000000"/>
          <w:sz w:val="28"/>
          <w:szCs w:val="28"/>
        </w:rPr>
      </w:pPr>
      <w:r w:rsidRPr="00405E6B">
        <w:rPr>
          <w:rFonts w:ascii="Times New Roman" w:hAnsi="Times New Roman"/>
          <w:color w:val="000000"/>
          <w:sz w:val="28"/>
          <w:szCs w:val="28"/>
        </w:rPr>
        <w:t>мифологические структуры проявляются в современном мире: в искусстве, политике, даже в повседневных разговорах. Это заставляет задуматься: может быть, мы все живём внутри мифа — и это не плохо, а естественно?</w:t>
      </w:r>
    </w:p>
    <w:sectPr w:rsidR="00414444">
      <w:pgSz w:w="11906" w:h="16838"/>
      <w:pgMar w:top="1134" w:right="1134" w:bottom="1134" w:left="1134" w:header="0" w:footer="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0EFA6C" w14:textId="77777777" w:rsidR="00434442" w:rsidRDefault="00434442">
      <w:r>
        <w:separator/>
      </w:r>
    </w:p>
  </w:endnote>
  <w:endnote w:type="continuationSeparator" w:id="0">
    <w:p w14:paraId="34D6F82B" w14:textId="77777777" w:rsidR="00434442" w:rsidRDefault="004344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1"/>
    <w:family w:val="roman"/>
    <w:pitch w:val="variable"/>
    <w:sig w:usb0="E0002EFF" w:usb1="C000785B" w:usb2="00000009" w:usb3="00000000" w:csb0="000001FF" w:csb1="00000000"/>
  </w:font>
  <w:font w:name="Liberation Serif">
    <w:altName w:val="Times New Roman"/>
    <w:panose1 w:val="020B0604020202020204"/>
    <w:charset w:val="CC"/>
    <w:family w:val="roman"/>
    <w:pitch w:val="variable"/>
  </w:font>
  <w:font w:name="NSimSun">
    <w:panose1 w:val="02010609030101010101"/>
    <w:charset w:val="86"/>
    <w:family w:val="modern"/>
    <w:pitch w:val="fixed"/>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angal">
    <w:panose1 w:val="02040503050203030202"/>
    <w:charset w:val="01"/>
    <w:family w:val="roman"/>
    <w:pitch w:val="variable"/>
    <w:sig w:usb0="0000A003" w:usb1="00000000" w:usb2="00000000" w:usb3="00000000" w:csb0="00000001" w:csb1="00000000"/>
  </w:font>
  <w:font w:name="Liberation Sans">
    <w:altName w:val="Arial"/>
    <w:panose1 w:val="020B0604020202020204"/>
    <w:charset w:val="CC"/>
    <w:family w:val="swiss"/>
    <w:pitch w:val="variable"/>
  </w:font>
  <w:font w:name="Microsoft YaHei">
    <w:panose1 w:val="020B0503020204020204"/>
    <w:charset w:val="86"/>
    <w:family w:val="swiss"/>
    <w:pitch w:val="variable"/>
    <w:sig w:usb0="80000287" w:usb1="2ACF3C50" w:usb2="00000016" w:usb3="00000000" w:csb0="0004001F" w:csb1="00000000"/>
  </w:font>
  <w:font w:name="REG;sans-serif">
    <w:altName w:val="Cambria"/>
    <w:panose1 w:val="020B0604020202020204"/>
    <w:charset w:val="00"/>
    <w:family w:val="roman"/>
    <w:pitch w:val="default"/>
  </w:font>
  <w:font w:name="Arial;sans-serif">
    <w:altName w:val="Arial"/>
    <w:panose1 w:val="020B0604020202020204"/>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4BB6CD" w14:textId="77777777" w:rsidR="00414444" w:rsidRDefault="00434442">
      <w:pPr>
        <w:rPr>
          <w:sz w:val="12"/>
        </w:rPr>
      </w:pPr>
      <w:r>
        <w:separator/>
      </w:r>
    </w:p>
  </w:footnote>
  <w:footnote w:type="continuationSeparator" w:id="0">
    <w:p w14:paraId="64E20A38" w14:textId="77777777" w:rsidR="00414444" w:rsidRDefault="00434442">
      <w:pPr>
        <w:rPr>
          <w:sz w:val="12"/>
        </w:rPr>
      </w:pPr>
      <w:r>
        <w:continuationSeparator/>
      </w:r>
    </w:p>
  </w:footnote>
  <w:footnote w:id="1">
    <w:p w14:paraId="04ED9F9F" w14:textId="77777777" w:rsidR="00414444" w:rsidRDefault="00434442">
      <w:pPr>
        <w:pStyle w:val="ac"/>
      </w:pPr>
      <w:r>
        <w:rPr>
          <w:rStyle w:val="a3"/>
        </w:rPr>
        <w:footnoteRef/>
      </w:r>
      <w:r>
        <w:tab/>
        <w:t xml:space="preserve">Лосев А.Ф. Философия. Мифология. Культура. — М.: Политиздат, </w:t>
      </w:r>
      <w:r>
        <w:rPr>
          <w:lang w:val="en-US"/>
        </w:rPr>
        <w:t xml:space="preserve">1991. – </w:t>
      </w:r>
      <w:r>
        <w:t>С. 72</w:t>
      </w:r>
    </w:p>
  </w:footnote>
  <w:footnote w:id="2">
    <w:p w14:paraId="2B113AE1" w14:textId="77777777" w:rsidR="00414444" w:rsidRDefault="00434442">
      <w:pPr>
        <w:pStyle w:val="ac"/>
        <w:ind w:left="0" w:firstLine="0"/>
        <w:rPr>
          <w:color w:val="000000"/>
        </w:rPr>
      </w:pPr>
      <w:r>
        <w:rPr>
          <w:rStyle w:val="a3"/>
        </w:rPr>
        <w:footnoteRef/>
      </w:r>
      <w:r>
        <w:rPr>
          <w:rFonts w:ascii="REG;sans-serif" w:hAnsi="REG;sans-serif"/>
          <w:color w:val="000000"/>
          <w:sz w:val="18"/>
        </w:rPr>
        <w:t xml:space="preserve"> </w:t>
      </w:r>
      <w:proofErr w:type="spellStart"/>
      <w:r>
        <w:rPr>
          <w:rFonts w:ascii="REG;sans-serif" w:hAnsi="REG;sans-serif"/>
          <w:color w:val="000000"/>
          <w:sz w:val="18"/>
        </w:rPr>
        <w:t>Фриауф</w:t>
      </w:r>
      <w:proofErr w:type="spellEnd"/>
      <w:r>
        <w:rPr>
          <w:rFonts w:ascii="REG;sans-serif" w:hAnsi="REG;sans-serif"/>
          <w:color w:val="000000"/>
          <w:sz w:val="18"/>
        </w:rPr>
        <w:t xml:space="preserve"> Василий Александрович На пути к истине: Алексей Лосев и Мартин Хайдеггер // </w:t>
      </w:r>
      <w:proofErr w:type="spellStart"/>
      <w:r>
        <w:rPr>
          <w:rFonts w:ascii="REG;sans-serif" w:hAnsi="REG;sans-serif"/>
          <w:color w:val="000000"/>
          <w:sz w:val="18"/>
        </w:rPr>
        <w:t>Изв</w:t>
      </w:r>
      <w:proofErr w:type="spellEnd"/>
      <w:r>
        <w:rPr>
          <w:rFonts w:ascii="REG;sans-serif" w:hAnsi="REG;sans-serif"/>
          <w:color w:val="000000"/>
          <w:sz w:val="18"/>
        </w:rPr>
        <w:t xml:space="preserve">. </w:t>
      </w:r>
      <w:proofErr w:type="spellStart"/>
      <w:r>
        <w:rPr>
          <w:rFonts w:ascii="REG;sans-serif" w:hAnsi="REG;sans-serif"/>
          <w:color w:val="000000"/>
          <w:sz w:val="18"/>
        </w:rPr>
        <w:t>Сарат</w:t>
      </w:r>
      <w:proofErr w:type="spellEnd"/>
      <w:r>
        <w:rPr>
          <w:rFonts w:ascii="REG;sans-serif" w:hAnsi="REG;sans-serif"/>
          <w:color w:val="000000"/>
          <w:sz w:val="18"/>
        </w:rPr>
        <w:t xml:space="preserve">. ун-та Нов. сер. Сер. Философия. Психология. Педагогика. 2009. </w:t>
      </w:r>
      <w:r>
        <w:rPr>
          <w:color w:val="000000"/>
        </w:rPr>
        <w:t xml:space="preserve"> С.40</w:t>
      </w:r>
    </w:p>
  </w:footnote>
  <w:footnote w:id="3">
    <w:p w14:paraId="4F0C9258" w14:textId="77777777" w:rsidR="00414444" w:rsidRDefault="00434442">
      <w:pPr>
        <w:pStyle w:val="ac"/>
        <w:ind w:left="0" w:firstLine="0"/>
        <w:rPr>
          <w:color w:val="000000"/>
        </w:rPr>
      </w:pPr>
      <w:r>
        <w:rPr>
          <w:rStyle w:val="a3"/>
        </w:rPr>
        <w:footnoteRef/>
      </w:r>
      <w:r>
        <w:rPr>
          <w:rFonts w:ascii="REG;sans-serif" w:hAnsi="REG;sans-serif"/>
          <w:color w:val="000000"/>
          <w:sz w:val="18"/>
        </w:rPr>
        <w:t>Лебедев Даниил Сергеевич Проблема мифа в философии М. Хайдеггера и А. Ф. Лосева // Вестник РХГА. 2018. №3. С. 64</w:t>
      </w:r>
    </w:p>
  </w:footnote>
  <w:footnote w:id="4">
    <w:p w14:paraId="3057142F" w14:textId="77777777" w:rsidR="00414444" w:rsidRDefault="00434442">
      <w:pPr>
        <w:pStyle w:val="ac"/>
        <w:ind w:left="0" w:firstLine="0"/>
        <w:rPr>
          <w:color w:val="000000"/>
        </w:rPr>
      </w:pPr>
      <w:r>
        <w:rPr>
          <w:rStyle w:val="a3"/>
        </w:rPr>
        <w:footnoteRef/>
      </w:r>
      <w:r>
        <w:rPr>
          <w:rFonts w:ascii="REG;sans-serif" w:hAnsi="REG;sans-serif"/>
          <w:color w:val="000000"/>
          <w:sz w:val="18"/>
        </w:rPr>
        <w:t xml:space="preserve">Лебедев Даниил Сергеевич Проблема мифа в философии М. Хайдеггера и А. Ф. Лосева // Вестник РХГА. 2018. №3. С. </w:t>
      </w:r>
      <w:r>
        <w:rPr>
          <w:rFonts w:ascii="REG;sans-serif" w:hAnsi="REG;sans-serif"/>
          <w:color w:val="000000"/>
          <w:sz w:val="18"/>
          <w:lang w:val="en-US"/>
        </w:rPr>
        <w:t>65-66</w:t>
      </w:r>
    </w:p>
  </w:footnote>
  <w:footnote w:id="5">
    <w:p w14:paraId="17AE1D3A" w14:textId="77777777" w:rsidR="00414444" w:rsidRDefault="00434442">
      <w:pPr>
        <w:pStyle w:val="ac"/>
        <w:ind w:left="0" w:firstLine="0"/>
      </w:pPr>
      <w:r>
        <w:rPr>
          <w:rStyle w:val="a3"/>
        </w:rPr>
        <w:footnoteRef/>
      </w:r>
      <w:r>
        <w:rPr>
          <w:rFonts w:ascii="Arial;sans-serif" w:hAnsi="Arial;sans-serif"/>
          <w:color w:val="222222"/>
        </w:rPr>
        <w:t>Лосев А. Ф. Диалектика мифа.</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DE1FDF"/>
    <w:multiLevelType w:val="hybridMultilevel"/>
    <w:tmpl w:val="86D8A2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4256883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7"/>
  <w:proofState w:spelling="clean"/>
  <w:defaultTabStop w:val="709"/>
  <w:autoHyphenation/>
  <w:hyphenationZone w:val="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4444"/>
    <w:rsid w:val="00025D89"/>
    <w:rsid w:val="00275823"/>
    <w:rsid w:val="00405E6B"/>
    <w:rsid w:val="00414444"/>
    <w:rsid w:val="00434442"/>
    <w:rsid w:val="004F048B"/>
    <w:rsid w:val="005D3025"/>
    <w:rsid w:val="00726FEC"/>
    <w:rsid w:val="008E512C"/>
    <w:rsid w:val="009B4257"/>
    <w:rsid w:val="00B744FA"/>
    <w:rsid w:val="00C233B8"/>
    <w:rsid w:val="00C40CBB"/>
    <w:rsid w:val="00D86D60"/>
    <w:rsid w:val="00D932FA"/>
    <w:rsid w:val="00EA6504"/>
    <w:rsid w:val="00F8643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4:docId w14:val="4A5EE83B"/>
  <w15:docId w15:val="{03A81899-F27B-0546-B087-B6795B51B3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NSimSun" w:hAnsi="Liberation Serif" w:cs="Arial"/>
        <w:kern w:val="2"/>
        <w:sz w:val="24"/>
        <w:szCs w:val="24"/>
        <w:lang w:val="ru-RU"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4">
    <w:name w:val="heading 4"/>
    <w:basedOn w:val="a"/>
    <w:next w:val="a"/>
    <w:link w:val="40"/>
    <w:uiPriority w:val="9"/>
    <w:semiHidden/>
    <w:unhideWhenUsed/>
    <w:qFormat/>
    <w:rsid w:val="00B744FA"/>
    <w:pPr>
      <w:keepNext/>
      <w:keepLines/>
      <w:spacing w:before="80" w:after="40"/>
      <w:outlineLvl w:val="3"/>
    </w:pPr>
    <w:rPr>
      <w:rFonts w:asciiTheme="minorHAnsi" w:eastAsiaTheme="majorEastAsia" w:hAnsiTheme="minorHAnsi" w:cs="Mangal"/>
      <w:i/>
      <w:iCs/>
      <w:color w:val="117A02" w:themeColor="accent1" w:themeShade="BF"/>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Символ сноски"/>
    <w:qFormat/>
  </w:style>
  <w:style w:type="character" w:styleId="a4">
    <w:name w:val="footnote reference"/>
    <w:rPr>
      <w:vertAlign w:val="superscript"/>
    </w:rPr>
  </w:style>
  <w:style w:type="character" w:styleId="a5">
    <w:name w:val="endnote reference"/>
    <w:rPr>
      <w:vertAlign w:val="superscript"/>
    </w:rPr>
  </w:style>
  <w:style w:type="character" w:customStyle="1" w:styleId="a6">
    <w:name w:val="Символ концевой сноски"/>
    <w:qFormat/>
  </w:style>
  <w:style w:type="paragraph" w:styleId="a7">
    <w:name w:val="Title"/>
    <w:basedOn w:val="a"/>
    <w:next w:val="a8"/>
    <w:uiPriority w:val="10"/>
    <w:qFormat/>
    <w:pPr>
      <w:keepNext/>
      <w:spacing w:before="240" w:after="120"/>
    </w:pPr>
    <w:rPr>
      <w:rFonts w:ascii="Liberation Sans" w:eastAsia="Microsoft YaHei" w:hAnsi="Liberation Sans"/>
      <w:sz w:val="28"/>
      <w:szCs w:val="28"/>
    </w:rPr>
  </w:style>
  <w:style w:type="paragraph" w:styleId="a8">
    <w:name w:val="Body Text"/>
    <w:basedOn w:val="a"/>
    <w:pPr>
      <w:spacing w:after="140" w:line="276" w:lineRule="auto"/>
    </w:pPr>
  </w:style>
  <w:style w:type="paragraph" w:styleId="a9">
    <w:name w:val="List"/>
    <w:basedOn w:val="a8"/>
  </w:style>
  <w:style w:type="paragraph" w:styleId="aa">
    <w:name w:val="caption"/>
    <w:basedOn w:val="a"/>
    <w:qFormat/>
    <w:pPr>
      <w:suppressLineNumbers/>
      <w:spacing w:before="120" w:after="120"/>
    </w:pPr>
    <w:rPr>
      <w:i/>
      <w:iCs/>
    </w:rPr>
  </w:style>
  <w:style w:type="paragraph" w:styleId="ab">
    <w:name w:val="index heading"/>
    <w:basedOn w:val="a"/>
    <w:qFormat/>
    <w:pPr>
      <w:suppressLineNumbers/>
    </w:pPr>
  </w:style>
  <w:style w:type="paragraph" w:styleId="ac">
    <w:name w:val="footnote text"/>
    <w:basedOn w:val="a"/>
    <w:pPr>
      <w:suppressLineNumbers/>
      <w:ind w:left="340" w:hanging="340"/>
    </w:pPr>
    <w:rPr>
      <w:sz w:val="20"/>
      <w:szCs w:val="20"/>
    </w:rPr>
  </w:style>
  <w:style w:type="character" w:customStyle="1" w:styleId="40">
    <w:name w:val="Заголовок 4 Знак"/>
    <w:basedOn w:val="a0"/>
    <w:link w:val="4"/>
    <w:uiPriority w:val="9"/>
    <w:semiHidden/>
    <w:rsid w:val="00B744FA"/>
    <w:rPr>
      <w:rFonts w:asciiTheme="minorHAnsi" w:eastAsiaTheme="majorEastAsia" w:hAnsiTheme="minorHAnsi" w:cs="Mangal"/>
      <w:i/>
      <w:iCs/>
      <w:color w:val="117A02" w:themeColor="accent1" w:themeShade="BF"/>
      <w:szCs w:val="21"/>
    </w:rPr>
  </w:style>
  <w:style w:type="paragraph" w:styleId="ad">
    <w:name w:val="List Paragraph"/>
    <w:basedOn w:val="a"/>
    <w:uiPriority w:val="34"/>
    <w:qFormat/>
    <w:rsid w:val="004F048B"/>
    <w:pPr>
      <w:ind w:left="720"/>
      <w:contextualSpacing/>
    </w:pPr>
    <w:rPr>
      <w:rFonts w:cs="Mangal"/>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a:ea typeface="DejaVu Sans"/>
        <a:cs typeface="DejaVu Sans"/>
      </a:majorFont>
      <a:minorFont>
        <a:latin typeface="Arial"/>
        <a:ea typeface="DejaVu Sans"/>
        <a:cs typeface="DejaVu Sans"/>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1043</Words>
  <Characters>5946</Characters>
  <Application>Microsoft Office Word</Application>
  <DocSecurity>0</DocSecurity>
  <Lines>49</Lines>
  <Paragraphs>13</Paragraphs>
  <ScaleCrop>false</ScaleCrop>
  <Company/>
  <LinksUpToDate>false</LinksUpToDate>
  <CharactersWithSpaces>6976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Сотников Эдуард</cp:lastModifiedBy>
  <cp:revision>2</cp:revision>
  <dcterms:created xsi:type="dcterms:W3CDTF">2026-03-28T22:00:00Z</dcterms:created>
  <dcterms:modified xsi:type="dcterms:W3CDTF">2026-03-28T22:00:00Z</dcterms:modified>
  <dc:language>ru-RU</dc:language>
</cp:coreProperties>
</file>