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023D5" w14:textId="77777777" w:rsidR="00E80B9E" w:rsidRPr="00623BE1" w:rsidRDefault="00E80B9E" w:rsidP="00E80B9E">
      <w:pPr>
        <w:pStyle w:val="ac"/>
        <w:rPr>
          <w:sz w:val="28"/>
          <w:szCs w:val="28"/>
        </w:rPr>
      </w:pPr>
      <w:r w:rsidRPr="00623BE1">
        <w:rPr>
          <w:rStyle w:val="ad"/>
          <w:rFonts w:eastAsiaTheme="majorEastAsia"/>
          <w:sz w:val="28"/>
          <w:szCs w:val="28"/>
        </w:rPr>
        <w:t>Здоровьесберегающие технологии в логопедической коррекционной работе с дошкольниками</w:t>
      </w:r>
    </w:p>
    <w:p w14:paraId="341BB489" w14:textId="0A33743B" w:rsidR="00D868AE" w:rsidRPr="00D868AE" w:rsidRDefault="00D868AE" w:rsidP="00D868A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68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контексте современных тенденций в области логопедической коррекции в дошкольных учреждениях, здоровьесберегающие технологии представляют собой неотъемлемую составляющую реабилитационного процесса. Эти технологии не только способствуют поддержанию и укреплению психофизического состояния детей, но и служат действенным инструментом для коррекции речевых патологий. </w:t>
      </w:r>
      <w:r w:rsidR="00E80B9E" w:rsidRPr="00D868AE">
        <w:rPr>
          <w:rFonts w:ascii="Times New Roman" w:hAnsi="Times New Roman" w:cs="Times New Roman"/>
          <w:sz w:val="28"/>
          <w:szCs w:val="28"/>
        </w:rPr>
        <w:t>В данной статье рассматриваются основные виды здоровьесберегающих технологий, применяемых в логопедической практике, такие как артикуляционная гимнастика, дыхательные упражнения, пальчиковая гимнастика и методы релаксации</w:t>
      </w:r>
      <w:r w:rsidRPr="00D868AE">
        <w:rPr>
          <w:rFonts w:ascii="Times New Roman" w:hAnsi="Times New Roman" w:cs="Times New Roman"/>
          <w:sz w:val="28"/>
          <w:szCs w:val="28"/>
        </w:rPr>
        <w:t>.</w:t>
      </w:r>
    </w:p>
    <w:p w14:paraId="75946453" w14:textId="77777777" w:rsidR="00E80B9E" w:rsidRPr="00623BE1" w:rsidRDefault="00E80B9E" w:rsidP="00E80B9E">
      <w:pPr>
        <w:pStyle w:val="ac"/>
        <w:spacing w:after="0" w:afterAutospacing="0"/>
        <w:rPr>
          <w:sz w:val="28"/>
          <w:szCs w:val="28"/>
        </w:rPr>
      </w:pPr>
      <w:r w:rsidRPr="00D868AE">
        <w:rPr>
          <w:sz w:val="28"/>
          <w:szCs w:val="28"/>
        </w:rPr>
        <w:t>Артикуляционная гимнастика представляет собой тщательно</w:t>
      </w:r>
      <w:r w:rsidRPr="00623BE1">
        <w:rPr>
          <w:sz w:val="28"/>
          <w:szCs w:val="28"/>
        </w:rPr>
        <w:t xml:space="preserve"> структурированный комплекс упражнений, направленный на оптимизацию и коррекцию моторных функций речевого аппарата. Данный методический подход включает выполнение специфических движений артикуляционных органов, в частности языка, губ и щек. Целью этого комплекса является не только повышение уровня артикуляционных навыков, но и формирование корректной артикуляции звуковых единиц, что является фундаментальным аспектом в процессе овладения речевой деятельностью.</w:t>
      </w:r>
    </w:p>
    <w:p w14:paraId="58D9BAB0" w14:textId="77777777" w:rsidR="00E80B9E" w:rsidRPr="00623BE1" w:rsidRDefault="00E80B9E" w:rsidP="00E80B9E">
      <w:pPr>
        <w:pStyle w:val="ac"/>
        <w:spacing w:after="0" w:afterAutospacing="0"/>
        <w:rPr>
          <w:sz w:val="28"/>
          <w:szCs w:val="28"/>
        </w:rPr>
      </w:pPr>
      <w:r w:rsidRPr="00623BE1">
        <w:rPr>
          <w:sz w:val="28"/>
          <w:szCs w:val="28"/>
        </w:rPr>
        <w:t>В рамках артикуляционной гимнастики особое внимание уделяется развитию кинестетической и проприоцептивной чувствительности, что способствует улучшению координации и точности движений артикуляционных органов. Регулярное выполнение упражнений способствует формированию устойчивых моторных стереотипов, необходимых для правильного произнесения звуков и звукосочетаний.</w:t>
      </w:r>
    </w:p>
    <w:p w14:paraId="14364B2C" w14:textId="6751F8DE" w:rsidR="00E80B9E" w:rsidRPr="00623BE1" w:rsidRDefault="00E80B9E" w:rsidP="00E80B9E">
      <w:pPr>
        <w:pStyle w:val="ac"/>
        <w:rPr>
          <w:sz w:val="28"/>
          <w:szCs w:val="28"/>
        </w:rPr>
      </w:pPr>
      <w:r w:rsidRPr="00623BE1">
        <w:rPr>
          <w:sz w:val="28"/>
          <w:szCs w:val="28"/>
        </w:rPr>
        <w:t xml:space="preserve">Таким образом, артикуляционная гимнастика играет </w:t>
      </w:r>
      <w:r w:rsidR="00D868AE">
        <w:rPr>
          <w:sz w:val="28"/>
          <w:szCs w:val="28"/>
        </w:rPr>
        <w:t xml:space="preserve">одну из </w:t>
      </w:r>
      <w:r w:rsidRPr="00623BE1">
        <w:rPr>
          <w:sz w:val="28"/>
          <w:szCs w:val="28"/>
        </w:rPr>
        <w:t>ключев</w:t>
      </w:r>
      <w:r w:rsidR="00D868AE">
        <w:rPr>
          <w:sz w:val="28"/>
          <w:szCs w:val="28"/>
        </w:rPr>
        <w:t>ых</w:t>
      </w:r>
      <w:r w:rsidRPr="00623BE1">
        <w:rPr>
          <w:sz w:val="28"/>
          <w:szCs w:val="28"/>
        </w:rPr>
        <w:t xml:space="preserve"> рол</w:t>
      </w:r>
      <w:r w:rsidR="00D868AE">
        <w:rPr>
          <w:sz w:val="28"/>
          <w:szCs w:val="28"/>
        </w:rPr>
        <w:t>ей</w:t>
      </w:r>
      <w:r w:rsidRPr="00623BE1">
        <w:rPr>
          <w:sz w:val="28"/>
          <w:szCs w:val="28"/>
        </w:rPr>
        <w:t xml:space="preserve"> в процессе логопедической коррекции, направленной на устранение речевых нарушений и развитие фонетико-фонематической стороны речи. Применение данного метода в коррекционной работе с детьми и взрослыми позволяет эффективно решать задачи по формированию правильного звукопроизношения и улучшению коммуникативных навыков.</w:t>
      </w:r>
    </w:p>
    <w:p w14:paraId="01EE9302" w14:textId="77777777" w:rsidR="00E80B9E" w:rsidRPr="00623BE1" w:rsidRDefault="00E80B9E" w:rsidP="00E80B9E">
      <w:pPr>
        <w:pStyle w:val="ac"/>
        <w:rPr>
          <w:sz w:val="28"/>
          <w:szCs w:val="28"/>
        </w:rPr>
      </w:pPr>
      <w:r w:rsidRPr="00623BE1">
        <w:rPr>
          <w:sz w:val="28"/>
          <w:szCs w:val="28"/>
        </w:rPr>
        <w:t>Дыхательная гимнастика представляет собой неотъемлемый компонент логопедической практики, поскольку корректное дыхание является основополагающим фактором в формировании артикуляции и выразительности речи. Упражнения, направленные на развитие дыхания, способствуют оптимизации дыхательной функции и, как результат, повышению речевой активности у детей.</w:t>
      </w:r>
    </w:p>
    <w:p w14:paraId="388A53CC" w14:textId="77777777" w:rsidR="00E80B9E" w:rsidRPr="00623BE1" w:rsidRDefault="00E80B9E" w:rsidP="00E80B9E">
      <w:pPr>
        <w:pStyle w:val="ac"/>
        <w:rPr>
          <w:sz w:val="28"/>
          <w:szCs w:val="28"/>
        </w:rPr>
      </w:pPr>
      <w:r w:rsidRPr="00623BE1">
        <w:rPr>
          <w:sz w:val="28"/>
          <w:szCs w:val="28"/>
        </w:rPr>
        <w:t xml:space="preserve">Дыхание, как физиологический процесс, играет ключевую роль в обеспечении нормального функционирования голосового аппарата. Логопедическая работа с использованием дыхательных упражнений </w:t>
      </w:r>
      <w:r w:rsidRPr="00623BE1">
        <w:rPr>
          <w:sz w:val="28"/>
          <w:szCs w:val="28"/>
        </w:rPr>
        <w:lastRenderedPageBreak/>
        <w:t>позволяет улучшить контроль над дыханием, что, в свою очередь, способствует более четкому и уверенному произношению звуков и слов. Развитие диафрагмального дыхания, как наиболее физиологически обоснованного типа дыхания, способствует увеличению объема вдыхаемого воздуха и улучшению его распределения в легких, что создает благоприятные условия для голосообразования.</w:t>
      </w:r>
    </w:p>
    <w:p w14:paraId="2DBD8910" w14:textId="77777777" w:rsidR="00E80B9E" w:rsidRPr="00623BE1" w:rsidRDefault="00E80B9E" w:rsidP="00E80B9E">
      <w:pPr>
        <w:pStyle w:val="ac"/>
        <w:rPr>
          <w:sz w:val="28"/>
          <w:szCs w:val="28"/>
        </w:rPr>
      </w:pPr>
      <w:r w:rsidRPr="00623BE1">
        <w:rPr>
          <w:sz w:val="28"/>
          <w:szCs w:val="28"/>
        </w:rPr>
        <w:t>Применение дыхательных упражнений в логопедической практике позволяет не только улучшить дыхательную функцию, но и способствует развитию когнитивных процессов, связанных с речевым актом. Таким образом, дыхательная гимнастика является важным элементом комплексного подхода к коррекции речевых нарушений у детей, способствуя гармоничному развитию речевой и дыхательной систем.</w:t>
      </w:r>
    </w:p>
    <w:p w14:paraId="5B3FEE06" w14:textId="77777777" w:rsidR="00E80B9E" w:rsidRDefault="00E80B9E" w:rsidP="00E80B9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B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Пальчиковая гимнастика, как интегративный метод развития мелкой моторики рук, представляет собой научно обоснованную стратегию стимуляции когнитивных и речевых функций. Многочисленные исследования демонстрируют, что систематическая активация сенсорных зон коры головного мозга посредством пальчиковых упражнений способствует улучшению артикуляции, экспансии лексического запаса и общему повышению уровня когнитивного развития. В результате, пальчиковая гимнастика может быть эффективно интегрирована в комплексные программы нейропсихологической коррекции и профилактики речевых нарушений у представителей различных возрастных групп, от детей до взрослых.</w:t>
      </w:r>
    </w:p>
    <w:p w14:paraId="3E9B3366" w14:textId="77777777" w:rsidR="00E80B9E" w:rsidRPr="00C26D73" w:rsidRDefault="00E80B9E" w:rsidP="00E80B9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0F9403" w14:textId="77777777" w:rsidR="00E80B9E" w:rsidRPr="00C26D73" w:rsidRDefault="00E80B9E" w:rsidP="00E80B9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B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Релаксационные методы, интегрирующие дыхательные техники, медитацию и визуализацию, выступают в качестве ключевого инструмента в управлении психоэмоциональным напряжением у детей с речевыми нарушениями. Эти подходы не только способствуют снижению уровня стресса и тревожности, но и оказывают комплексное воздействие на когнитивные и эмоциональные процессы, что приводит к улучшению речевых функций. Исследования в области нейропсихологии и логопедии демонстрируют, что внедрение релаксационных практик в терапевтический процесс значительно повышает эффективность коррекции речевых нарушений у детей, гармонизируя их психоэмоциональное состояние и способствуя развитию коммуникативных навыков.</w:t>
      </w:r>
    </w:p>
    <w:p w14:paraId="67AE2DA0" w14:textId="77777777" w:rsidR="00E80B9E" w:rsidRPr="00623BE1" w:rsidRDefault="00E80B9E" w:rsidP="00E80B9E">
      <w:pPr>
        <w:pStyle w:val="ac"/>
        <w:rPr>
          <w:sz w:val="28"/>
          <w:szCs w:val="28"/>
        </w:rPr>
      </w:pPr>
      <w:r w:rsidRPr="00623BE1">
        <w:rPr>
          <w:sz w:val="28"/>
          <w:szCs w:val="28"/>
        </w:rPr>
        <w:t xml:space="preserve">Интеграция здоровьесберегающих технологий в логопедический коррекционный процесс с дошкольниками является фундаментальным аспектом, направленным на комплексное развитие когнитивных, физических и психоэмоциональных компетенций ребенка, а также на оптимизацию его речевых функций. Систематическое применение этих технологий позволяет достичь значительных успехов в коррекции речевых дисфункций и способствует гармоничному становлению личности ребенка. В данном </w:t>
      </w:r>
      <w:r w:rsidRPr="00623BE1">
        <w:rPr>
          <w:sz w:val="28"/>
          <w:szCs w:val="28"/>
        </w:rPr>
        <w:lastRenderedPageBreak/>
        <w:t xml:space="preserve">контексте здоровьесберегающие технологии выступают в роли интегративного компонента </w:t>
      </w:r>
      <w:proofErr w:type="spellStart"/>
      <w:r w:rsidRPr="00623BE1">
        <w:rPr>
          <w:sz w:val="28"/>
          <w:szCs w:val="28"/>
        </w:rPr>
        <w:t>логотерапевтической</w:t>
      </w:r>
      <w:proofErr w:type="spellEnd"/>
      <w:r w:rsidRPr="00623BE1">
        <w:rPr>
          <w:sz w:val="28"/>
          <w:szCs w:val="28"/>
        </w:rPr>
        <w:t xml:space="preserve"> системы, обеспечивая синергетический эффект и значительно повышая эффективность коррекционного процесса.</w:t>
      </w:r>
    </w:p>
    <w:p w14:paraId="20193A9A" w14:textId="77777777" w:rsidR="00E80B9E" w:rsidRPr="00623BE1" w:rsidRDefault="00E80B9E" w:rsidP="00E80B9E">
      <w:pPr>
        <w:pStyle w:val="ac"/>
        <w:rPr>
          <w:sz w:val="28"/>
          <w:szCs w:val="28"/>
        </w:rPr>
      </w:pPr>
      <w:r w:rsidRPr="00623BE1">
        <w:rPr>
          <w:sz w:val="28"/>
          <w:szCs w:val="28"/>
        </w:rPr>
        <w:t>Следует отметить, что внедрение здоровьесберегающих технологий в логопедическую практику является научно обоснованным подходом, подтвержденным рядом исследований в области нейропсихологии, логопедии и педагогики. Эти технологии включают в себя различные методы и средства, направленные на улучшение психофизиологического состояния ребенка, что, в свою очередь, способствует более эффективной коррекции речевых нарушений.</w:t>
      </w:r>
    </w:p>
    <w:p w14:paraId="02E9F9DE" w14:textId="77777777" w:rsidR="00E80B9E" w:rsidRPr="00623BE1" w:rsidRDefault="00E80B9E" w:rsidP="00E80B9E">
      <w:pPr>
        <w:pStyle w:val="ac"/>
        <w:rPr>
          <w:sz w:val="28"/>
          <w:szCs w:val="28"/>
        </w:rPr>
      </w:pPr>
      <w:r w:rsidRPr="00623BE1">
        <w:rPr>
          <w:sz w:val="28"/>
          <w:szCs w:val="28"/>
        </w:rPr>
        <w:t>Комплексное использование здоровьесберегающих технологий позволяет не только корректировать специфические речевые дисфункции, но и развивать общие когнитивные способности ребенка, такие как внимание, память, мышление и восприятие. Это достигается за счет интеграции физических упражнений, дыхательных техник, арт-терапии и других методов, которые способствуют активации различных мозговых структур и улучшению межполушарного взаимодействия.</w:t>
      </w:r>
    </w:p>
    <w:p w14:paraId="65237DE8" w14:textId="77777777" w:rsidR="00E80B9E" w:rsidRPr="00623BE1" w:rsidRDefault="00E80B9E" w:rsidP="00E80B9E">
      <w:pPr>
        <w:pStyle w:val="ac"/>
        <w:rPr>
          <w:sz w:val="28"/>
          <w:szCs w:val="28"/>
        </w:rPr>
      </w:pPr>
      <w:r w:rsidRPr="00623BE1">
        <w:rPr>
          <w:sz w:val="28"/>
          <w:szCs w:val="28"/>
        </w:rPr>
        <w:t>Таким образом, интеграция здоровьесберегающих технологий в логопедический процесс является важным этапом в развитии современной логопедии, направленным на повышение эффективности коррекционной работы и улучшение качества жизни детей с речевыми нарушениями. Данный подход позволяет не только решать специфические задачи коррекции, но и способствует общему гармоничному развитию личности ребенка, что является важным аспектом его подготовки к дальнейшему обучению и социализации.</w:t>
      </w:r>
    </w:p>
    <w:p w14:paraId="1DA21955" w14:textId="77777777" w:rsidR="00E80B9E" w:rsidRPr="00623BE1" w:rsidRDefault="00E80B9E" w:rsidP="00E80B9E">
      <w:pPr>
        <w:pStyle w:val="ac"/>
        <w:rPr>
          <w:sz w:val="28"/>
          <w:szCs w:val="28"/>
        </w:rPr>
      </w:pPr>
    </w:p>
    <w:p w14:paraId="0B64E99C" w14:textId="77777777" w:rsidR="008924EE" w:rsidRDefault="008924EE"/>
    <w:sectPr w:rsidR="00892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B4B"/>
    <w:rsid w:val="00086F3B"/>
    <w:rsid w:val="00237E20"/>
    <w:rsid w:val="00451973"/>
    <w:rsid w:val="00621B4B"/>
    <w:rsid w:val="008924EE"/>
    <w:rsid w:val="00A762BE"/>
    <w:rsid w:val="00A815FE"/>
    <w:rsid w:val="00AF76C1"/>
    <w:rsid w:val="00CC4E13"/>
    <w:rsid w:val="00D868AE"/>
    <w:rsid w:val="00E5373E"/>
    <w:rsid w:val="00E8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8F2EB"/>
  <w15:chartTrackingRefBased/>
  <w15:docId w15:val="{5E2E29D1-7509-466D-96B8-1F972177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B9E"/>
  </w:style>
  <w:style w:type="paragraph" w:styleId="1">
    <w:name w:val="heading 1"/>
    <w:basedOn w:val="a"/>
    <w:next w:val="a"/>
    <w:link w:val="10"/>
    <w:uiPriority w:val="9"/>
    <w:qFormat/>
    <w:rsid w:val="00621B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1B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1B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1B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1B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1B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1B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1B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1B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1B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1B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1B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1B4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1B4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1B4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1B4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1B4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1B4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1B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21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1B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21B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21B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21B4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21B4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21B4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21B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21B4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21B4B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E80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Strong"/>
    <w:basedOn w:val="a0"/>
    <w:uiPriority w:val="22"/>
    <w:qFormat/>
    <w:rsid w:val="00E80B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983</Words>
  <Characters>5606</Characters>
  <Application>Microsoft Office Word</Application>
  <DocSecurity>0</DocSecurity>
  <Lines>46</Lines>
  <Paragraphs>13</Paragraphs>
  <ScaleCrop>false</ScaleCrop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Жидкова</dc:creator>
  <cp:keywords/>
  <dc:description/>
  <cp:lastModifiedBy>Елизавета Жидкова</cp:lastModifiedBy>
  <cp:revision>3</cp:revision>
  <dcterms:created xsi:type="dcterms:W3CDTF">2025-11-20T08:32:00Z</dcterms:created>
  <dcterms:modified xsi:type="dcterms:W3CDTF">2026-03-29T06:49:00Z</dcterms:modified>
</cp:coreProperties>
</file>