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F8E" w:rsidRDefault="004A1A72">
      <w:pPr>
        <w:rPr>
          <w:sz w:val="28"/>
          <w:szCs w:val="28"/>
        </w:rPr>
      </w:pPr>
      <w:r w:rsidRPr="004A1A72">
        <w:rPr>
          <w:sz w:val="28"/>
          <w:szCs w:val="28"/>
        </w:rPr>
        <w:t xml:space="preserve">Обучение детей правилам пожарной безопасности должно начинаться с раннего возраста. Важно разъяснять опасность игр с огнём, правила предосторожности в обращении с электроприборами </w:t>
      </w:r>
      <w:r>
        <w:rPr>
          <w:sz w:val="28"/>
          <w:szCs w:val="28"/>
        </w:rPr>
        <w:t xml:space="preserve">и научить правильно </w:t>
      </w:r>
      <w:proofErr w:type="spellStart"/>
      <w:r>
        <w:rPr>
          <w:sz w:val="28"/>
          <w:szCs w:val="28"/>
        </w:rPr>
        <w:t>действовать</w:t>
      </w:r>
      <w:r w:rsidRPr="004A1A72">
        <w:rPr>
          <w:sz w:val="28"/>
          <w:szCs w:val="28"/>
        </w:rPr>
        <w:t>в</w:t>
      </w:r>
      <w:proofErr w:type="spellEnd"/>
      <w:r w:rsidRPr="004A1A72">
        <w:rPr>
          <w:sz w:val="28"/>
          <w:szCs w:val="28"/>
        </w:rPr>
        <w:t xml:space="preserve"> случае пожара.</w:t>
      </w:r>
    </w:p>
    <w:p w:rsidR="004A1A72" w:rsidRDefault="004A1A72">
      <w:pPr>
        <w:rPr>
          <w:sz w:val="28"/>
          <w:szCs w:val="28"/>
        </w:rPr>
      </w:pP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Правила поведения</w:t>
      </w: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Некоторые правила пожарной безопасности для детей:</w:t>
      </w: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Не играть со спичками и зажигалками — огонь — это не игрушка.</w:t>
      </w: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Не включать электроприборы без разрешения взрослых.</w:t>
      </w: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Не подходить к открытому огню без присмотра взрослых.</w:t>
      </w: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Если увидели огонь или дым — немедленно сообщить взрослым.</w:t>
      </w: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Если в доме начался пожар — не паниковать, вызвать пожарных по номеру «112» и покинуть помещение как можно быстрее.</w:t>
      </w: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При пожаре дым опаснее огня — стараться держаться ближе к полу, прикрывая рот и нос мокрой тканью.</w:t>
      </w:r>
    </w:p>
    <w:p w:rsid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Когда ребёнок покидает комнату или квартиру, он должен всегда закрывать за собой двери — это поможет замедлить распространение пожара.</w:t>
      </w: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Запрещено:</w:t>
      </w: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прятаться под кровать, в шкаф — это затруднит поиски прибывшей пожарной бригаде;</w:t>
      </w: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использовать лифт для покидания здания — если в доме отключится электричество, лифт застрянет;</w:t>
      </w:r>
    </w:p>
    <w:p w:rsidR="004A1A72" w:rsidRP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тушить загоревшийся электроприбор водой;</w:t>
      </w:r>
    </w:p>
    <w:p w:rsidR="004A1A72" w:rsidRDefault="004A1A72" w:rsidP="004A1A72">
      <w:pPr>
        <w:rPr>
          <w:sz w:val="28"/>
          <w:szCs w:val="28"/>
        </w:rPr>
      </w:pPr>
      <w:r w:rsidRPr="004A1A72">
        <w:rPr>
          <w:sz w:val="28"/>
          <w:szCs w:val="28"/>
        </w:rPr>
        <w:t>открывать окна — это усилит горение.</w:t>
      </w:r>
      <w:bookmarkStart w:id="0" w:name="_GoBack"/>
      <w:bookmarkEnd w:id="0"/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Default="004A1A72">
      <w:pPr>
        <w:rPr>
          <w:sz w:val="28"/>
          <w:szCs w:val="28"/>
        </w:rPr>
      </w:pPr>
    </w:p>
    <w:p w:rsidR="004A1A72" w:rsidRPr="004A1A72" w:rsidRDefault="004A1A7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285318" cy="422973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bzss9iiBi_Hko0pgRs4EhFJNThOpXQ3inJLuVMxl91mR7D1OlxhpoPSKPKVUC_FmJvch4ik3lq2MQ4E0UKFTbzn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1300" cy="4296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180329" cy="423862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rThP2OoaU0LWvPKhGya2zFd3-pJtFT-ybuvOVpMgvFXlwSgWZGNAX-W2mmBeC9_1J-OGRfMgNzAUrg9JZMsKTZ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3441" cy="425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600325" cy="3465618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vGZldMxLc_o-0PpSZSdvSWhb56ITCO86C6ciMHTlfJP-37MTzgFtKFKj3u7jcEe7axqvahuGs7GTmzT_JNZK7t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7260" cy="3474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1A72" w:rsidRPr="004A1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5E0"/>
    <w:rsid w:val="001C0F8E"/>
    <w:rsid w:val="004A1A72"/>
    <w:rsid w:val="005125E0"/>
    <w:rsid w:val="0072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B0ED5F-E207-402D-B062-45E211262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2026-03-30T10:41:00Z</dcterms:created>
  <dcterms:modified xsi:type="dcterms:W3CDTF">2026-03-30T10:44:00Z</dcterms:modified>
</cp:coreProperties>
</file>