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CF8" w:rsidRPr="002F5CF8" w:rsidRDefault="002F5CF8" w:rsidP="002F5CF8">
      <w:pPr>
        <w:pStyle w:val="a4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Гильдебрант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Ольга Сергеевна</w:t>
      </w:r>
    </w:p>
    <w:p w:rsidR="002F5CF8" w:rsidRPr="002F5CF8" w:rsidRDefault="002F5CF8" w:rsidP="002F5CF8">
      <w:pPr>
        <w:pStyle w:val="a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учитель географии, </w:t>
      </w:r>
    </w:p>
    <w:p w:rsid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5CF8" w:rsidRDefault="002F5CF8" w:rsidP="002F5CF8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Использование современных технологий в обучении географии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 География, пожалуй, единственный школьный предмет, относящийся к естественному и гуман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тарному циклу, охватывающий всю систему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природа - человек - хозяйственная деятельность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5CF8" w:rsidRPr="002F5CF8" w:rsidRDefault="002F5CF8" w:rsidP="002F5CF8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Особенность современного мира заключается в том, что он меняется всё более быстрыми темп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ми, поэтому знания, полученные учащимися в школе, устаревают раньше, чем они успевают применить их на практике.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Современное общество требует скорейшего совершенствования образовательного пр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странства, опр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деления целей образования, учитывающих государственные, социальные и личностные потребности и интересы.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Современный урок должен быть построен на предоставлении учащимся во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можности размышлять, сопоставлять разные точки зрения, разные позиции, формулировать и аргуме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тировать собственную то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ку зрения, опираясь на знания фактов, законов, закономерностей науки, на собственные наблюдения, свой и чужой опыт. Проблема урока в школе всегда актуальна. Как разраб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тать урок? Что нужно знать уметь, чтобы построить эффективный урок географии в школе? В какой форме организовать обучение? Перед учителем географии эта проблема стоит особенно остро, так как на каждом уроке изучается новый материал, практически нет дополнительных уроков на закрепление, повторение. И как провести урок успешно, заинтересовать ученика, развить познавательные способн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сти, привить поисковую и 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следовательскую деятельность?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   Сегодня в школьном образовании происходят значительные перемены, которые охватывают практически все стороны педагогического процесса. Личный интерес обуча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щегося – это решающий фактор процесса образования. Мне, как учителю, необходимо знать, на какие стороны личности 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бёнка могут повлиять знания школьной географии, какие использовать технологии в учебном проце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се, чтобы получить планируемые результаты.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Методика обучения, как и вся дидактика, переживает с</w:t>
      </w:r>
      <w:r>
        <w:rPr>
          <w:rFonts w:ascii="Times New Roman" w:eastAsia="Times New Roman" w:hAnsi="Times New Roman" w:cs="Times New Roman"/>
          <w:sz w:val="24"/>
          <w:szCs w:val="24"/>
        </w:rPr>
        <w:t>ложный п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>риод.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 Изменились цели общего обр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зования, разрабатываются новые учебные планы, новые подходы к отражению содержания посре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ством не отдельных обособленных дисциплин, а через интегрированные образовательные области. Со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даются новые концепции образования, стандарты, в которых описано не только содержание, но и требования к результатам обучения, основ</w:t>
      </w:r>
      <w:r>
        <w:rPr>
          <w:rFonts w:ascii="Times New Roman" w:eastAsia="Times New Roman" w:hAnsi="Times New Roman" w:cs="Times New Roman"/>
          <w:sz w:val="24"/>
          <w:szCs w:val="24"/>
        </w:rPr>
        <w:t>анные направления деятельн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сти.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 Известно, что качество знаний определ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ется тем, что умеет с ними делать 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обучаемый</w:t>
      </w:r>
      <w:proofErr w:type="gramEnd"/>
      <w:r w:rsidRPr="002F5CF8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Трудности возникают и в связи с тем, что в учебных планах школ увеличивается число изучаемых дисциплин, с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кращается время на изучение некоторых классических школьных предметов, в том чи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ле и географии. Все эти обстоятельств создают базу для новых теоретических исследований в области методики изуч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ния географии, требуют иных подходов в организации учебного процесса.</w:t>
      </w:r>
      <w:r w:rsidRPr="002F5CF8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В методике географии нак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пилось достаточное количество проблем, которые нуждаются в постановке специальных исследов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ний.  Среди них такие, как определение в содержании предмета соотношения фактов и теор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тических положений, проблема интеграции разветвленной системы географических знание реализация в соде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жании предмета страноведческого подхода, обновление методов, средств и форм организации обуч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Современный урок географии – это форма технологической организации учебной деятельн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сти.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Учитель, готовясь к уроку должен разработать чёткий сценарий действий уч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щихся и самого учителя.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Признаки технологической организации урока географии: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- чёткое видение деятельности ученика (проектирование урока)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- создание мотивационной установки деятельности.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- чёткая постановка перед учащимися проблемы для определения учебных целей и задач учащимися.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- организация взаимодействия (коллективные, групповые и парные формы работы).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- организация деятельности с учебно-методическим комплектом как с источником инфо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мации.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-организация самостоятельной деятельности при решении проблемных и творческих з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дач.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- осмысление результатов деятельности на уроке (рефлексия)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- применение различных форм контроля диагностика результативности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   С овладением любой новой технологией начинается новое педагогическое мышление учителя: чёткость, структурность, ясность методического языка, появление обоснованной нормы в методике. Применяя новые педагогические технологии на уроках, я убедилась, что процесс обучения географии можно рассматривать с новой точки зрения и осваивать психологические механизмы формирования личности, добиваясь более качественных результатов. А ведь без знаний о Земле личность не состои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ся. Это аксиома. Ге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графия рождает мысли и чувства добрые, великие.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   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 своих уроках чаще всего следующие новые технологии или их элементы, учитывая возра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тные особенности детей: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lastRenderedPageBreak/>
        <w:t>Технология учебно-игровой деятельности.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Технология развития критического мышления.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Технология проектной деятельности.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Технология дифференцированного обучения.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Информационные технологии.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Технология проблемного обучения.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Технология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здоровьесбережения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Технология учебно-игровой деятельности.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Игры способствуют становлению творческой личности ученика, формируют умение выделять пр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блемы и принимать решения, развивают познавательный интерес к предмету, формируют черты хара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тера, стимулируют к поиску решений и формированию собс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венных позиций.</w:t>
      </w:r>
    </w:p>
    <w:p w:rsid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В процессе игры срабатывает ассоциативная, механическая, зрительная и другие виды памяти по запросам игровой ситуации, а не по требованию учителя. Ведь чтобы победить в игре, надо много вспомнить, осмыслить за короткий промежуток времени. Игра на уроке является комплексным носит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лем информации: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i/>
          <w:iCs/>
          <w:sz w:val="24"/>
          <w:szCs w:val="24"/>
        </w:rPr>
        <w:t>1.Прием «Третий лишний»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Игра предусматривает тренировку умения учащихся выделять лишнее в группе слов, например, Ама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зонка,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Бай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кал,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Лена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2F5CF8">
        <w:rPr>
          <w:rFonts w:ascii="Times New Roman" w:eastAsia="Times New Roman" w:hAnsi="Times New Roman" w:cs="Times New Roman"/>
          <w:sz w:val="24"/>
          <w:szCs w:val="24"/>
        </w:rPr>
        <w:t>еки); коала,  утконос,</w:t>
      </w:r>
      <w:r w:rsidRPr="002F5CF8">
        <w:rPr>
          <w:rFonts w:ascii="Times New Roman" w:eastAsia="Times New Roman" w:hAnsi="Times New Roman" w:cs="Times New Roman"/>
          <w:sz w:val="24"/>
          <w:szCs w:val="24"/>
          <w:u w:val="single"/>
        </w:rPr>
        <w:t> ягуар,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 ехидна. (животные Авс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ралии); </w:t>
      </w:r>
      <w:r w:rsidRPr="002F5CF8">
        <w:rPr>
          <w:rFonts w:ascii="Times New Roman" w:eastAsia="Times New Roman" w:hAnsi="Times New Roman" w:cs="Times New Roman"/>
          <w:sz w:val="24"/>
          <w:szCs w:val="24"/>
          <w:u w:val="single"/>
        </w:rPr>
        <w:t>Архангельск,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розаводск,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Якутск. (столицы республик РФ)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i/>
          <w:iCs/>
          <w:sz w:val="24"/>
          <w:szCs w:val="24"/>
        </w:rPr>
        <w:t>2. Прием «Логическая цепочка»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Игра на определение логики в продолжение предложенного ряда, 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пример, Лондон – Темза, Санкт- Петербург – Нева, Париж – Сена и т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2F5CF8">
        <w:rPr>
          <w:rFonts w:ascii="Times New Roman" w:eastAsia="Times New Roman" w:hAnsi="Times New Roman" w:cs="Times New Roman"/>
          <w:sz w:val="24"/>
          <w:szCs w:val="24"/>
        </w:rPr>
        <w:t>…?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i/>
          <w:iCs/>
          <w:sz w:val="24"/>
          <w:szCs w:val="24"/>
        </w:rPr>
        <w:t>3. Прием «Продолжи фразу»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Игра, которая хорошо подходит для работы с терминами и определени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ми, например, Река- это…, Кр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ками называют ….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i/>
          <w:iCs/>
          <w:sz w:val="24"/>
          <w:szCs w:val="24"/>
        </w:rPr>
        <w:t>4. Прием «Угадай контур»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Игра, тренирующая умение работать с контурными картами и запоминать формы объектов. Хорошо подходит для интерактивной доски, позволяет не только повторить и закр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пить учебный материал, но и формирует практические умения при работе с насте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ной картой.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i/>
          <w:iCs/>
          <w:sz w:val="24"/>
          <w:szCs w:val="24"/>
        </w:rPr>
        <w:t>5. Прием «Отыщи на карте».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Учитель предлагает паре учащихся показать на карте географический объект. Выигрывает тот, кто показал его первым. Тот, кто 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проиграл</w:t>
      </w:r>
      <w:proofErr w:type="gram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выбывает, его место занимает сл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дующий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i/>
          <w:iCs/>
          <w:sz w:val="24"/>
          <w:szCs w:val="24"/>
        </w:rPr>
        <w:t>6. Приём «Да и нет».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Учитель (или ведущий ученик) загадывает какой-нибудь географический объект и дает небольшую подсказку. Например, что  «это» находится в Азии. Игроки должны отгадать этот об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ъ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ект, задавая вопр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сы, на которые можно ответить «да» или «нет».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i/>
          <w:iCs/>
          <w:sz w:val="24"/>
          <w:szCs w:val="24"/>
        </w:rPr>
        <w:t>7. Прием с координатами.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При изучении темы «Географические координаты» можно зашифровать к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кое-либо</w:t>
      </w:r>
      <w:r w:rsidRPr="002F5CF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слово с помощью координат. 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Учащимся</w:t>
      </w:r>
      <w:proofErr w:type="gram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предстоит сначала определить 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какие</w:t>
      </w:r>
      <w:proofErr w:type="gram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города соотве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ствую данным коо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динатам, а потом определить заданное слово.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i/>
          <w:iCs/>
          <w:sz w:val="24"/>
          <w:szCs w:val="24"/>
        </w:rPr>
        <w:t>8. Приём «Слова в словах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Учитель пишет на доске географическое название, например,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Караганда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. Из букв этого слова нужно составить другие географические названия, не прибавляя новых букв, а бу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вы, которые есть в этом названии, в одном слове можно использовать только один раз. Из букв слова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Караганда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мо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но сложить такие названия: Канада, Ангара, Анкара, Гана, Карадаг.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i/>
          <w:iCs/>
          <w:sz w:val="24"/>
          <w:szCs w:val="24"/>
        </w:rPr>
        <w:t>9.</w:t>
      </w:r>
      <w:r w:rsidRPr="002F5C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2F5CF8">
        <w:rPr>
          <w:rFonts w:ascii="Times New Roman" w:eastAsia="Times New Roman" w:hAnsi="Times New Roman" w:cs="Times New Roman"/>
          <w:i/>
          <w:iCs/>
          <w:sz w:val="24"/>
          <w:szCs w:val="24"/>
        </w:rPr>
        <w:t>Приём «</w:t>
      </w:r>
      <w:proofErr w:type="spellStart"/>
      <w:r w:rsidRPr="002F5CF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Геоалфавит</w:t>
      </w:r>
      <w:proofErr w:type="spellEnd"/>
      <w:r w:rsidRPr="002F5CF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».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1. Назовите известного русского путешественника- географа.       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Пржевальский.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2. Назовите страну нашей планеты.                                                  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Парагвай.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3. Назовите столицу европейского государства.                              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Париж.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4. Какая река протекает в Южной Америке?                                     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Парана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5.Назовите город, расположенный на полуострове Камчатка.        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Петропавловск-Камчатский.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6. Какой полуостров в Европе вы знаете?                                         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Пиренейский.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7. Какую вы знаете горную страну?                                                    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Памир.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8. Кто возглавлял первую дрейфующую станцию “ СП-1”?              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Папанин.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   Использование на уроках географии игровых технологий является важным методом для стимул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рования мотивации учебно-познавательной деятельности школьников.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Технология развития критического мышления</w:t>
      </w:r>
    </w:p>
    <w:p w:rsidR="002F5CF8" w:rsidRDefault="002F5CF8" w:rsidP="002F5CF8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Цель данной образовательной технологии - развитие мыслительных навыков учащихся, необх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димых не только в учёбе, но и в обычной жизни. Технология учит современного школьника: критически мыслить, проявлять активность в познании окружающего мира, аргументировать свою точку зрения, эффективно взаимодействовать с информационными пространствами, добывать информацию из ра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личных источников, определять причины возникновения проблем, разрешать конфликты, вести перег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воры, принимать решения на основе анализа информации.</w:t>
      </w:r>
    </w:p>
    <w:p w:rsid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lastRenderedPageBreak/>
        <w:t>Составление из перепутанных слов логических цепочек: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  <w:u w:val="single"/>
        </w:rPr>
        <w:t>Слова-ассоциации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  <w:u w:val="single"/>
        </w:rPr>
        <w:t>Прогнозирование «Верные и неверные утверждения»,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  <w:u w:val="single"/>
        </w:rPr>
        <w:t>Таблица «Знаю, хочу узнать, узнал»»,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  <w:u w:val="single"/>
        </w:rPr>
        <w:t>Ключевые термины.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Кластер (схема),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  <w:u w:val="single"/>
        </w:rPr>
        <w:t>Синквейн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(стихотворение)»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Понятие </w:t>
      </w:r>
      <w:r w:rsidRPr="002F5CF8">
        <w:rPr>
          <w:rFonts w:ascii="Times New Roman" w:eastAsia="Times New Roman" w:hAnsi="Times New Roman" w:cs="Times New Roman"/>
          <w:sz w:val="24"/>
          <w:szCs w:val="24"/>
          <w:u w:val="single"/>
        </w:rPr>
        <w:t>«кластер»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 переводится как «гроздь, пучок». 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Это способ систематизации информации, кот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рый используется на разных этапах работы, например, перед изучением нового материала даю уч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щимся термин христианство (10 класс при изучении темы:</w:t>
      </w:r>
      <w:proofErr w:type="gram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«Религии мира») учащиеся должны вспомнить и з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писать на листочке все слова, которые вспомнили или ассоциируются с этим словом пол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чился некий хаос, затем с помощью схемы (</w:t>
      </w:r>
      <w:r w:rsidRPr="002F5CF8">
        <w:rPr>
          <w:rFonts w:ascii="Times New Roman" w:eastAsia="Times New Roman" w:hAnsi="Times New Roman" w:cs="Times New Roman"/>
          <w:sz w:val="24"/>
          <w:szCs w:val="24"/>
          <w:u w:val="single"/>
        </w:rPr>
        <w:t>кластера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) выстраивается в определённый порядок.</w:t>
      </w:r>
      <w:proofErr w:type="gramEnd"/>
      <w:r w:rsidRPr="002F5CF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  <w:u w:val="single"/>
        </w:rPr>
        <w:t>Синквейн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> – это стих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творение, которое требует синтеза информации и материала в кратких в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ражениях. Правила написания: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Первая строчка – название темы в одном слове (существительное)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Вторая строчка – описание темы в двух словах (прилагательные или причастия)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Третья строчка – описание действия в трёх словах (глаголы или деепричастия)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Четвёртая строчка – это фраза их четырёх слов, показывающая отношение к теме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Пример: синоним из одного слова, который повторяет суть темы: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География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Физическая, экономическая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Описывает, исследует, прогнозирует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Наука о прекрасной планете Земля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Технология проектной деятельности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Технология проектной деятельности есть единый слаженный алгоритм действия, который включает следующие этапы деятельности учащихся: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1. Анализ проблемной ситуации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2.Постановка цели исследования, планирование действия по решению проблемы.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3.Исследование, поиск недостающих знаний и применение полученных знаний для решения пробл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мы.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4. Получение конечного продукта и его защита.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5. Рефлексия деятельности учащихся.</w:t>
      </w:r>
    </w:p>
    <w:p w:rsidR="002F5CF8" w:rsidRPr="002F5CF8" w:rsidRDefault="002F5CF8" w:rsidP="00E21908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УМК «Полярная звезда», которую использует наша гимназия, начиная с 5 класса, предлагает различные темы проектов для учащихся, в учебниках есть параграфы-подсказки, которые помогают 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ганизовать проектную 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proofErr w:type="gram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как учащихся, так и учителю. Например, в 7 классе «Традиции и обычаи народов мира», в 8 классе «Кругосветное путешествие по водным путям России», в 9 классе «Путешествие по Транссибу». Для учащихся 9х классов проекты могут иметь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профориентационное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значение. Например, «Особенности сферы услуг в Санкт-Петербурге и Ленинградской области», «Эк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логическое с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стояние Балтийского моря», «Рейтинг средних и высших учебных заведений Санкт-Петербурга». 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Экологизация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курса географии – одно из важнейших направлений, обусловленных совр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менным состоянием окружающей среды. Учебные проекты позволяют учащимся познакомиться с пр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явлением экологических проблем в России, в ее регионах, в других странах мира. Например, в 7 классе «Врубка лесов Центральной Африки», «Острова отходов в Тихом океане», в 8 классе «Исч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зающие леса России», в 9 классе «Металлургические комбинаты России – добро или зло?», в 10 классе «Демограф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ческая ситуация в Евразии». Через проекты в образовательной деятельности реализуется краеведческий подход, который направлен на развитие личности в условиях национально-региональных традиций, воспитания, гражданственности, патриотизма, экологической культуры ли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ности. Такие проекты носят исследовательский характер, детям интересны, часто социально знач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мы.  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Технология дифференцированного обучения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«Дифференцированное обучение – это технология обучения в одном классе детей с разными сп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собностями. Создание наиболее благоприятных условий для развития личности ученика как индивид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альности». (Дифференциация в переводе с латинского означает разделение, расслоение целого на ра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личные части). 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Положительные аспекты дифференциации: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появляется уровень мотивации учения;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является возможность помогать и сильному и слабому ученику;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появляется возможность более эффе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тивно работать с учащимися, плохо ориентированными к процессу обучения;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реализуется желание сильных учащихся быстрее и глубже продвигаться в образовании;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повышается уровень Я – концепции: сильные утверждаются в своих способностях, слабые получают возможность испытывать учебный у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пех.</w:t>
      </w:r>
      <w:proofErr w:type="gramEnd"/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 При применении технологии дифференцированного обучения учащихся класса можно разд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лить на условные группы с учетом </w:t>
      </w:r>
      <w:hyperlink r:id="rId5" w:history="1">
        <w:r w:rsidRPr="002F5CF8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типологических</w:t>
        </w:r>
      </w:hyperlink>
      <w:r w:rsidRPr="002F5CF8">
        <w:rPr>
          <w:rFonts w:ascii="Times New Roman" w:eastAsia="Times New Roman" w:hAnsi="Times New Roman" w:cs="Times New Roman"/>
          <w:sz w:val="24"/>
          <w:szCs w:val="24"/>
        </w:rPr>
        <w:t> особенностей школьников. При формировании групп 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обходимо учитывать личностное отношение школьников к учебе, степень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обученности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>, интерес к из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чению предмета, к личности учителя. Создаются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разноуровненные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программы, дидактический матер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ал, различающийся по содержанию, объему, сложности, методам и приемам выполнения заданий, а также для д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агностики результатов обучения.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  Например, в 8 классе при изучении темы «Россия на карте мира» можно предложить следу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щие задания: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Найти крайние точки на карте (1 уровень);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Найти точки и определить их координаты (2 ур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вень)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Определить и сравнить физико-географическое положение России с другими государствами (н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пример, с Канадой, по выбору ученика или учителя), пользуясь картами атл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сами (3 уровень)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Информационные технологии.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Современный урок географии, как и любой другой урок невозможно представить без примен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ния информационных технологий это и интерактивные карты, интернет ресурсы, презентации,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лайн-тестирование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мультимедийные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пособия и т.д.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 Увеличение умственной нагрузки на уроках географии заставляет задуматься над тем, как подде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жать у учащихся интерес к изучаемому предмету, их активность на протяжении всего урока. Использ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вание же компьютера при обучении позволяет создать информационную обстановку, стимул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рующую интерес и пытливость ребенка. В школе компьютер становится посредником между учителем и учен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ком, позволяет организовать процесс 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обучения по</w:t>
      </w:r>
      <w:proofErr w:type="gram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индивидуальной программе. Ученик, об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чающийся за пультом компьютера, может сам выбирать наиболее удобную для него скорость подачи и усвоения м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териала. В этом проявляется главное преимущество компьютера в процессе обучения: он работает с к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ждым учеником в отдельности.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Использование компьютерных технологий на уроках географии - это существенное обновление соде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жания географического образования, и поэтому учитель должен быть компетентным в отрасли компьютерных технологий: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знать основы информатики;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владеть современн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ми операционными системами и текстовым редактором;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учиться использовать действующие учебные компьютерные программы.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    География - предмет, где ИКТ, особенно презентации, можно использовать практически на ка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дом уроке. Моя работа на уроках географии планируется по таким направлениям: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демонстрация мат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риала;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практическая работа;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проверка знаний;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самостоятельная работа учащихся.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          Демонстрация материала – важный фактор урока географии. Все хорошо знают, что без карты нет географии. Карты имеются в наличии на дисках готового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мультимедийного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ресурса, они не требуют большого пространства для их размещения, каждая тема представлена необходимым компле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том карт.</w:t>
      </w:r>
    </w:p>
    <w:p w:rsidR="00E2190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Можно использовать материалы педагогического программного обеспечения "Экономическая и соц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альная география мира.10-11 класс, которые дают возможность лучше понять происхождение или ра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витие того или иного процесса (явления). Чрезвычайно интересной для уроков географии является с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рия "География. Наш дом земля" 7 класс, где на дисках дается полная, содержательная информация о странах мира. Эта информация содержит не только географические данные о стране, но и знакомит учащихся с ее культурными реалиями, что дает ученику возможность ярче представить эту страну, осуществив виртуальное путешествие по ней. Такой материал удобен на уроках экономической и соц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альной географии мира. Возможности программы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Power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Point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очень широкие, кроме изображения сюда можно вносить и звук (сделать сопровождение изображения своим голосом, вставить музыкальные фрагменты классич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ской или современной музыки, внести запись звуков природы - шум воды, щебет птиц, шелест листьев и 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му подобное).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Например, минутка релаксации включает в себя изображения и фрагмент классической музыки.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Для проверки знаний, учащихся по изученной теме я использую эле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тронные тесты. Так учитель освобождается от монотонной работы - проверки тестов, а имеет возмо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ность использовать это время для творческой работы.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Работа над созданием презентаций - очень дл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тельный процесс, где используются не только св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дения из учебника, это своеобразный синтез с другими науками, то есть происходит непосредственная пре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метная интеграция. Привлечение детей к созданию презентаций - это реализация творческих способностей, возможностей учеников.</w:t>
      </w:r>
      <w:r w:rsidR="00E219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Компьютерную пр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зентацию можно использовать в щадящем режиме в течение всего урока, а также на отдельных этапах учебной деятельности.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Технология проблемного обучения.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Проблемное обучение это такая организация учебных занятий, которая предполагает создание под руководством учителя проблемных ситуаций и активную самостоятельную деятельность учащи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ся по их разрешению, в результате чего и происходит творческое овладение знаниями, навыками и умениями и развитие мыслительных способностей (Г.К.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Селевко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>, 1998). Основной вопрос на уроках географии с применением технологии проблемного обучения – это вопрос «Почему?".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Ученики должны устанавл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вать причинно-следственные связи, выстраивать логические цепочки св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их рассуждений.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  Схема проблемного обучения, представляется как последовательность процедур, включающих: п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становку преподавателем учебно-проблемной задачи, создание для учащихся проблемной ситуации; осознание, принятие и разрешение возникшей проблемы, в процессе которого они овладевают обо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lastRenderedPageBreak/>
        <w:t>щенными способами приобретения новых знаний; применение данных способов для решения конкре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ных систем задач.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  Используются проблемные вопросы, которые построены на материале, близком учащимся, знач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мом для них. Их решение требует не только ознакомления практических действий, результаты кот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рых могут быть использованы в классе, школе, научно-практической деятельности и др. Проблемные зад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ния имеют, как правило, личностно-развивающий характер и естественно возникают из опыта и п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требностей самих учеников. Поставив ученика в проблемную ситуацию, интересную и для всего класса, учитель п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лучает возможность “растормозить” механизм его мышления.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Примеры проблемных вопросов: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Почему белые медведи не едят пингвинов?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Из чего состоят облака?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 что тяжелее: воздух или вода?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 почему же облака плавают по воздуху и не падают?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Откуда в тундре такое обилие воды, если сумма годового количества осадков мене 300 мм в год, мен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ше чем в пустынях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Прикаспия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>?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Температура воды в течении Гольфстрим +4, оно является теплым.  А в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Канарском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течении температура воды +22 градуса. Но оно является холодным. Поч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му?                                                         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В 1800г. для выплавки 1т. чугуна требовалось 2,5т   кокса и 4т. коксующего угля. Улучшение качес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ва кокса и усовершенствование доменного процесса снизили удельный расход кокса до 0,7-0,8 тонн. Об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ъ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ясните, как это 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отразилось на размещение</w:t>
      </w:r>
      <w:proofErr w:type="gram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металлургич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ских заводов?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 Использование проблемных вопросов углубляет у учащихся интерес к самостоятельному проце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су познания, открытия истины.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2F5CF8">
        <w:rPr>
          <w:rFonts w:ascii="Times New Roman" w:eastAsia="Times New Roman" w:hAnsi="Times New Roman" w:cs="Times New Roman"/>
          <w:b/>
          <w:bCs/>
          <w:sz w:val="24"/>
          <w:szCs w:val="24"/>
        </w:rPr>
        <w:t>Здоровьесберегающие</w:t>
      </w:r>
      <w:proofErr w:type="spellEnd"/>
      <w:r w:rsidRPr="002F5C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технологии.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          В организации и проведении урока необходимо применять </w:t>
      </w:r>
      <w:proofErr w:type="spellStart"/>
      <w:r w:rsidRPr="002F5CF8">
        <w:rPr>
          <w:rFonts w:ascii="Times New Roman" w:eastAsia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 технологии: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Частые смены одной деятельности на другую; активные методы (ученики в роли учителя, обучение действием, обсуждение в группах, ролевая игра, дискуссия);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Наличие в содержательной части урока в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просов, связанных со здоровьем и здоровым образом жизни;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Наличие на уроке эмоциональных разр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док: улыбок, афоризмов.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Физкультминутки и другие оздоровительные моменты на уроке.</w:t>
      </w:r>
    </w:p>
    <w:p w:rsidR="00101DE9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 xml:space="preserve">          </w:t>
      </w: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Использование современных образовательных технологий позволяет планировать результати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ность работы, ставить конкретные цели и стремиться к их решению, вести непрерывную диагностику результативности образовательного процесса, способствует развитию познавательной мотивации к уч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нию: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значительно расширяет кругозор школьников в предметных областях;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вооружают школьников универсальными способами учебной деятельности, дает импульс к саморазвитию, способности к сам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анализу, самоорганизации, самоконтролю и самооценке;</w:t>
      </w:r>
      <w:proofErr w:type="gramEnd"/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формируется социальный опыт к труду в 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щении;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способствуют профессиональному росту учителей, расширяя знания, как в области своего предмета, так и в педагогической науке, дают возможность лучше узнать учеников, раскрыть их поте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циал, а также расширяют контакты на профессиональной основе с коллегами из других учебных зав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дений, родит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лями учащихся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помогают эффективно проводить уроки, как в основной, так и в старшей школе, формируя важные ли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ч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ностные качества человека, а также способствуют развитию нравственно – эстетического отнош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ния к природе, позволяют показать красоту и неповторимость русской природы, её значение в духовной жи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ни народа.</w:t>
      </w:r>
    </w:p>
    <w:p w:rsidR="002F5CF8" w:rsidRPr="002F5CF8" w:rsidRDefault="002F5CF8" w:rsidP="00101DE9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5CF8">
        <w:rPr>
          <w:rFonts w:ascii="Times New Roman" w:eastAsia="Times New Roman" w:hAnsi="Times New Roman" w:cs="Times New Roman"/>
          <w:sz w:val="24"/>
          <w:szCs w:val="24"/>
        </w:rPr>
        <w:t>В результате использования различных современных технологий на уроках географии: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«слабые» ученики чувствуют уверенность в своих силах;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«сильные» ученики ощущают необходимость и пользу в помощи товарищу;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развивается умение взять ответственность на себя;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развивается умение детей сам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стоятельно решать небольшие, проблемы, самостоятельно исследовать их;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появляется стремление арг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ментировать свои решения;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более легко и прочно проходит усвоение программного материала;</w:t>
      </w:r>
      <w:proofErr w:type="gramEnd"/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добр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желательнее становится отношение друг к другу;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тщательнее и добросовестнее дети подходят к выпо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нению работы;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развивается умение работать с разными источниками информации;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развивается умение организовать не только свою работу, но и работу по парам (в гру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пах).</w:t>
      </w:r>
    </w:p>
    <w:p w:rsidR="002F5CF8" w:rsidRPr="002F5CF8" w:rsidRDefault="002F5CF8" w:rsidP="002F5CF8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         Работая с детьми, необходимо искать такие приемы работы, которые бы совершенствовали мы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лительные способности учащихся и позволили бы мыслить более продуктивно. Именно благодаря сп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собности человека мыслить решаются трудные задачи, делаются открытия, появляются изобрет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ния. Но можно ли научиться мыслить более эффективно? Как и другие качества ума, мышление можно разв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вать. Развивать мышление – значит развивать умение думать.  Используя инновационные методы, мо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но добиться позитивных результатов в формировании мыслительной деятельности школьн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ков, оказать огромное влияние на формирование универсальных учебных действий (УУД).                               </w:t>
      </w:r>
    </w:p>
    <w:p w:rsidR="002F5CF8" w:rsidRPr="002F5CF8" w:rsidRDefault="002F5CF8" w:rsidP="00101DE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5CF8">
        <w:rPr>
          <w:rFonts w:ascii="Times New Roman" w:eastAsia="Times New Roman" w:hAnsi="Times New Roman" w:cs="Times New Roman"/>
          <w:sz w:val="24"/>
          <w:szCs w:val="24"/>
        </w:rPr>
        <w:t>         Технологии являются личностно-ориентированными и позволяют решать широкий спектр образ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вательных задач.  Задачи, которые решают рассмотренные и используемые нами технологии тесно п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ресекаются с задачами по формированию УУД.</w:t>
      </w:r>
      <w:r w:rsidR="00101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Только достойное школьное географическое образов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ние может воспитать настоящего гражданина Земли, хозяина, создателя, хранителя этого великого тв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F5CF8">
        <w:rPr>
          <w:rFonts w:ascii="Times New Roman" w:eastAsia="Times New Roman" w:hAnsi="Times New Roman" w:cs="Times New Roman"/>
          <w:sz w:val="24"/>
          <w:szCs w:val="24"/>
        </w:rPr>
        <w:t>рения Вселенной.</w:t>
      </w:r>
    </w:p>
    <w:p w:rsidR="00E21908" w:rsidRPr="002F5CF8" w:rsidRDefault="00E21908" w:rsidP="002F5CF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sectPr w:rsidR="00E21908" w:rsidRPr="002F5CF8" w:rsidSect="002F5CF8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3FB9"/>
    <w:multiLevelType w:val="multilevel"/>
    <w:tmpl w:val="970EA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F62C7"/>
    <w:multiLevelType w:val="multilevel"/>
    <w:tmpl w:val="8C447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BE5867"/>
    <w:multiLevelType w:val="multilevel"/>
    <w:tmpl w:val="6CAA1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FE1E84"/>
    <w:multiLevelType w:val="multilevel"/>
    <w:tmpl w:val="D2A49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AE6C49"/>
    <w:multiLevelType w:val="multilevel"/>
    <w:tmpl w:val="E3CA4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3C64ED"/>
    <w:multiLevelType w:val="multilevel"/>
    <w:tmpl w:val="52501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7A6F2E"/>
    <w:multiLevelType w:val="multilevel"/>
    <w:tmpl w:val="EC2E3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A90765"/>
    <w:multiLevelType w:val="multilevel"/>
    <w:tmpl w:val="BE02C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0E3155"/>
    <w:multiLevelType w:val="multilevel"/>
    <w:tmpl w:val="A8D4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4055FF"/>
    <w:multiLevelType w:val="multilevel"/>
    <w:tmpl w:val="D500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D90B1B"/>
    <w:multiLevelType w:val="multilevel"/>
    <w:tmpl w:val="7564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C778A5"/>
    <w:multiLevelType w:val="multilevel"/>
    <w:tmpl w:val="262CD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570B7A"/>
    <w:multiLevelType w:val="multilevel"/>
    <w:tmpl w:val="04D22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594D62"/>
    <w:multiLevelType w:val="multilevel"/>
    <w:tmpl w:val="DBC6B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9F1F7A"/>
    <w:multiLevelType w:val="multilevel"/>
    <w:tmpl w:val="87D0D8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737EBF"/>
    <w:multiLevelType w:val="multilevel"/>
    <w:tmpl w:val="72E65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F961456"/>
    <w:multiLevelType w:val="multilevel"/>
    <w:tmpl w:val="9452B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F02A00"/>
    <w:multiLevelType w:val="multilevel"/>
    <w:tmpl w:val="DF30F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4"/>
  </w:num>
  <w:num w:numId="3">
    <w:abstractNumId w:val="17"/>
  </w:num>
  <w:num w:numId="4">
    <w:abstractNumId w:val="6"/>
  </w:num>
  <w:num w:numId="5">
    <w:abstractNumId w:val="0"/>
  </w:num>
  <w:num w:numId="6">
    <w:abstractNumId w:val="1"/>
  </w:num>
  <w:num w:numId="7">
    <w:abstractNumId w:val="14"/>
  </w:num>
  <w:num w:numId="8">
    <w:abstractNumId w:val="2"/>
  </w:num>
  <w:num w:numId="9">
    <w:abstractNumId w:val="10"/>
  </w:num>
  <w:num w:numId="10">
    <w:abstractNumId w:val="13"/>
  </w:num>
  <w:num w:numId="11">
    <w:abstractNumId w:val="9"/>
  </w:num>
  <w:num w:numId="12">
    <w:abstractNumId w:val="16"/>
  </w:num>
  <w:num w:numId="13">
    <w:abstractNumId w:val="12"/>
  </w:num>
  <w:num w:numId="14">
    <w:abstractNumId w:val="11"/>
  </w:num>
  <w:num w:numId="15">
    <w:abstractNumId w:val="7"/>
  </w:num>
  <w:num w:numId="16">
    <w:abstractNumId w:val="5"/>
  </w:num>
  <w:num w:numId="17">
    <w:abstractNumId w:val="8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>
    <w:useFELayout/>
  </w:compat>
  <w:rsids>
    <w:rsidRoot w:val="002F5CF8"/>
    <w:rsid w:val="00101DE9"/>
    <w:rsid w:val="002F5CF8"/>
    <w:rsid w:val="00E21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2">
    <w:name w:val="c22"/>
    <w:basedOn w:val="a"/>
    <w:rsid w:val="002F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F5CF8"/>
  </w:style>
  <w:style w:type="character" w:customStyle="1" w:styleId="c4">
    <w:name w:val="c4"/>
    <w:basedOn w:val="a0"/>
    <w:rsid w:val="002F5CF8"/>
  </w:style>
  <w:style w:type="paragraph" w:customStyle="1" w:styleId="c38">
    <w:name w:val="c38"/>
    <w:basedOn w:val="a"/>
    <w:rsid w:val="002F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2F5CF8"/>
  </w:style>
  <w:style w:type="paragraph" w:customStyle="1" w:styleId="c7">
    <w:name w:val="c7"/>
    <w:basedOn w:val="a"/>
    <w:rsid w:val="002F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2F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0">
    <w:name w:val="c50"/>
    <w:basedOn w:val="a0"/>
    <w:rsid w:val="002F5CF8"/>
  </w:style>
  <w:style w:type="character" w:customStyle="1" w:styleId="c37">
    <w:name w:val="c37"/>
    <w:basedOn w:val="a0"/>
    <w:rsid w:val="002F5CF8"/>
  </w:style>
  <w:style w:type="character" w:customStyle="1" w:styleId="c14">
    <w:name w:val="c14"/>
    <w:basedOn w:val="a0"/>
    <w:rsid w:val="002F5CF8"/>
  </w:style>
  <w:style w:type="character" w:customStyle="1" w:styleId="c18">
    <w:name w:val="c18"/>
    <w:basedOn w:val="a0"/>
    <w:rsid w:val="002F5CF8"/>
  </w:style>
  <w:style w:type="character" w:customStyle="1" w:styleId="c17">
    <w:name w:val="c17"/>
    <w:basedOn w:val="a0"/>
    <w:rsid w:val="002F5CF8"/>
  </w:style>
  <w:style w:type="paragraph" w:customStyle="1" w:styleId="c40">
    <w:name w:val="c40"/>
    <w:basedOn w:val="a"/>
    <w:rsid w:val="002F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2F5CF8"/>
  </w:style>
  <w:style w:type="paragraph" w:customStyle="1" w:styleId="c19">
    <w:name w:val="c19"/>
    <w:basedOn w:val="a"/>
    <w:rsid w:val="002F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2F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2F5CF8"/>
  </w:style>
  <w:style w:type="paragraph" w:customStyle="1" w:styleId="c16">
    <w:name w:val="c16"/>
    <w:basedOn w:val="a"/>
    <w:rsid w:val="002F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2F5CF8"/>
  </w:style>
  <w:style w:type="paragraph" w:customStyle="1" w:styleId="c28">
    <w:name w:val="c28"/>
    <w:basedOn w:val="a"/>
    <w:rsid w:val="002F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1">
    <w:name w:val="c41"/>
    <w:basedOn w:val="a0"/>
    <w:rsid w:val="002F5CF8"/>
  </w:style>
  <w:style w:type="character" w:styleId="a3">
    <w:name w:val="Hyperlink"/>
    <w:basedOn w:val="a0"/>
    <w:uiPriority w:val="99"/>
    <w:semiHidden/>
    <w:unhideWhenUsed/>
    <w:rsid w:val="002F5CF8"/>
    <w:rPr>
      <w:color w:val="0000FF"/>
      <w:u w:val="single"/>
    </w:rPr>
  </w:style>
  <w:style w:type="paragraph" w:customStyle="1" w:styleId="c54">
    <w:name w:val="c54"/>
    <w:basedOn w:val="a"/>
    <w:rsid w:val="002F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2F5CF8"/>
  </w:style>
  <w:style w:type="paragraph" w:customStyle="1" w:styleId="c13">
    <w:name w:val="c13"/>
    <w:basedOn w:val="a"/>
    <w:rsid w:val="002F5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2F5CF8"/>
  </w:style>
  <w:style w:type="character" w:customStyle="1" w:styleId="c231">
    <w:name w:val="c231"/>
    <w:basedOn w:val="a0"/>
    <w:rsid w:val="002F5CF8"/>
  </w:style>
  <w:style w:type="character" w:customStyle="1" w:styleId="c29">
    <w:name w:val="c29"/>
    <w:basedOn w:val="a0"/>
    <w:rsid w:val="002F5CF8"/>
  </w:style>
  <w:style w:type="paragraph" w:styleId="a4">
    <w:name w:val="No Spacing"/>
    <w:uiPriority w:val="1"/>
    <w:qFormat/>
    <w:rsid w:val="002F5C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s://pandia.ru/text/category/tipologiya/&amp;sa=D&amp;source=editors&amp;ust=1620345332852000&amp;usg=AOvVaw0QQOiXhoONZvzyS1bb4JO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3504</Words>
  <Characters>19976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2026-04-01T03:40:00Z</dcterms:created>
  <dcterms:modified xsi:type="dcterms:W3CDTF">2026-04-01T03:52:00Z</dcterms:modified>
</cp:coreProperties>
</file>