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B61A1" w14:textId="77777777" w:rsidR="00C95638" w:rsidRDefault="00C95638" w:rsidP="00C95638">
      <w:pPr>
        <w:ind w:firstLineChars="89" w:firstLine="250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C9563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УДК 625.7</w:t>
      </w:r>
      <w:r w:rsidR="0047513D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31.7</w:t>
      </w:r>
    </w:p>
    <w:p w14:paraId="007D4318" w14:textId="77777777" w:rsidR="00481962" w:rsidRDefault="00481962" w:rsidP="00481962">
      <w:pPr>
        <w:ind w:firstLineChars="89" w:firstLine="25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Б.Е. Чупилко</w:t>
      </w:r>
      <w:r w:rsidR="00380DE7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, И.А. </w:t>
      </w:r>
      <w:proofErr w:type="spellStart"/>
      <w:r w:rsidR="00380DE7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Кутлияров</w:t>
      </w:r>
      <w:proofErr w:type="spellEnd"/>
      <w:r w:rsidR="0047513D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, А.Н. </w:t>
      </w:r>
      <w:proofErr w:type="spellStart"/>
      <w:r w:rsidR="0047513D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Кутлияров</w:t>
      </w:r>
      <w:proofErr w:type="spellEnd"/>
    </w:p>
    <w:p w14:paraId="6083AEE2" w14:textId="77777777" w:rsidR="00481962" w:rsidRDefault="00481962" w:rsidP="00532AED">
      <w:pPr>
        <w:ind w:firstLineChars="89" w:firstLine="24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ФГБОУ Башкирский ГАУ, Уфа, Россия</w:t>
      </w:r>
    </w:p>
    <w:p w14:paraId="36D8F2AA" w14:textId="77777777" w:rsidR="0056767E" w:rsidRPr="0056767E" w:rsidRDefault="0056767E" w:rsidP="0048196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767E">
        <w:rPr>
          <w:rFonts w:ascii="Times New Roman" w:hAnsi="Times New Roman" w:cs="Times New Roman"/>
          <w:b/>
          <w:bCs/>
          <w:sz w:val="28"/>
          <w:szCs w:val="28"/>
        </w:rPr>
        <w:t>ПРИЧИНЫ ПУЧИНООБРАЗОВАНИЯ НА АВТОМОБИЛЬНЫХ ДОРОГАХ</w:t>
      </w:r>
    </w:p>
    <w:p w14:paraId="3BE22B8A" w14:textId="77777777" w:rsidR="0056767E" w:rsidRPr="0056767E" w:rsidRDefault="0056767E" w:rsidP="0056767E">
      <w:pPr>
        <w:spacing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56767E">
        <w:rPr>
          <w:rFonts w:ascii="Times New Roman" w:hAnsi="Times New Roman" w:cs="Times New Roman"/>
          <w:b/>
          <w:bCs/>
          <w:sz w:val="28"/>
          <w:szCs w:val="28"/>
        </w:rPr>
        <w:t>Аннотация:</w:t>
      </w:r>
      <w:r w:rsidRPr="0056767E">
        <w:rPr>
          <w:rFonts w:ascii="Times New Roman" w:hAnsi="Times New Roman" w:cs="Times New Roman"/>
          <w:sz w:val="28"/>
          <w:szCs w:val="28"/>
        </w:rPr>
        <w:t xml:space="preserve"> В статье рассматриваются основные причины возникновения </w:t>
      </w:r>
      <w:proofErr w:type="spellStart"/>
      <w:r w:rsidRPr="0056767E">
        <w:rPr>
          <w:rFonts w:ascii="Times New Roman" w:hAnsi="Times New Roman" w:cs="Times New Roman"/>
          <w:sz w:val="28"/>
          <w:szCs w:val="28"/>
        </w:rPr>
        <w:t>пучинообразования</w:t>
      </w:r>
      <w:proofErr w:type="spellEnd"/>
      <w:r w:rsidRPr="0056767E">
        <w:rPr>
          <w:rFonts w:ascii="Times New Roman" w:hAnsi="Times New Roman" w:cs="Times New Roman"/>
          <w:sz w:val="28"/>
          <w:szCs w:val="28"/>
        </w:rPr>
        <w:t xml:space="preserve"> на автомобильных дорогах. Проанализированы физико-механические процессы, происходящие в грунтах земляного полотна при промерзании и оттаивании. Выявлены ключевые факторы, влияющие на интенсивность пучения: тип грунтов, гидрогеологические условия, конструктивные особенности дорожной одежды и климатические параметры. Предложена классификация грунтов по степени </w:t>
      </w:r>
      <w:proofErr w:type="spellStart"/>
      <w:r w:rsidRPr="0056767E">
        <w:rPr>
          <w:rFonts w:ascii="Times New Roman" w:hAnsi="Times New Roman" w:cs="Times New Roman"/>
          <w:sz w:val="28"/>
          <w:szCs w:val="28"/>
        </w:rPr>
        <w:t>пучинистости</w:t>
      </w:r>
      <w:proofErr w:type="spellEnd"/>
      <w:r w:rsidRPr="0056767E">
        <w:rPr>
          <w:rFonts w:ascii="Times New Roman" w:hAnsi="Times New Roman" w:cs="Times New Roman"/>
          <w:sz w:val="28"/>
          <w:szCs w:val="28"/>
        </w:rPr>
        <w:t xml:space="preserve">. Приведены рекомендации по снижению негативного воздействия </w:t>
      </w:r>
      <w:proofErr w:type="spellStart"/>
      <w:r w:rsidRPr="0056767E">
        <w:rPr>
          <w:rFonts w:ascii="Times New Roman" w:hAnsi="Times New Roman" w:cs="Times New Roman"/>
          <w:sz w:val="28"/>
          <w:szCs w:val="28"/>
        </w:rPr>
        <w:t>пучинообразования</w:t>
      </w:r>
      <w:proofErr w:type="spellEnd"/>
      <w:r w:rsidRPr="0056767E">
        <w:rPr>
          <w:rFonts w:ascii="Times New Roman" w:hAnsi="Times New Roman" w:cs="Times New Roman"/>
          <w:sz w:val="28"/>
          <w:szCs w:val="28"/>
        </w:rPr>
        <w:t xml:space="preserve"> на конструктивные элементы дорог.</w:t>
      </w:r>
    </w:p>
    <w:p w14:paraId="6EAD276B" w14:textId="77777777" w:rsidR="0056767E" w:rsidRPr="0056767E" w:rsidRDefault="0056767E" w:rsidP="0056767E">
      <w:pPr>
        <w:spacing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56767E">
        <w:rPr>
          <w:rFonts w:ascii="Times New Roman" w:hAnsi="Times New Roman" w:cs="Times New Roman"/>
          <w:b/>
          <w:bCs/>
          <w:sz w:val="28"/>
          <w:szCs w:val="28"/>
        </w:rPr>
        <w:t>Ключевые слова:</w:t>
      </w:r>
      <w:r w:rsidRPr="0056767E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56767E">
        <w:rPr>
          <w:rFonts w:ascii="Times New Roman" w:hAnsi="Times New Roman" w:cs="Times New Roman"/>
          <w:sz w:val="28"/>
          <w:szCs w:val="28"/>
        </w:rPr>
        <w:t>пучинообразование</w:t>
      </w:r>
      <w:proofErr w:type="spellEnd"/>
      <w:r w:rsidRPr="0056767E">
        <w:rPr>
          <w:rFonts w:ascii="Times New Roman" w:hAnsi="Times New Roman" w:cs="Times New Roman"/>
          <w:sz w:val="28"/>
          <w:szCs w:val="28"/>
        </w:rPr>
        <w:t xml:space="preserve">, автомобильные дороги, морозное пучение, земляное полотно, дорожная одежда, </w:t>
      </w:r>
      <w:proofErr w:type="spellStart"/>
      <w:r w:rsidRPr="0056767E">
        <w:rPr>
          <w:rFonts w:ascii="Times New Roman" w:hAnsi="Times New Roman" w:cs="Times New Roman"/>
          <w:sz w:val="28"/>
          <w:szCs w:val="28"/>
        </w:rPr>
        <w:t>пучинистые</w:t>
      </w:r>
      <w:proofErr w:type="spellEnd"/>
      <w:r w:rsidRPr="0056767E">
        <w:rPr>
          <w:rFonts w:ascii="Times New Roman" w:hAnsi="Times New Roman" w:cs="Times New Roman"/>
          <w:sz w:val="28"/>
          <w:szCs w:val="28"/>
        </w:rPr>
        <w:t xml:space="preserve"> грунты, глубина промерзания.</w:t>
      </w:r>
    </w:p>
    <w:p w14:paraId="03CE2F5B" w14:textId="77777777" w:rsidR="0056767E" w:rsidRPr="0056767E" w:rsidRDefault="0056767E" w:rsidP="00481962">
      <w:pPr>
        <w:spacing w:line="240" w:lineRule="auto"/>
        <w:ind w:firstLine="51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767E">
        <w:rPr>
          <w:rFonts w:ascii="Times New Roman" w:hAnsi="Times New Roman" w:cs="Times New Roman"/>
          <w:b/>
          <w:bCs/>
          <w:sz w:val="28"/>
          <w:szCs w:val="28"/>
        </w:rPr>
        <w:t>Введение</w:t>
      </w:r>
      <w:r w:rsidR="0048196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56767E">
        <w:rPr>
          <w:rFonts w:ascii="Times New Roman" w:hAnsi="Times New Roman" w:cs="Times New Roman"/>
          <w:sz w:val="28"/>
          <w:szCs w:val="28"/>
        </w:rPr>
        <w:t xml:space="preserve">Обеспечение надежности и долговечности автомобильных дорог в регионах с сезонным промерзанием грунтов является одной из ключевых задач дорожной отрасли. Ежегодно в весенний период на сети автомобильных дорог России фиксируются значительные деформации покрытия, вызванные </w:t>
      </w:r>
      <w:proofErr w:type="spellStart"/>
      <w:r w:rsidRPr="0056767E">
        <w:rPr>
          <w:rFonts w:ascii="Times New Roman" w:hAnsi="Times New Roman" w:cs="Times New Roman"/>
          <w:sz w:val="28"/>
          <w:szCs w:val="28"/>
        </w:rPr>
        <w:t>пучинообразованием</w:t>
      </w:r>
      <w:proofErr w:type="spellEnd"/>
      <w:r w:rsidRPr="0056767E">
        <w:rPr>
          <w:rFonts w:ascii="Times New Roman" w:hAnsi="Times New Roman" w:cs="Times New Roman"/>
          <w:sz w:val="28"/>
          <w:szCs w:val="28"/>
        </w:rPr>
        <w:t>. По данным отраслевых исследований, до 70 % повреждений дорожных одежд в первые годы эксплуатации связано именно с этим процессом [1].</w:t>
      </w:r>
    </w:p>
    <w:p w14:paraId="17FB76B9" w14:textId="77777777" w:rsidR="0056767E" w:rsidRPr="0056767E" w:rsidRDefault="0056767E" w:rsidP="0056767E">
      <w:pPr>
        <w:spacing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6767E">
        <w:rPr>
          <w:rFonts w:ascii="Times New Roman" w:hAnsi="Times New Roman" w:cs="Times New Roman"/>
          <w:sz w:val="28"/>
          <w:szCs w:val="28"/>
        </w:rPr>
        <w:t>Пучинообразование</w:t>
      </w:r>
      <w:proofErr w:type="spellEnd"/>
      <w:r w:rsidRPr="0056767E">
        <w:rPr>
          <w:rFonts w:ascii="Times New Roman" w:hAnsi="Times New Roman" w:cs="Times New Roman"/>
          <w:sz w:val="28"/>
          <w:szCs w:val="28"/>
        </w:rPr>
        <w:t xml:space="preserve"> представляет собой сложный комплекс физико-механических и гидрологических явлений, приводящих к неравномерному поднятию дорожного покрытия при промерзании водонасыщенных грунтов. Последующее оттаивание вызывает резкое снижение несущей способности земляного полотна, появление просадок, трещин и выбоин. Устранение последствий пучения требует значительных материальных затрат, а зачастую и полной реконструкции участка дороги.</w:t>
      </w:r>
    </w:p>
    <w:p w14:paraId="250667AF" w14:textId="77777777" w:rsidR="0056767E" w:rsidRPr="0056767E" w:rsidRDefault="0056767E" w:rsidP="0056767E">
      <w:pPr>
        <w:spacing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56767E">
        <w:rPr>
          <w:rFonts w:ascii="Times New Roman" w:hAnsi="Times New Roman" w:cs="Times New Roman"/>
          <w:sz w:val="28"/>
          <w:szCs w:val="28"/>
        </w:rPr>
        <w:t xml:space="preserve">Несмотря на многолетний опыт проектирования и строительства, проблема </w:t>
      </w:r>
      <w:proofErr w:type="spellStart"/>
      <w:r w:rsidRPr="0056767E">
        <w:rPr>
          <w:rFonts w:ascii="Times New Roman" w:hAnsi="Times New Roman" w:cs="Times New Roman"/>
          <w:sz w:val="28"/>
          <w:szCs w:val="28"/>
        </w:rPr>
        <w:t>пучинообразования</w:t>
      </w:r>
      <w:proofErr w:type="spellEnd"/>
      <w:r w:rsidRPr="0056767E">
        <w:rPr>
          <w:rFonts w:ascii="Times New Roman" w:hAnsi="Times New Roman" w:cs="Times New Roman"/>
          <w:sz w:val="28"/>
          <w:szCs w:val="28"/>
        </w:rPr>
        <w:t xml:space="preserve"> остается актуальной, особенно в условиях изменения климата и увеличения интенсивности движения. Целью настоящей работы является систематизация причин возникновения </w:t>
      </w:r>
      <w:proofErr w:type="spellStart"/>
      <w:r w:rsidRPr="0056767E">
        <w:rPr>
          <w:rFonts w:ascii="Times New Roman" w:hAnsi="Times New Roman" w:cs="Times New Roman"/>
          <w:sz w:val="28"/>
          <w:szCs w:val="28"/>
        </w:rPr>
        <w:t>пучинов</w:t>
      </w:r>
      <w:proofErr w:type="spellEnd"/>
      <w:r w:rsidRPr="0056767E">
        <w:rPr>
          <w:rFonts w:ascii="Times New Roman" w:hAnsi="Times New Roman" w:cs="Times New Roman"/>
          <w:sz w:val="28"/>
          <w:szCs w:val="28"/>
        </w:rPr>
        <w:t xml:space="preserve"> на автомобильных дорогах и анализ методов их учета при проектировании.</w:t>
      </w:r>
    </w:p>
    <w:p w14:paraId="01C45B33" w14:textId="77777777" w:rsidR="0056767E" w:rsidRPr="0056767E" w:rsidRDefault="0056767E" w:rsidP="0056767E">
      <w:pPr>
        <w:spacing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56767E">
        <w:rPr>
          <w:rFonts w:ascii="Times New Roman" w:hAnsi="Times New Roman" w:cs="Times New Roman"/>
          <w:sz w:val="28"/>
          <w:szCs w:val="28"/>
        </w:rPr>
        <w:t xml:space="preserve">Физическая сущность </w:t>
      </w:r>
      <w:proofErr w:type="spellStart"/>
      <w:r w:rsidRPr="0056767E">
        <w:rPr>
          <w:rFonts w:ascii="Times New Roman" w:hAnsi="Times New Roman" w:cs="Times New Roman"/>
          <w:sz w:val="28"/>
          <w:szCs w:val="28"/>
        </w:rPr>
        <w:t>пучинообразования</w:t>
      </w:r>
      <w:proofErr w:type="spellEnd"/>
      <w:r w:rsidRPr="0056767E">
        <w:rPr>
          <w:rFonts w:ascii="Times New Roman" w:hAnsi="Times New Roman" w:cs="Times New Roman"/>
          <w:sz w:val="28"/>
          <w:szCs w:val="28"/>
        </w:rPr>
        <w:t xml:space="preserve"> заключается в увеличении объема грунта при замерзании содержащейся в нем воды. Однако простого расширения воды на 9 % при фазовом переходе недостаточно для объяснения </w:t>
      </w:r>
      <w:r w:rsidRPr="0056767E">
        <w:rPr>
          <w:rFonts w:ascii="Times New Roman" w:hAnsi="Times New Roman" w:cs="Times New Roman"/>
          <w:sz w:val="28"/>
          <w:szCs w:val="28"/>
        </w:rPr>
        <w:lastRenderedPageBreak/>
        <w:t xml:space="preserve">наблюдаемых деформаций. Основную роль играет процесс миграционного </w:t>
      </w:r>
      <w:proofErr w:type="spellStart"/>
      <w:r w:rsidRPr="0056767E">
        <w:rPr>
          <w:rFonts w:ascii="Times New Roman" w:hAnsi="Times New Roman" w:cs="Times New Roman"/>
          <w:sz w:val="28"/>
          <w:szCs w:val="28"/>
        </w:rPr>
        <w:t>л</w:t>
      </w:r>
      <w:r w:rsidR="00481962">
        <w:rPr>
          <w:rFonts w:ascii="Times New Roman" w:hAnsi="Times New Roman" w:cs="Times New Roman"/>
          <w:sz w:val="28"/>
          <w:szCs w:val="28"/>
        </w:rPr>
        <w:t>ё</w:t>
      </w:r>
      <w:r w:rsidRPr="0056767E">
        <w:rPr>
          <w:rFonts w:ascii="Times New Roman" w:hAnsi="Times New Roman" w:cs="Times New Roman"/>
          <w:sz w:val="28"/>
          <w:szCs w:val="28"/>
        </w:rPr>
        <w:t>донакопления</w:t>
      </w:r>
      <w:proofErr w:type="spellEnd"/>
      <w:r w:rsidRPr="0056767E">
        <w:rPr>
          <w:rFonts w:ascii="Times New Roman" w:hAnsi="Times New Roman" w:cs="Times New Roman"/>
          <w:sz w:val="28"/>
          <w:szCs w:val="28"/>
        </w:rPr>
        <w:t>, при котором вода из талых слоев подтягивается к фронту промерзания и формирует ледяные прослойки и линзы. В промерзающем грунте возникает градиент температуры, вызывающий перемещение влаги в зону отрицательных температур. При наличии капиллярных сил и гидравлической проводимости грунта вода непрерывно поступает к фронту промерзания, где превращается в лед. В результате объем льда значительно превышает объем пор, что приводит к раздвижению частиц грунта и подъему поверхности.</w:t>
      </w:r>
    </w:p>
    <w:p w14:paraId="64EB76F6" w14:textId="77777777" w:rsidR="0056767E" w:rsidRPr="0056767E" w:rsidRDefault="0056767E" w:rsidP="0056767E">
      <w:pPr>
        <w:spacing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56767E">
        <w:rPr>
          <w:rFonts w:ascii="Times New Roman" w:hAnsi="Times New Roman" w:cs="Times New Roman"/>
          <w:sz w:val="28"/>
          <w:szCs w:val="28"/>
        </w:rPr>
        <w:t xml:space="preserve">Процесс имеет ярко выраженную сезонную динамику. Осенью происходит накопление влаги в грунте за счет атмосферных осадков и капиллярного подъема. Зимой промерзание развивается сверху вниз, формируются ледяные линзы, и покрытие начинает подниматься. Весной при оттаивании сверху вниз переувлажненный грунт теряет прочность, что приводит к просадкам и деформациям дорожной одежды. Интенсивность пучения оценивается относительной деформацией морозного пучения ε, которая для </w:t>
      </w:r>
      <w:proofErr w:type="spellStart"/>
      <w:r w:rsidRPr="0056767E">
        <w:rPr>
          <w:rFonts w:ascii="Times New Roman" w:hAnsi="Times New Roman" w:cs="Times New Roman"/>
          <w:sz w:val="28"/>
          <w:szCs w:val="28"/>
        </w:rPr>
        <w:t>пучинистых</w:t>
      </w:r>
      <w:proofErr w:type="spellEnd"/>
      <w:r w:rsidRPr="0056767E">
        <w:rPr>
          <w:rFonts w:ascii="Times New Roman" w:hAnsi="Times New Roman" w:cs="Times New Roman"/>
          <w:sz w:val="28"/>
          <w:szCs w:val="28"/>
        </w:rPr>
        <w:t xml:space="preserve"> грунтов может достигать 0,05–0,10 и более.</w:t>
      </w:r>
    </w:p>
    <w:p w14:paraId="383FA77E" w14:textId="77777777" w:rsidR="00481962" w:rsidRDefault="0056767E" w:rsidP="00481962">
      <w:pPr>
        <w:spacing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56767E">
        <w:rPr>
          <w:rFonts w:ascii="Times New Roman" w:hAnsi="Times New Roman" w:cs="Times New Roman"/>
          <w:sz w:val="28"/>
          <w:szCs w:val="28"/>
        </w:rPr>
        <w:t xml:space="preserve">Основополагающим фактором, определяющим склонность грунта к пучению, является его гранулометрический состав, минералогия и пластичность. В дорожном строительстве выделяют пять категорий грунтов по степени </w:t>
      </w:r>
      <w:proofErr w:type="spellStart"/>
      <w:r w:rsidRPr="0056767E">
        <w:rPr>
          <w:rFonts w:ascii="Times New Roman" w:hAnsi="Times New Roman" w:cs="Times New Roman"/>
          <w:sz w:val="28"/>
          <w:szCs w:val="28"/>
        </w:rPr>
        <w:t>пучинистости</w:t>
      </w:r>
      <w:proofErr w:type="spellEnd"/>
    </w:p>
    <w:p w14:paraId="7D095B5F" w14:textId="77777777" w:rsidR="00380DE7" w:rsidRDefault="00380DE7" w:rsidP="00380DE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81962">
        <w:rPr>
          <w:rFonts w:ascii="Times New Roman" w:hAnsi="Times New Roman" w:cs="Times New Roman"/>
          <w:sz w:val="28"/>
          <w:szCs w:val="28"/>
        </w:rPr>
        <w:t xml:space="preserve">Таблица 1 – Классификация грунтов по степени </w:t>
      </w:r>
      <w:proofErr w:type="spellStart"/>
      <w:r w:rsidRPr="00481962">
        <w:rPr>
          <w:rFonts w:ascii="Times New Roman" w:hAnsi="Times New Roman" w:cs="Times New Roman"/>
          <w:sz w:val="28"/>
          <w:szCs w:val="28"/>
        </w:rPr>
        <w:t>пучинистости</w:t>
      </w:r>
      <w:proofErr w:type="spellEnd"/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67"/>
        <w:gridCol w:w="4479"/>
        <w:gridCol w:w="2331"/>
      </w:tblGrid>
      <w:tr w:rsidR="00481962" w:rsidRPr="00481962" w14:paraId="752EEE78" w14:textId="77777777" w:rsidTr="0047513D">
        <w:trPr>
          <w:tblHeader/>
          <w:jc w:val="center"/>
        </w:trPr>
        <w:tc>
          <w:tcPr>
            <w:tcW w:w="296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B033A1B" w14:textId="77777777" w:rsidR="00481962" w:rsidRPr="00481962" w:rsidRDefault="00481962" w:rsidP="0047513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962">
              <w:rPr>
                <w:rFonts w:ascii="Times New Roman" w:hAnsi="Times New Roman" w:cs="Times New Roman"/>
                <w:sz w:val="28"/>
                <w:szCs w:val="28"/>
              </w:rPr>
              <w:t xml:space="preserve">Степень </w:t>
            </w:r>
            <w:proofErr w:type="spellStart"/>
            <w:r w:rsidRPr="00481962">
              <w:rPr>
                <w:rFonts w:ascii="Times New Roman" w:hAnsi="Times New Roman" w:cs="Times New Roman"/>
                <w:sz w:val="28"/>
                <w:szCs w:val="28"/>
              </w:rPr>
              <w:t>пучинистости</w:t>
            </w:r>
            <w:proofErr w:type="spellEnd"/>
          </w:p>
        </w:tc>
        <w:tc>
          <w:tcPr>
            <w:tcW w:w="447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5D8FB8A" w14:textId="77777777" w:rsidR="00481962" w:rsidRPr="00481962" w:rsidRDefault="00481962" w:rsidP="0047513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962">
              <w:rPr>
                <w:rFonts w:ascii="Times New Roman" w:hAnsi="Times New Roman" w:cs="Times New Roman"/>
                <w:sz w:val="28"/>
                <w:szCs w:val="28"/>
              </w:rPr>
              <w:t>Тип грунта</w:t>
            </w:r>
          </w:p>
        </w:tc>
        <w:tc>
          <w:tcPr>
            <w:tcW w:w="233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036E654" w14:textId="77777777" w:rsidR="00481962" w:rsidRPr="00481962" w:rsidRDefault="00481962" w:rsidP="0047513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962">
              <w:rPr>
                <w:rFonts w:ascii="Times New Roman" w:hAnsi="Times New Roman" w:cs="Times New Roman"/>
                <w:sz w:val="28"/>
                <w:szCs w:val="28"/>
              </w:rPr>
              <w:t>Относительная деформация пучения ε</w:t>
            </w:r>
          </w:p>
        </w:tc>
      </w:tr>
      <w:tr w:rsidR="00481962" w:rsidRPr="00481962" w14:paraId="14430D8C" w14:textId="77777777" w:rsidTr="0047513D">
        <w:trPr>
          <w:jc w:val="center"/>
        </w:trPr>
        <w:tc>
          <w:tcPr>
            <w:tcW w:w="296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47F5626" w14:textId="77777777" w:rsidR="00481962" w:rsidRPr="00481962" w:rsidRDefault="00481962" w:rsidP="0047513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1962">
              <w:rPr>
                <w:rFonts w:ascii="Times New Roman" w:hAnsi="Times New Roman" w:cs="Times New Roman"/>
                <w:sz w:val="28"/>
                <w:szCs w:val="28"/>
              </w:rPr>
              <w:t>Непучинистые</w:t>
            </w:r>
            <w:proofErr w:type="spellEnd"/>
          </w:p>
        </w:tc>
        <w:tc>
          <w:tcPr>
            <w:tcW w:w="447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418C0A7" w14:textId="77777777" w:rsidR="00481962" w:rsidRPr="00481962" w:rsidRDefault="00481962" w:rsidP="0047513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962">
              <w:rPr>
                <w:rFonts w:ascii="Times New Roman" w:hAnsi="Times New Roman" w:cs="Times New Roman"/>
                <w:sz w:val="28"/>
                <w:szCs w:val="28"/>
              </w:rPr>
              <w:t>Крупнообломочные, гравелистые пески</w:t>
            </w:r>
          </w:p>
        </w:tc>
        <w:tc>
          <w:tcPr>
            <w:tcW w:w="233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4A3A023" w14:textId="77777777" w:rsidR="00481962" w:rsidRPr="00481962" w:rsidRDefault="00481962" w:rsidP="0047513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962">
              <w:rPr>
                <w:rFonts w:ascii="Times New Roman" w:hAnsi="Times New Roman" w:cs="Times New Roman"/>
                <w:sz w:val="28"/>
                <w:szCs w:val="28"/>
              </w:rPr>
              <w:t>&lt;0,01</w:t>
            </w:r>
          </w:p>
        </w:tc>
      </w:tr>
      <w:tr w:rsidR="00481962" w:rsidRPr="00481962" w14:paraId="031696B3" w14:textId="77777777" w:rsidTr="0047513D">
        <w:trPr>
          <w:jc w:val="center"/>
        </w:trPr>
        <w:tc>
          <w:tcPr>
            <w:tcW w:w="296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B6B7B7D" w14:textId="77777777" w:rsidR="00481962" w:rsidRPr="00481962" w:rsidRDefault="00481962" w:rsidP="0047513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1962">
              <w:rPr>
                <w:rFonts w:ascii="Times New Roman" w:hAnsi="Times New Roman" w:cs="Times New Roman"/>
                <w:sz w:val="28"/>
                <w:szCs w:val="28"/>
              </w:rPr>
              <w:t>Слабопучинистые</w:t>
            </w:r>
            <w:proofErr w:type="spellEnd"/>
          </w:p>
        </w:tc>
        <w:tc>
          <w:tcPr>
            <w:tcW w:w="447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56D5D21" w14:textId="77777777" w:rsidR="00481962" w:rsidRPr="00481962" w:rsidRDefault="00481962" w:rsidP="0047513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962">
              <w:rPr>
                <w:rFonts w:ascii="Times New Roman" w:hAnsi="Times New Roman" w:cs="Times New Roman"/>
                <w:sz w:val="28"/>
                <w:szCs w:val="28"/>
              </w:rPr>
              <w:t>Пески пылеватые, супеси легкие</w:t>
            </w:r>
          </w:p>
        </w:tc>
        <w:tc>
          <w:tcPr>
            <w:tcW w:w="233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F9A7210" w14:textId="77777777" w:rsidR="00481962" w:rsidRPr="00481962" w:rsidRDefault="00481962" w:rsidP="0047513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962">
              <w:rPr>
                <w:rFonts w:ascii="Times New Roman" w:hAnsi="Times New Roman" w:cs="Times New Roman"/>
                <w:sz w:val="28"/>
                <w:szCs w:val="28"/>
              </w:rPr>
              <w:t>0,01–0,035</w:t>
            </w:r>
          </w:p>
        </w:tc>
      </w:tr>
      <w:tr w:rsidR="00481962" w:rsidRPr="00481962" w14:paraId="6AF4A0FA" w14:textId="77777777" w:rsidTr="0047513D">
        <w:trPr>
          <w:jc w:val="center"/>
        </w:trPr>
        <w:tc>
          <w:tcPr>
            <w:tcW w:w="296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49FFE10" w14:textId="77777777" w:rsidR="00481962" w:rsidRPr="00481962" w:rsidRDefault="00481962" w:rsidP="0047513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1962">
              <w:rPr>
                <w:rFonts w:ascii="Times New Roman" w:hAnsi="Times New Roman" w:cs="Times New Roman"/>
                <w:sz w:val="28"/>
                <w:szCs w:val="28"/>
              </w:rPr>
              <w:t>Среднепучинистые</w:t>
            </w:r>
            <w:proofErr w:type="spellEnd"/>
          </w:p>
        </w:tc>
        <w:tc>
          <w:tcPr>
            <w:tcW w:w="447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8E265A9" w14:textId="77777777" w:rsidR="00481962" w:rsidRPr="00481962" w:rsidRDefault="00481962" w:rsidP="0047513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962">
              <w:rPr>
                <w:rFonts w:ascii="Times New Roman" w:hAnsi="Times New Roman" w:cs="Times New Roman"/>
                <w:sz w:val="28"/>
                <w:szCs w:val="28"/>
              </w:rPr>
              <w:t>Супеси тяжелые, суглинки легкие</w:t>
            </w:r>
          </w:p>
        </w:tc>
        <w:tc>
          <w:tcPr>
            <w:tcW w:w="233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062D792" w14:textId="77777777" w:rsidR="00481962" w:rsidRPr="00481962" w:rsidRDefault="00481962" w:rsidP="0047513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962">
              <w:rPr>
                <w:rFonts w:ascii="Times New Roman" w:hAnsi="Times New Roman" w:cs="Times New Roman"/>
                <w:sz w:val="28"/>
                <w:szCs w:val="28"/>
              </w:rPr>
              <w:t>0,035–0,07</w:t>
            </w:r>
          </w:p>
        </w:tc>
      </w:tr>
      <w:tr w:rsidR="00481962" w:rsidRPr="00481962" w14:paraId="2621EB0A" w14:textId="77777777" w:rsidTr="0047513D">
        <w:trPr>
          <w:jc w:val="center"/>
        </w:trPr>
        <w:tc>
          <w:tcPr>
            <w:tcW w:w="296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5D085B7" w14:textId="77777777" w:rsidR="00481962" w:rsidRPr="00481962" w:rsidRDefault="00481962" w:rsidP="0047513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1962">
              <w:rPr>
                <w:rFonts w:ascii="Times New Roman" w:hAnsi="Times New Roman" w:cs="Times New Roman"/>
                <w:sz w:val="28"/>
                <w:szCs w:val="28"/>
              </w:rPr>
              <w:t>Сильнопучинистые</w:t>
            </w:r>
            <w:proofErr w:type="spellEnd"/>
          </w:p>
        </w:tc>
        <w:tc>
          <w:tcPr>
            <w:tcW w:w="447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BA69F1C" w14:textId="77777777" w:rsidR="00481962" w:rsidRPr="00481962" w:rsidRDefault="00481962" w:rsidP="0047513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962">
              <w:rPr>
                <w:rFonts w:ascii="Times New Roman" w:hAnsi="Times New Roman" w:cs="Times New Roman"/>
                <w:sz w:val="28"/>
                <w:szCs w:val="28"/>
              </w:rPr>
              <w:t>Суглинки тяжелые, глины</w:t>
            </w:r>
          </w:p>
        </w:tc>
        <w:tc>
          <w:tcPr>
            <w:tcW w:w="233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232E902" w14:textId="77777777" w:rsidR="00481962" w:rsidRPr="00481962" w:rsidRDefault="00481962" w:rsidP="0047513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962">
              <w:rPr>
                <w:rFonts w:ascii="Times New Roman" w:hAnsi="Times New Roman" w:cs="Times New Roman"/>
                <w:sz w:val="28"/>
                <w:szCs w:val="28"/>
              </w:rPr>
              <w:t>0,07–0,10</w:t>
            </w:r>
          </w:p>
        </w:tc>
      </w:tr>
      <w:tr w:rsidR="00481962" w:rsidRPr="00481962" w14:paraId="10A63E01" w14:textId="77777777" w:rsidTr="0047513D">
        <w:trPr>
          <w:jc w:val="center"/>
        </w:trPr>
        <w:tc>
          <w:tcPr>
            <w:tcW w:w="296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E42951A" w14:textId="77777777" w:rsidR="00481962" w:rsidRPr="00481962" w:rsidRDefault="00481962" w:rsidP="0047513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1962">
              <w:rPr>
                <w:rFonts w:ascii="Times New Roman" w:hAnsi="Times New Roman" w:cs="Times New Roman"/>
                <w:sz w:val="28"/>
                <w:szCs w:val="28"/>
              </w:rPr>
              <w:t>Чрезмернопучинистые</w:t>
            </w:r>
            <w:proofErr w:type="spellEnd"/>
          </w:p>
        </w:tc>
        <w:tc>
          <w:tcPr>
            <w:tcW w:w="447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B5F08AB" w14:textId="77777777" w:rsidR="00481962" w:rsidRPr="00481962" w:rsidRDefault="00481962" w:rsidP="0047513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962">
              <w:rPr>
                <w:rFonts w:ascii="Times New Roman" w:hAnsi="Times New Roman" w:cs="Times New Roman"/>
                <w:sz w:val="28"/>
                <w:szCs w:val="28"/>
              </w:rPr>
              <w:t>Глины с высокой дисперсностью</w:t>
            </w:r>
          </w:p>
        </w:tc>
        <w:tc>
          <w:tcPr>
            <w:tcW w:w="233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7DC7CA2" w14:textId="77777777" w:rsidR="00481962" w:rsidRPr="00481962" w:rsidRDefault="00481962" w:rsidP="0047513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962">
              <w:rPr>
                <w:rFonts w:ascii="Times New Roman" w:hAnsi="Times New Roman" w:cs="Times New Roman"/>
                <w:sz w:val="28"/>
                <w:szCs w:val="28"/>
              </w:rPr>
              <w:t>&gt;0,10</w:t>
            </w:r>
          </w:p>
        </w:tc>
      </w:tr>
    </w:tbl>
    <w:p w14:paraId="54A55619" w14:textId="77777777" w:rsidR="0056767E" w:rsidRPr="0056767E" w:rsidRDefault="0056767E" w:rsidP="0056767E">
      <w:pPr>
        <w:spacing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</w:p>
    <w:p w14:paraId="65E4DD96" w14:textId="77777777" w:rsidR="0056767E" w:rsidRPr="0056767E" w:rsidRDefault="0056767E" w:rsidP="0047513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56767E">
        <w:rPr>
          <w:rFonts w:ascii="Times New Roman" w:hAnsi="Times New Roman" w:cs="Times New Roman"/>
          <w:sz w:val="28"/>
          <w:szCs w:val="28"/>
        </w:rPr>
        <w:lastRenderedPageBreak/>
        <w:t xml:space="preserve">Наибольшей </w:t>
      </w:r>
      <w:proofErr w:type="spellStart"/>
      <w:r w:rsidRPr="0056767E">
        <w:rPr>
          <w:rFonts w:ascii="Times New Roman" w:hAnsi="Times New Roman" w:cs="Times New Roman"/>
          <w:sz w:val="28"/>
          <w:szCs w:val="28"/>
        </w:rPr>
        <w:t>пучинистостью</w:t>
      </w:r>
      <w:proofErr w:type="spellEnd"/>
      <w:r w:rsidRPr="0056767E">
        <w:rPr>
          <w:rFonts w:ascii="Times New Roman" w:hAnsi="Times New Roman" w:cs="Times New Roman"/>
          <w:sz w:val="28"/>
          <w:szCs w:val="28"/>
        </w:rPr>
        <w:t xml:space="preserve"> обладают глинистые грунты, имеющие высокое число пластичности и низкую фильтрационную способность. В них капиллярное поднятие воды достигает 2–3 м, а миграция влаги в зону промерзания происходит наиболее интенсивно. Важным показателем является также влажность грунта. При влажности, близкой к полной водонасыщенности, даже </w:t>
      </w:r>
      <w:proofErr w:type="spellStart"/>
      <w:r w:rsidRPr="0056767E">
        <w:rPr>
          <w:rFonts w:ascii="Times New Roman" w:hAnsi="Times New Roman" w:cs="Times New Roman"/>
          <w:sz w:val="28"/>
          <w:szCs w:val="28"/>
        </w:rPr>
        <w:t>слабопучинистые</w:t>
      </w:r>
      <w:proofErr w:type="spellEnd"/>
      <w:r w:rsidRPr="0056767E">
        <w:rPr>
          <w:rFonts w:ascii="Times New Roman" w:hAnsi="Times New Roman" w:cs="Times New Roman"/>
          <w:sz w:val="28"/>
          <w:szCs w:val="28"/>
        </w:rPr>
        <w:t xml:space="preserve"> грунты могут проявлять значительные деформации. Критическим считается превышение влажности выше 0,7–0,8 от полной влагоемкости.</w:t>
      </w:r>
    </w:p>
    <w:p w14:paraId="1815C1E6" w14:textId="77777777" w:rsidR="0056767E" w:rsidRPr="0056767E" w:rsidRDefault="0056767E" w:rsidP="0047513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56767E">
        <w:rPr>
          <w:rFonts w:ascii="Times New Roman" w:hAnsi="Times New Roman" w:cs="Times New Roman"/>
          <w:sz w:val="28"/>
          <w:szCs w:val="28"/>
        </w:rPr>
        <w:t xml:space="preserve">Наличие свободной воды в зоне промерзания является необходимым условием для развития </w:t>
      </w:r>
      <w:proofErr w:type="spellStart"/>
      <w:r w:rsidRPr="0056767E">
        <w:rPr>
          <w:rFonts w:ascii="Times New Roman" w:hAnsi="Times New Roman" w:cs="Times New Roman"/>
          <w:sz w:val="28"/>
          <w:szCs w:val="28"/>
        </w:rPr>
        <w:t>пучинообразования</w:t>
      </w:r>
      <w:proofErr w:type="spellEnd"/>
      <w:r w:rsidRPr="0056767E">
        <w:rPr>
          <w:rFonts w:ascii="Times New Roman" w:hAnsi="Times New Roman" w:cs="Times New Roman"/>
          <w:sz w:val="28"/>
          <w:szCs w:val="28"/>
        </w:rPr>
        <w:t>. Основными источниками переувлажнения земляного полотна служат высокий уровень грунтовых вод (УГВ), атмосферные осадки и техногенные утечки. При залегании зеркала грунтовых вод на глубине менее 1,5–2,0 м от поверхности покрытия капиллярная кайма достигает зоны промерзания, что создает постоянный приток влаги. Атмосферные осадки при несовершенстве водоотвода застаиваются на обочинах и просачиваются в тело насыпи. Техногенные утечки из водопроводящих коммуникаций, расположенных вблизи дороги, также могут вызывать локальное переувлажнение.</w:t>
      </w:r>
    </w:p>
    <w:p w14:paraId="15BC5871" w14:textId="77777777" w:rsidR="0056767E" w:rsidRPr="0056767E" w:rsidRDefault="0056767E" w:rsidP="0047513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56767E">
        <w:rPr>
          <w:rFonts w:ascii="Times New Roman" w:hAnsi="Times New Roman" w:cs="Times New Roman"/>
          <w:sz w:val="28"/>
          <w:szCs w:val="28"/>
        </w:rPr>
        <w:t>Климатические факторы определяют глубину и продолжительность промерзания. Чем медленнее происходит замерзание (при постепенном понижении температуры), тем больше влаги успевает мигрировать к фронту промерзания и тем выше итоговые деформации. Глубина сезонного промерзания, устанавливаемая по картам СНиП, является базовым параметром при расчете дорожных конструкций.</w:t>
      </w:r>
    </w:p>
    <w:p w14:paraId="7599B041" w14:textId="77777777" w:rsidR="0047513D" w:rsidRDefault="0056767E" w:rsidP="0047513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56767E">
        <w:rPr>
          <w:rFonts w:ascii="Times New Roman" w:hAnsi="Times New Roman" w:cs="Times New Roman"/>
          <w:sz w:val="28"/>
          <w:szCs w:val="28"/>
        </w:rPr>
        <w:t xml:space="preserve">Даже при благоприятных грунтовых и гидрологических условиях </w:t>
      </w:r>
      <w:proofErr w:type="spellStart"/>
      <w:r w:rsidRPr="0056767E">
        <w:rPr>
          <w:rFonts w:ascii="Times New Roman" w:hAnsi="Times New Roman" w:cs="Times New Roman"/>
          <w:sz w:val="28"/>
          <w:szCs w:val="28"/>
        </w:rPr>
        <w:t>пучинообразование</w:t>
      </w:r>
      <w:proofErr w:type="spellEnd"/>
      <w:r w:rsidRPr="0056767E">
        <w:rPr>
          <w:rFonts w:ascii="Times New Roman" w:hAnsi="Times New Roman" w:cs="Times New Roman"/>
          <w:sz w:val="28"/>
          <w:szCs w:val="28"/>
        </w:rPr>
        <w:t xml:space="preserve"> может быть спровоцировано недостатками проектирования и строительства. К числу наиболее распространенных относятся: отсутствие дренирующих слоев в дорожной одежде, что приводит к застою воды в основании; некачественное уплотнение грунта насыпи, способствующее накоплению влаги в рыхлых зонах; применение </w:t>
      </w:r>
      <w:proofErr w:type="spellStart"/>
      <w:r w:rsidRPr="0056767E">
        <w:rPr>
          <w:rFonts w:ascii="Times New Roman" w:hAnsi="Times New Roman" w:cs="Times New Roman"/>
          <w:sz w:val="28"/>
          <w:szCs w:val="28"/>
        </w:rPr>
        <w:t>пучинистых</w:t>
      </w:r>
      <w:proofErr w:type="spellEnd"/>
      <w:r w:rsidRPr="0056767E">
        <w:rPr>
          <w:rFonts w:ascii="Times New Roman" w:hAnsi="Times New Roman" w:cs="Times New Roman"/>
          <w:sz w:val="28"/>
          <w:szCs w:val="28"/>
        </w:rPr>
        <w:t xml:space="preserve"> грунтов в теле насыпи без соответствующих мероприятий (замена, изоляция); недостаточная высота насыпи над уровнем грунтовых вод (менее требуемой по нормам); нарушение целостности покрытия (трещины, швы), через которые проникает поверхностная вода.</w:t>
      </w:r>
      <w:r w:rsidR="0047513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0B9936" w14:textId="77777777" w:rsidR="0047513D" w:rsidRDefault="0047513D" w:rsidP="0047513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Пучинообразование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показано на рисунке 1.</w:t>
      </w:r>
    </w:p>
    <w:p w14:paraId="6C018029" w14:textId="77777777" w:rsidR="0056767E" w:rsidRDefault="0047513D" w:rsidP="0056767E">
      <w:pPr>
        <w:spacing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487B4C9C" wp14:editId="3D36DE9B">
            <wp:extent cx="5162550" cy="3242727"/>
            <wp:effectExtent l="19050" t="0" r="0" b="0"/>
            <wp:docPr id="1" name="Рисунок 1" descr="Пучины на дороге Шуя-Котюрево-Реньково образуются из-за особенностей почвы  | Новости города Иваново и Ивановской обл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учины на дороге Шуя-Котюрево-Реньково образуются из-за особенностей почвы  | Новости города Иваново и Ивановской области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32427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9E930B" w14:textId="77777777" w:rsidR="0047513D" w:rsidRPr="0056767E" w:rsidRDefault="0047513D" w:rsidP="0056767E">
      <w:pPr>
        <w:spacing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1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Пучинообразование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дороге</w:t>
      </w:r>
    </w:p>
    <w:p w14:paraId="2E7BC113" w14:textId="77777777" w:rsidR="0056767E" w:rsidRPr="0056767E" w:rsidRDefault="0056767E" w:rsidP="0056767E">
      <w:pPr>
        <w:spacing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56767E">
        <w:rPr>
          <w:rFonts w:ascii="Times New Roman" w:hAnsi="Times New Roman" w:cs="Times New Roman"/>
          <w:sz w:val="28"/>
          <w:szCs w:val="28"/>
        </w:rPr>
        <w:t xml:space="preserve">Особую опасность представляют неоднородные конструкции – участки замены грунта, места прохождения коммуникаций, сопряжения насыпи с мостами. В таких зонах возникают перепады </w:t>
      </w:r>
      <w:proofErr w:type="spellStart"/>
      <w:r w:rsidRPr="0056767E">
        <w:rPr>
          <w:rFonts w:ascii="Times New Roman" w:hAnsi="Times New Roman" w:cs="Times New Roman"/>
          <w:sz w:val="28"/>
          <w:szCs w:val="28"/>
        </w:rPr>
        <w:t>пучинистости</w:t>
      </w:r>
      <w:proofErr w:type="spellEnd"/>
      <w:r w:rsidRPr="0056767E">
        <w:rPr>
          <w:rFonts w:ascii="Times New Roman" w:hAnsi="Times New Roman" w:cs="Times New Roman"/>
          <w:sz w:val="28"/>
          <w:szCs w:val="28"/>
        </w:rPr>
        <w:t>, приводящие к концентрации напряжений и разрушению покрытия.</w:t>
      </w:r>
    </w:p>
    <w:p w14:paraId="5CAAB298" w14:textId="77777777" w:rsidR="0056767E" w:rsidRPr="0056767E" w:rsidRDefault="0056767E" w:rsidP="0056767E">
      <w:pPr>
        <w:spacing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56767E">
        <w:rPr>
          <w:rFonts w:ascii="Times New Roman" w:hAnsi="Times New Roman" w:cs="Times New Roman"/>
          <w:sz w:val="28"/>
          <w:szCs w:val="28"/>
        </w:rPr>
        <w:t xml:space="preserve">Понимание причин </w:t>
      </w:r>
      <w:proofErr w:type="spellStart"/>
      <w:r w:rsidRPr="0056767E">
        <w:rPr>
          <w:rFonts w:ascii="Times New Roman" w:hAnsi="Times New Roman" w:cs="Times New Roman"/>
          <w:sz w:val="28"/>
          <w:szCs w:val="28"/>
        </w:rPr>
        <w:t>пучинообразования</w:t>
      </w:r>
      <w:proofErr w:type="spellEnd"/>
      <w:r w:rsidRPr="0056767E">
        <w:rPr>
          <w:rFonts w:ascii="Times New Roman" w:hAnsi="Times New Roman" w:cs="Times New Roman"/>
          <w:sz w:val="28"/>
          <w:szCs w:val="28"/>
        </w:rPr>
        <w:t xml:space="preserve"> позволяет разработать эффективные меры защиты дорожных конструкций. Основные направления борьбы с морозным пучением включают замену </w:t>
      </w:r>
      <w:proofErr w:type="spellStart"/>
      <w:r w:rsidRPr="0056767E">
        <w:rPr>
          <w:rFonts w:ascii="Times New Roman" w:hAnsi="Times New Roman" w:cs="Times New Roman"/>
          <w:sz w:val="28"/>
          <w:szCs w:val="28"/>
        </w:rPr>
        <w:t>пучинистого</w:t>
      </w:r>
      <w:proofErr w:type="spellEnd"/>
      <w:r w:rsidRPr="0056767E">
        <w:rPr>
          <w:rFonts w:ascii="Times New Roman" w:hAnsi="Times New Roman" w:cs="Times New Roman"/>
          <w:sz w:val="28"/>
          <w:szCs w:val="28"/>
        </w:rPr>
        <w:t xml:space="preserve"> грунта на </w:t>
      </w:r>
      <w:proofErr w:type="spellStart"/>
      <w:r w:rsidRPr="0056767E">
        <w:rPr>
          <w:rFonts w:ascii="Times New Roman" w:hAnsi="Times New Roman" w:cs="Times New Roman"/>
          <w:sz w:val="28"/>
          <w:szCs w:val="28"/>
        </w:rPr>
        <w:t>непучинистый</w:t>
      </w:r>
      <w:proofErr w:type="spellEnd"/>
      <w:r w:rsidRPr="0056767E">
        <w:rPr>
          <w:rFonts w:ascii="Times New Roman" w:hAnsi="Times New Roman" w:cs="Times New Roman"/>
          <w:sz w:val="28"/>
          <w:szCs w:val="28"/>
        </w:rPr>
        <w:t xml:space="preserve"> (крупный песок, гравий) в пределах глубины промерзания, а также понижение уровня грунтовых вод с помощью глубинного дренажа, устройства канав и кюветов. Важную роль играет применение теплоизолирующих прослоек, например из пенополистирола или пенопласта, которые уменьшают глубину промерзания и снижают интенсивность миграции влаги.</w:t>
      </w:r>
    </w:p>
    <w:p w14:paraId="1B925001" w14:textId="77777777" w:rsidR="0056767E" w:rsidRPr="0056767E" w:rsidRDefault="0056767E" w:rsidP="0056767E">
      <w:pPr>
        <w:spacing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56767E">
        <w:rPr>
          <w:rFonts w:ascii="Times New Roman" w:hAnsi="Times New Roman" w:cs="Times New Roman"/>
          <w:sz w:val="28"/>
          <w:szCs w:val="28"/>
        </w:rPr>
        <w:t>Наряду с этим предусматривается устройство гидроизолирующих и дренирующих слоев в основании дорожной одежды, что предотвращает капиллярный подсос воды и обеспечивает ее быстрый отвод. Кроме того, необходимо организовать надежный водоотвод поверхностных вод с проезжей части и обочин, не допуская застаивания воды в придорожной полосе. В отдельных случаях целесообразно использовать армированные основания, которые повышают жесткость конструкции и компенсируют неравномерные деформации при пучении.</w:t>
      </w:r>
    </w:p>
    <w:p w14:paraId="57140796" w14:textId="77777777" w:rsidR="0056767E" w:rsidRPr="0056767E" w:rsidRDefault="0056767E" w:rsidP="0056767E">
      <w:pPr>
        <w:spacing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56767E">
        <w:rPr>
          <w:rFonts w:ascii="Times New Roman" w:hAnsi="Times New Roman" w:cs="Times New Roman"/>
          <w:sz w:val="28"/>
          <w:szCs w:val="28"/>
        </w:rPr>
        <w:t xml:space="preserve">Выбор конкретного метода или их комбинации определяется на основе технико-экономического сравнения с учетом местных грунтовых, гидрогеологических и климатических условий. Наиболее эффективным признается комплексное решение, сочетающее гидроизоляцию, дренаж и </w:t>
      </w:r>
      <w:r w:rsidRPr="0056767E">
        <w:rPr>
          <w:rFonts w:ascii="Times New Roman" w:hAnsi="Times New Roman" w:cs="Times New Roman"/>
          <w:sz w:val="28"/>
          <w:szCs w:val="28"/>
        </w:rPr>
        <w:lastRenderedPageBreak/>
        <w:t>замену грунта, что позволяет минимизировать риски деформаций на весь срок службы дорожной одежды.</w:t>
      </w:r>
    </w:p>
    <w:p w14:paraId="3673DB70" w14:textId="77777777" w:rsidR="0056767E" w:rsidRPr="0056767E" w:rsidRDefault="0056767E" w:rsidP="00481962">
      <w:pPr>
        <w:spacing w:line="240" w:lineRule="auto"/>
        <w:ind w:firstLine="51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767E"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  <w:r w:rsidR="0048196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56767E">
        <w:rPr>
          <w:rFonts w:ascii="Times New Roman" w:hAnsi="Times New Roman" w:cs="Times New Roman"/>
          <w:sz w:val="28"/>
          <w:szCs w:val="28"/>
        </w:rPr>
        <w:t xml:space="preserve">Проведенный анализ причин </w:t>
      </w:r>
      <w:proofErr w:type="spellStart"/>
      <w:r w:rsidRPr="0056767E">
        <w:rPr>
          <w:rFonts w:ascii="Times New Roman" w:hAnsi="Times New Roman" w:cs="Times New Roman"/>
          <w:sz w:val="28"/>
          <w:szCs w:val="28"/>
        </w:rPr>
        <w:t>пучинообразования</w:t>
      </w:r>
      <w:proofErr w:type="spellEnd"/>
      <w:r w:rsidRPr="0056767E">
        <w:rPr>
          <w:rFonts w:ascii="Times New Roman" w:hAnsi="Times New Roman" w:cs="Times New Roman"/>
          <w:sz w:val="28"/>
          <w:szCs w:val="28"/>
        </w:rPr>
        <w:t xml:space="preserve"> на автомобильных дорогах позволяет сделать следующие выводы:</w:t>
      </w:r>
    </w:p>
    <w:p w14:paraId="15B61847" w14:textId="77777777" w:rsidR="0056767E" w:rsidRPr="0056767E" w:rsidRDefault="0056767E" w:rsidP="0056767E">
      <w:pPr>
        <w:numPr>
          <w:ilvl w:val="0"/>
          <w:numId w:val="1"/>
        </w:numPr>
        <w:spacing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6767E">
        <w:rPr>
          <w:rFonts w:ascii="Times New Roman" w:hAnsi="Times New Roman" w:cs="Times New Roman"/>
          <w:sz w:val="28"/>
          <w:szCs w:val="28"/>
        </w:rPr>
        <w:t>Пучинообразование</w:t>
      </w:r>
      <w:proofErr w:type="spellEnd"/>
      <w:r w:rsidRPr="0056767E">
        <w:rPr>
          <w:rFonts w:ascii="Times New Roman" w:hAnsi="Times New Roman" w:cs="Times New Roman"/>
          <w:sz w:val="28"/>
          <w:szCs w:val="28"/>
        </w:rPr>
        <w:t xml:space="preserve"> представляет собой многофакторный процесс, ключевыми элементами которого являются наличие </w:t>
      </w:r>
      <w:proofErr w:type="spellStart"/>
      <w:r w:rsidRPr="0056767E">
        <w:rPr>
          <w:rFonts w:ascii="Times New Roman" w:hAnsi="Times New Roman" w:cs="Times New Roman"/>
          <w:sz w:val="28"/>
          <w:szCs w:val="28"/>
        </w:rPr>
        <w:t>пучинистого</w:t>
      </w:r>
      <w:proofErr w:type="spellEnd"/>
      <w:r w:rsidRPr="0056767E">
        <w:rPr>
          <w:rFonts w:ascii="Times New Roman" w:hAnsi="Times New Roman" w:cs="Times New Roman"/>
          <w:sz w:val="28"/>
          <w:szCs w:val="28"/>
        </w:rPr>
        <w:t xml:space="preserve"> грунта, избыточной влаги и отрицательных температур.</w:t>
      </w:r>
    </w:p>
    <w:p w14:paraId="05CE254D" w14:textId="77777777" w:rsidR="0056767E" w:rsidRPr="0056767E" w:rsidRDefault="0056767E" w:rsidP="0056767E">
      <w:pPr>
        <w:numPr>
          <w:ilvl w:val="0"/>
          <w:numId w:val="1"/>
        </w:numPr>
        <w:spacing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56767E">
        <w:rPr>
          <w:rFonts w:ascii="Times New Roman" w:hAnsi="Times New Roman" w:cs="Times New Roman"/>
          <w:sz w:val="28"/>
          <w:szCs w:val="28"/>
        </w:rPr>
        <w:t>Основную роль в развитии деформаций играет миграционное л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56767E">
        <w:rPr>
          <w:rFonts w:ascii="Times New Roman" w:hAnsi="Times New Roman" w:cs="Times New Roman"/>
          <w:sz w:val="28"/>
          <w:szCs w:val="28"/>
        </w:rPr>
        <w:t>дообразование, приводящее к формированию ледяных линз и значительному увеличению объема грунта.</w:t>
      </w:r>
    </w:p>
    <w:p w14:paraId="5079B5B7" w14:textId="77777777" w:rsidR="0056767E" w:rsidRPr="0056767E" w:rsidRDefault="0056767E" w:rsidP="0056767E">
      <w:pPr>
        <w:numPr>
          <w:ilvl w:val="0"/>
          <w:numId w:val="1"/>
        </w:numPr>
        <w:spacing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56767E">
        <w:rPr>
          <w:rFonts w:ascii="Times New Roman" w:hAnsi="Times New Roman" w:cs="Times New Roman"/>
          <w:sz w:val="28"/>
          <w:szCs w:val="28"/>
        </w:rPr>
        <w:t xml:space="preserve">Грунтовые условия (тип и влажность грунта) являются первичными при оценке </w:t>
      </w:r>
      <w:proofErr w:type="spellStart"/>
      <w:r w:rsidRPr="0056767E">
        <w:rPr>
          <w:rFonts w:ascii="Times New Roman" w:hAnsi="Times New Roman" w:cs="Times New Roman"/>
          <w:sz w:val="28"/>
          <w:szCs w:val="28"/>
        </w:rPr>
        <w:t>пучиноопасности</w:t>
      </w:r>
      <w:proofErr w:type="spellEnd"/>
      <w:r w:rsidRPr="0056767E">
        <w:rPr>
          <w:rFonts w:ascii="Times New Roman" w:hAnsi="Times New Roman" w:cs="Times New Roman"/>
          <w:sz w:val="28"/>
          <w:szCs w:val="28"/>
        </w:rPr>
        <w:t xml:space="preserve"> участка. Наибольшую опасность представляют глинистые и пылеватые грунты.</w:t>
      </w:r>
    </w:p>
    <w:p w14:paraId="683D16E7" w14:textId="77777777" w:rsidR="0056767E" w:rsidRPr="0056767E" w:rsidRDefault="0056767E" w:rsidP="0056767E">
      <w:pPr>
        <w:numPr>
          <w:ilvl w:val="0"/>
          <w:numId w:val="1"/>
        </w:numPr>
        <w:spacing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56767E">
        <w:rPr>
          <w:rFonts w:ascii="Times New Roman" w:hAnsi="Times New Roman" w:cs="Times New Roman"/>
          <w:sz w:val="28"/>
          <w:szCs w:val="28"/>
        </w:rPr>
        <w:t>Гидрогеологические и климатические параметры определяют интенсивность пучения и должны учитываться при назначении конструктивных решений.</w:t>
      </w:r>
    </w:p>
    <w:p w14:paraId="0AA48B91" w14:textId="77777777" w:rsidR="0056767E" w:rsidRPr="0056767E" w:rsidRDefault="0056767E" w:rsidP="0056767E">
      <w:pPr>
        <w:numPr>
          <w:ilvl w:val="0"/>
          <w:numId w:val="1"/>
        </w:numPr>
        <w:spacing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56767E">
        <w:rPr>
          <w:rFonts w:ascii="Times New Roman" w:hAnsi="Times New Roman" w:cs="Times New Roman"/>
          <w:sz w:val="28"/>
          <w:szCs w:val="28"/>
        </w:rPr>
        <w:t xml:space="preserve">Эффективное предотвращение </w:t>
      </w:r>
      <w:proofErr w:type="spellStart"/>
      <w:r w:rsidRPr="0056767E">
        <w:rPr>
          <w:rFonts w:ascii="Times New Roman" w:hAnsi="Times New Roman" w:cs="Times New Roman"/>
          <w:sz w:val="28"/>
          <w:szCs w:val="28"/>
        </w:rPr>
        <w:t>пучинообразования</w:t>
      </w:r>
      <w:proofErr w:type="spellEnd"/>
      <w:r w:rsidRPr="0056767E">
        <w:rPr>
          <w:rFonts w:ascii="Times New Roman" w:hAnsi="Times New Roman" w:cs="Times New Roman"/>
          <w:sz w:val="28"/>
          <w:szCs w:val="28"/>
        </w:rPr>
        <w:t xml:space="preserve"> возможно только на стадии проектирования и строительства путем реализации комплекса мер: замена грунта, дренаж, теплоизоляция и обеспечение водоотвода.</w:t>
      </w:r>
    </w:p>
    <w:p w14:paraId="658ADF83" w14:textId="77777777" w:rsidR="0056767E" w:rsidRPr="0056767E" w:rsidRDefault="0056767E" w:rsidP="0056767E">
      <w:pPr>
        <w:spacing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56767E">
        <w:rPr>
          <w:rFonts w:ascii="Times New Roman" w:hAnsi="Times New Roman" w:cs="Times New Roman"/>
          <w:sz w:val="28"/>
          <w:szCs w:val="28"/>
        </w:rPr>
        <w:t>Дальнейшие исследования в этой области должны быть направлены на совершенствование методов прогнозирования пучения с учетом изменения климата и внедрение технологий информационного моделирования для учета геологических и гидрологических данных на всех этапах жизненного цикла дороги.</w:t>
      </w:r>
    </w:p>
    <w:p w14:paraId="1BAD9A61" w14:textId="77777777" w:rsidR="0047513D" w:rsidRPr="00CE6DD5" w:rsidRDefault="0047513D" w:rsidP="0047513D">
      <w:pPr>
        <w:pStyle w:val="3"/>
        <w:shd w:val="clear" w:color="auto" w:fill="FFFFFF"/>
        <w:ind w:firstLine="510"/>
        <w:jc w:val="center"/>
        <w:rPr>
          <w:rStyle w:val="ad"/>
          <w:rFonts w:ascii="Times New Roman" w:eastAsia="Segoe UI" w:hAnsi="Times New Roman"/>
          <w:b w:val="0"/>
          <w:bCs w:val="0"/>
          <w:color w:val="0F1115"/>
          <w:shd w:val="clear" w:color="auto" w:fill="FFFFFF"/>
        </w:rPr>
      </w:pPr>
      <w:r w:rsidRPr="00CE6DD5">
        <w:rPr>
          <w:rStyle w:val="ad"/>
          <w:rFonts w:ascii="Times New Roman" w:eastAsia="Segoe UI" w:hAnsi="Times New Roman"/>
          <w:b w:val="0"/>
          <w:bCs w:val="0"/>
          <w:color w:val="0F1115"/>
          <w:shd w:val="clear" w:color="auto" w:fill="FFFFFF"/>
        </w:rPr>
        <w:t>Библиографический список</w:t>
      </w:r>
    </w:p>
    <w:p w14:paraId="6E084364" w14:textId="77777777" w:rsidR="0047513D" w:rsidRPr="00CE6DD5" w:rsidRDefault="0047513D" w:rsidP="0047513D">
      <w:pPr>
        <w:numPr>
          <w:ilvl w:val="0"/>
          <w:numId w:val="3"/>
        </w:numPr>
        <w:spacing w:after="0" w:line="240" w:lineRule="auto"/>
        <w:ind w:firstLine="414"/>
        <w:jc w:val="both"/>
        <w:rPr>
          <w:rFonts w:ascii="Times New Roman" w:hAnsi="Times New Roman" w:cs="Times New Roman"/>
          <w:sz w:val="28"/>
          <w:szCs w:val="28"/>
        </w:rPr>
      </w:pPr>
      <w:r w:rsidRPr="00CE6DD5">
        <w:rPr>
          <w:rFonts w:ascii="Times New Roman" w:hAnsi="Times New Roman" w:cs="Times New Roman"/>
          <w:sz w:val="28"/>
          <w:szCs w:val="28"/>
        </w:rPr>
        <w:t>Носов С.В., Бондаренко А.А. Анализ современного состояния дорожного хозяйства России // Транспортное строительство. – 2023. – № 5. – С. 12–18.</w:t>
      </w:r>
    </w:p>
    <w:p w14:paraId="4E0E5075" w14:textId="77777777" w:rsidR="0047513D" w:rsidRPr="00CE6DD5" w:rsidRDefault="0047513D" w:rsidP="0047513D">
      <w:pPr>
        <w:numPr>
          <w:ilvl w:val="0"/>
          <w:numId w:val="3"/>
        </w:numPr>
        <w:spacing w:after="0" w:line="240" w:lineRule="auto"/>
        <w:ind w:firstLine="414"/>
        <w:jc w:val="both"/>
        <w:rPr>
          <w:rFonts w:ascii="Times New Roman" w:hAnsi="Times New Roman" w:cs="Times New Roman"/>
          <w:sz w:val="28"/>
          <w:szCs w:val="28"/>
        </w:rPr>
      </w:pPr>
      <w:r w:rsidRPr="00CE6DD5">
        <w:rPr>
          <w:rFonts w:ascii="Times New Roman" w:hAnsi="Times New Roman" w:cs="Times New Roman"/>
          <w:sz w:val="28"/>
          <w:szCs w:val="28"/>
        </w:rPr>
        <w:t xml:space="preserve">Сиденко В.М., </w:t>
      </w:r>
      <w:proofErr w:type="spellStart"/>
      <w:r w:rsidRPr="00CE6DD5">
        <w:rPr>
          <w:rFonts w:ascii="Times New Roman" w:hAnsi="Times New Roman" w:cs="Times New Roman"/>
          <w:sz w:val="28"/>
          <w:szCs w:val="28"/>
        </w:rPr>
        <w:t>Рокас</w:t>
      </w:r>
      <w:proofErr w:type="spellEnd"/>
      <w:r w:rsidRPr="00CE6DD5">
        <w:rPr>
          <w:rFonts w:ascii="Times New Roman" w:hAnsi="Times New Roman" w:cs="Times New Roman"/>
          <w:sz w:val="28"/>
          <w:szCs w:val="28"/>
        </w:rPr>
        <w:t xml:space="preserve"> С.Ю. Фактические сроки службы дорожных одежд в РФ: статистический анализ // Наука и техника в дорожной отрасли. – 2022. – № 3. – С. 24–29.</w:t>
      </w:r>
    </w:p>
    <w:p w14:paraId="16317F88" w14:textId="77777777" w:rsidR="0047513D" w:rsidRPr="00CE6DD5" w:rsidRDefault="0047513D" w:rsidP="0047513D">
      <w:pPr>
        <w:numPr>
          <w:ilvl w:val="0"/>
          <w:numId w:val="3"/>
        </w:numPr>
        <w:spacing w:after="0" w:line="240" w:lineRule="auto"/>
        <w:ind w:firstLine="414"/>
        <w:jc w:val="both"/>
        <w:rPr>
          <w:rFonts w:ascii="Times New Roman" w:hAnsi="Times New Roman" w:cs="Times New Roman"/>
          <w:sz w:val="28"/>
          <w:szCs w:val="28"/>
        </w:rPr>
      </w:pPr>
      <w:r w:rsidRPr="00CE6DD5">
        <w:rPr>
          <w:rFonts w:ascii="Times New Roman" w:hAnsi="Times New Roman" w:cs="Times New Roman"/>
          <w:sz w:val="28"/>
          <w:szCs w:val="28"/>
        </w:rPr>
        <w:t xml:space="preserve">Отчёт о ходе внедрения стандартов </w:t>
      </w:r>
      <w:proofErr w:type="spellStart"/>
      <w:r w:rsidRPr="00CE6DD5">
        <w:rPr>
          <w:rFonts w:ascii="Times New Roman" w:hAnsi="Times New Roman" w:cs="Times New Roman"/>
          <w:sz w:val="28"/>
          <w:szCs w:val="28"/>
        </w:rPr>
        <w:t>Superpave</w:t>
      </w:r>
      <w:proofErr w:type="spellEnd"/>
      <w:r w:rsidRPr="00CE6DD5">
        <w:rPr>
          <w:rFonts w:ascii="Times New Roman" w:hAnsi="Times New Roman" w:cs="Times New Roman"/>
          <w:sz w:val="28"/>
          <w:szCs w:val="28"/>
        </w:rPr>
        <w:t xml:space="preserve"> в Российской Федерации / Росавтодор. – М., 2023. – 45 с.</w:t>
      </w:r>
    </w:p>
    <w:p w14:paraId="03F654E2" w14:textId="77777777" w:rsidR="0047513D" w:rsidRPr="00CE6DD5" w:rsidRDefault="0047513D" w:rsidP="0047513D">
      <w:pPr>
        <w:numPr>
          <w:ilvl w:val="0"/>
          <w:numId w:val="3"/>
        </w:numPr>
        <w:spacing w:after="0" w:line="240" w:lineRule="auto"/>
        <w:ind w:firstLine="41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E6DD5">
        <w:rPr>
          <w:rFonts w:ascii="Times New Roman" w:hAnsi="Times New Roman" w:cs="Times New Roman"/>
          <w:sz w:val="28"/>
          <w:szCs w:val="28"/>
          <w:lang w:val="en-US"/>
        </w:rPr>
        <w:t>Koerner R.M. Designing with Geosynthetics. – 7th ed. – Xlibris, 2021. – 950 p.</w:t>
      </w:r>
    </w:p>
    <w:p w14:paraId="1C2318BA" w14:textId="77777777" w:rsidR="0047513D" w:rsidRPr="00CE6DD5" w:rsidRDefault="0047513D" w:rsidP="0047513D">
      <w:pPr>
        <w:numPr>
          <w:ilvl w:val="0"/>
          <w:numId w:val="3"/>
        </w:numPr>
        <w:spacing w:after="0" w:line="240" w:lineRule="auto"/>
        <w:ind w:firstLine="41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E6DD5">
        <w:rPr>
          <w:rFonts w:ascii="Times New Roman" w:hAnsi="Times New Roman" w:cs="Times New Roman"/>
          <w:sz w:val="28"/>
          <w:szCs w:val="28"/>
          <w:lang w:val="en-US"/>
        </w:rPr>
        <w:t>Zhang H., Wang Y. Frost heave control in seasonal frost regions: case studies from China // Cold Regions Science and Technology. – 2021. – Vol. 191. – P. 103–115.</w:t>
      </w:r>
    </w:p>
    <w:p w14:paraId="09785B02" w14:textId="77777777" w:rsidR="0047513D" w:rsidRPr="00CE6DD5" w:rsidRDefault="0047513D" w:rsidP="0047513D">
      <w:pPr>
        <w:numPr>
          <w:ilvl w:val="0"/>
          <w:numId w:val="3"/>
        </w:numPr>
        <w:spacing w:after="0" w:line="240" w:lineRule="auto"/>
        <w:ind w:firstLine="414"/>
        <w:jc w:val="both"/>
        <w:rPr>
          <w:rFonts w:ascii="Times New Roman" w:hAnsi="Times New Roman" w:cs="Times New Roman"/>
          <w:sz w:val="28"/>
          <w:szCs w:val="28"/>
        </w:rPr>
      </w:pPr>
      <w:r w:rsidRPr="00CE6DD5">
        <w:rPr>
          <w:rFonts w:ascii="Times New Roman" w:hAnsi="Times New Roman" w:cs="Times New Roman"/>
          <w:sz w:val="28"/>
          <w:szCs w:val="28"/>
        </w:rPr>
        <w:lastRenderedPageBreak/>
        <w:t>СП 78.13330.2022 «Автомобильные дороги. Актуализированная редакция». – М., 2022.</w:t>
      </w:r>
    </w:p>
    <w:p w14:paraId="6948217C" w14:textId="77777777" w:rsidR="0047513D" w:rsidRPr="00CE6DD5" w:rsidRDefault="0047513D" w:rsidP="0047513D">
      <w:pPr>
        <w:pStyle w:val="a7"/>
        <w:numPr>
          <w:ilvl w:val="0"/>
          <w:numId w:val="3"/>
        </w:numPr>
        <w:spacing w:after="0" w:line="240" w:lineRule="auto"/>
        <w:ind w:firstLine="41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CE6DD5">
        <w:rPr>
          <w:rFonts w:ascii="Times New Roman" w:hAnsi="Times New Roman" w:cs="Times New Roman"/>
          <w:color w:val="000000" w:themeColor="text1"/>
          <w:sz w:val="28"/>
          <w:szCs w:val="28"/>
        </w:rPr>
        <w:t>Кутлияров</w:t>
      </w:r>
      <w:proofErr w:type="spellEnd"/>
      <w:r w:rsidRPr="00CE6D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Д.Н. Оценка состояния и комплексное обустройство водосбора р. Таналык Республики Башкортостан / </w:t>
      </w:r>
      <w:proofErr w:type="spellStart"/>
      <w:r w:rsidRPr="00CE6DD5">
        <w:rPr>
          <w:rFonts w:ascii="Times New Roman" w:hAnsi="Times New Roman" w:cs="Times New Roman"/>
          <w:color w:val="000000" w:themeColor="text1"/>
          <w:sz w:val="28"/>
          <w:szCs w:val="28"/>
        </w:rPr>
        <w:t>Кутлияров</w:t>
      </w:r>
      <w:proofErr w:type="spellEnd"/>
      <w:r w:rsidRPr="00CE6D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Д.Н. // диссертация на соискание ученой степени кандидата технических наук / Московский государственный университет природообустройства. Уфа, 2009</w:t>
      </w:r>
    </w:p>
    <w:p w14:paraId="0F397003" w14:textId="77777777" w:rsidR="0047513D" w:rsidRPr="00CE6DD5" w:rsidRDefault="0047513D" w:rsidP="0047513D">
      <w:pPr>
        <w:pStyle w:val="a7"/>
        <w:numPr>
          <w:ilvl w:val="0"/>
          <w:numId w:val="3"/>
        </w:numPr>
        <w:spacing w:after="0" w:line="240" w:lineRule="auto"/>
        <w:ind w:firstLine="41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CE6DD5">
        <w:rPr>
          <w:rFonts w:ascii="Times New Roman" w:hAnsi="Times New Roman" w:cs="Times New Roman"/>
          <w:color w:val="000000" w:themeColor="text1"/>
          <w:sz w:val="28"/>
          <w:szCs w:val="28"/>
        </w:rPr>
        <w:t>Кутлияров</w:t>
      </w:r>
      <w:proofErr w:type="spellEnd"/>
      <w:r w:rsidRPr="00CE6D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Д.Н. Оценка состояния и комплексное обустройство водосбора р. Таналык Республики Башкортостан / </w:t>
      </w:r>
      <w:proofErr w:type="spellStart"/>
      <w:r w:rsidRPr="00CE6DD5">
        <w:rPr>
          <w:rFonts w:ascii="Times New Roman" w:hAnsi="Times New Roman" w:cs="Times New Roman"/>
          <w:color w:val="000000" w:themeColor="text1"/>
          <w:sz w:val="28"/>
          <w:szCs w:val="28"/>
        </w:rPr>
        <w:t>Кутлияров</w:t>
      </w:r>
      <w:proofErr w:type="spellEnd"/>
      <w:r w:rsidRPr="00CE6D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Д.Н. // Автореферат диссертации на соискание ученой степени кандидата технических наук / Московский государственный университет природообустройства. Москва, 2009</w:t>
      </w:r>
    </w:p>
    <w:p w14:paraId="298ACE07" w14:textId="77777777" w:rsidR="0047513D" w:rsidRPr="00CE6DD5" w:rsidRDefault="0047513D" w:rsidP="0047513D">
      <w:pPr>
        <w:pStyle w:val="a7"/>
        <w:numPr>
          <w:ilvl w:val="0"/>
          <w:numId w:val="3"/>
        </w:numPr>
        <w:spacing w:after="0" w:line="240" w:lineRule="auto"/>
        <w:ind w:firstLine="41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CE6D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Кутлияров</w:t>
      </w:r>
      <w:proofErr w:type="spellEnd"/>
      <w:r w:rsidRPr="00CE6D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Д.Н. </w:t>
      </w:r>
      <w:hyperlink r:id="rId6" w:history="1">
        <w:r w:rsidRPr="00CE6DD5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Программа для расчёта фильтрационных параметров при построении депрессионных кривых в теле грунтовых плотин с дренажным устройством (с использованием MS VISUAL С++)</w:t>
        </w:r>
      </w:hyperlink>
      <w:r w:rsidRPr="00CE6D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/ Д.Н. </w:t>
      </w:r>
      <w:proofErr w:type="spellStart"/>
      <w:r w:rsidRPr="00CE6D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Кутлияров</w:t>
      </w:r>
      <w:proofErr w:type="spellEnd"/>
      <w:r w:rsidRPr="00CE6D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А.Н. </w:t>
      </w:r>
      <w:proofErr w:type="spellStart"/>
      <w:r w:rsidRPr="00CE6D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Кутлияров</w:t>
      </w:r>
      <w:proofErr w:type="spellEnd"/>
      <w:r w:rsidRPr="00CE6D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// Свидетельство о регистрации программы для ЭВМ RU 2017617769, 12.07.2017. Заявка № 2017613438 от 17.04.2017.</w:t>
      </w:r>
    </w:p>
    <w:p w14:paraId="4D0E9917" w14:textId="77777777" w:rsidR="0047513D" w:rsidRPr="00CE6DD5" w:rsidRDefault="0047513D" w:rsidP="0047513D">
      <w:pPr>
        <w:numPr>
          <w:ilvl w:val="0"/>
          <w:numId w:val="3"/>
        </w:numPr>
        <w:spacing w:after="0" w:line="240" w:lineRule="auto"/>
        <w:ind w:firstLine="414"/>
        <w:jc w:val="both"/>
        <w:rPr>
          <w:rFonts w:ascii="Times New Roman" w:hAnsi="Times New Roman" w:cs="Times New Roman"/>
          <w:sz w:val="28"/>
          <w:szCs w:val="28"/>
        </w:rPr>
      </w:pPr>
      <w:r w:rsidRPr="00CE6D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Туганова, Л.Р. Актуальные проблемы земельного кадастра Туганова Л.Р., </w:t>
      </w:r>
      <w:proofErr w:type="spellStart"/>
      <w:r w:rsidRPr="00CE6D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Кутлияров</w:t>
      </w:r>
      <w:proofErr w:type="spellEnd"/>
      <w:r w:rsidRPr="00CE6D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Д.Н., </w:t>
      </w:r>
      <w:proofErr w:type="spellStart"/>
      <w:r w:rsidRPr="00CE6D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Кутлияров</w:t>
      </w:r>
      <w:proofErr w:type="spellEnd"/>
      <w:r w:rsidRPr="00CE6D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А.Н. В сборнике: Аграрная наука в условиях модернизации и инновационного развития АПК России. Сборник материалов Всероссийской научно-методической конференции с международным участием, посвященной 100-летию высшего аграрного образования в Ивановской области. 2018. С. 396-399.</w:t>
      </w:r>
    </w:p>
    <w:p w14:paraId="4413EA30" w14:textId="77777777" w:rsidR="0047513D" w:rsidRPr="00CE6DD5" w:rsidRDefault="0047513D" w:rsidP="0047513D">
      <w:pPr>
        <w:numPr>
          <w:ilvl w:val="0"/>
          <w:numId w:val="4"/>
        </w:numPr>
        <w:spacing w:after="0" w:line="240" w:lineRule="auto"/>
        <w:ind w:firstLine="414"/>
        <w:jc w:val="both"/>
        <w:rPr>
          <w:rFonts w:ascii="Times New Roman" w:hAnsi="Times New Roman" w:cs="Times New Roman"/>
          <w:sz w:val="28"/>
          <w:szCs w:val="28"/>
        </w:rPr>
      </w:pPr>
      <w:r w:rsidRPr="00CE6D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6DD5">
        <w:rPr>
          <w:rFonts w:ascii="Times New Roman" w:hAnsi="Times New Roman" w:cs="Times New Roman"/>
          <w:sz w:val="28"/>
          <w:szCs w:val="28"/>
        </w:rPr>
        <w:t>Kutliyarov</w:t>
      </w:r>
      <w:proofErr w:type="spellEnd"/>
      <w:r w:rsidRPr="00CE6DD5">
        <w:rPr>
          <w:rFonts w:ascii="Times New Roman" w:hAnsi="Times New Roman" w:cs="Times New Roman"/>
          <w:sz w:val="28"/>
          <w:szCs w:val="28"/>
        </w:rPr>
        <w:t xml:space="preserve">, D.N. Очистка нефтяных шламов / </w:t>
      </w:r>
      <w:proofErr w:type="spellStart"/>
      <w:r w:rsidRPr="00CE6DD5">
        <w:rPr>
          <w:rFonts w:ascii="Times New Roman" w:hAnsi="Times New Roman" w:cs="Times New Roman"/>
          <w:sz w:val="28"/>
          <w:szCs w:val="28"/>
        </w:rPr>
        <w:t>Kutliyarov</w:t>
      </w:r>
      <w:proofErr w:type="spellEnd"/>
      <w:r w:rsidRPr="00CE6DD5">
        <w:rPr>
          <w:rFonts w:ascii="Times New Roman" w:hAnsi="Times New Roman" w:cs="Times New Roman"/>
          <w:sz w:val="28"/>
          <w:szCs w:val="28"/>
        </w:rPr>
        <w:t xml:space="preserve"> D.N., </w:t>
      </w:r>
      <w:proofErr w:type="spellStart"/>
      <w:r w:rsidRPr="00CE6DD5">
        <w:rPr>
          <w:rFonts w:ascii="Times New Roman" w:hAnsi="Times New Roman" w:cs="Times New Roman"/>
          <w:sz w:val="28"/>
          <w:szCs w:val="28"/>
        </w:rPr>
        <w:t>Kutliyarov</w:t>
      </w:r>
      <w:proofErr w:type="spellEnd"/>
      <w:r w:rsidRPr="00CE6DD5">
        <w:rPr>
          <w:rFonts w:ascii="Times New Roman" w:hAnsi="Times New Roman" w:cs="Times New Roman"/>
          <w:sz w:val="28"/>
          <w:szCs w:val="28"/>
        </w:rPr>
        <w:t xml:space="preserve"> A.N. // Oil </w:t>
      </w:r>
      <w:proofErr w:type="spellStart"/>
      <w:r w:rsidRPr="00CE6DD5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CE6DD5">
        <w:rPr>
          <w:rFonts w:ascii="Times New Roman" w:hAnsi="Times New Roman" w:cs="Times New Roman"/>
          <w:sz w:val="28"/>
          <w:szCs w:val="28"/>
        </w:rPr>
        <w:t xml:space="preserve"> Gas. 2016. № 6 (96). С. 93-98.</w:t>
      </w:r>
    </w:p>
    <w:p w14:paraId="4B0BFD51" w14:textId="77777777" w:rsidR="0047513D" w:rsidRPr="00CE6DD5" w:rsidRDefault="0047513D" w:rsidP="0047513D">
      <w:pPr>
        <w:numPr>
          <w:ilvl w:val="0"/>
          <w:numId w:val="4"/>
        </w:numPr>
        <w:spacing w:after="0" w:line="240" w:lineRule="auto"/>
        <w:ind w:firstLine="414"/>
        <w:jc w:val="both"/>
        <w:rPr>
          <w:rFonts w:ascii="Times New Roman" w:hAnsi="Times New Roman" w:cs="Times New Roman"/>
          <w:sz w:val="28"/>
          <w:szCs w:val="28"/>
        </w:rPr>
      </w:pPr>
      <w:r w:rsidRPr="00CE6D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6DD5">
        <w:rPr>
          <w:rFonts w:ascii="Times New Roman" w:hAnsi="Times New Roman" w:cs="Times New Roman"/>
          <w:sz w:val="28"/>
          <w:szCs w:val="28"/>
        </w:rPr>
        <w:t>Кутлияров</w:t>
      </w:r>
      <w:proofErr w:type="spellEnd"/>
      <w:r w:rsidRPr="00CE6DD5">
        <w:rPr>
          <w:rFonts w:ascii="Times New Roman" w:hAnsi="Times New Roman" w:cs="Times New Roman"/>
          <w:sz w:val="28"/>
          <w:szCs w:val="28"/>
        </w:rPr>
        <w:t xml:space="preserve">, А.Н. Земли в Республике Башкортостан: охрана и мониторинг / </w:t>
      </w:r>
      <w:proofErr w:type="spellStart"/>
      <w:r w:rsidRPr="00CE6DD5">
        <w:rPr>
          <w:rFonts w:ascii="Times New Roman" w:hAnsi="Times New Roman" w:cs="Times New Roman"/>
          <w:sz w:val="28"/>
          <w:szCs w:val="28"/>
        </w:rPr>
        <w:t>Кутлияров</w:t>
      </w:r>
      <w:proofErr w:type="spellEnd"/>
      <w:r w:rsidRPr="00CE6DD5">
        <w:rPr>
          <w:rFonts w:ascii="Times New Roman" w:hAnsi="Times New Roman" w:cs="Times New Roman"/>
          <w:sz w:val="28"/>
          <w:szCs w:val="28"/>
        </w:rPr>
        <w:t xml:space="preserve"> А.Н., </w:t>
      </w:r>
      <w:proofErr w:type="spellStart"/>
      <w:r w:rsidRPr="00CE6DD5">
        <w:rPr>
          <w:rFonts w:ascii="Times New Roman" w:hAnsi="Times New Roman" w:cs="Times New Roman"/>
          <w:sz w:val="28"/>
          <w:szCs w:val="28"/>
        </w:rPr>
        <w:t>Кутлияров</w:t>
      </w:r>
      <w:proofErr w:type="spellEnd"/>
      <w:r w:rsidRPr="00CE6DD5">
        <w:rPr>
          <w:rFonts w:ascii="Times New Roman" w:hAnsi="Times New Roman" w:cs="Times New Roman"/>
          <w:sz w:val="28"/>
          <w:szCs w:val="28"/>
        </w:rPr>
        <w:t xml:space="preserve"> Д.Н., Рамазанова Г.З. // В сборнике: Молодежная наука и АПК: проблемы и перспективы. Материалы VII Всероссийской научно-практической конференции молодых ученых. Башкирский государственный аграрный университет. 2014. С. 213-218.</w:t>
      </w:r>
    </w:p>
    <w:p w14:paraId="2601EA03" w14:textId="77777777" w:rsidR="0047513D" w:rsidRDefault="0047513D" w:rsidP="0047513D"/>
    <w:p w14:paraId="327B49E9" w14:textId="77777777" w:rsidR="0047513D" w:rsidRDefault="0047513D" w:rsidP="0047513D">
      <w:pPr>
        <w:ind w:firstLine="5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Сведения об авторах</w:t>
      </w:r>
    </w:p>
    <w:p w14:paraId="3ECF3ACC" w14:textId="790C87B9" w:rsidR="0047513D" w:rsidRPr="00CB5E88" w:rsidRDefault="0047513D" w:rsidP="0047513D">
      <w:pPr>
        <w:pStyle w:val="ae"/>
        <w:shd w:val="clear" w:color="auto" w:fill="FFFFFF"/>
        <w:ind w:firstLine="51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</w:pPr>
      <w:r w:rsidRPr="00CB5E88">
        <w:rPr>
          <w:rStyle w:val="ad"/>
          <w:rFonts w:ascii="Times New Roman" w:eastAsia="Segoe UI" w:hAnsi="Times New Roman" w:cs="Times New Roman"/>
          <w:b w:val="0"/>
          <w:sz w:val="28"/>
          <w:szCs w:val="28"/>
          <w:shd w:val="clear" w:color="auto" w:fill="FFFFFF"/>
          <w:lang w:val="ru-RU"/>
        </w:rPr>
        <w:t xml:space="preserve">Чупилко Борис </w:t>
      </w:r>
      <w:r w:rsidR="00CB5E88">
        <w:rPr>
          <w:rStyle w:val="ad"/>
          <w:rFonts w:ascii="Times New Roman" w:eastAsia="Segoe UI" w:hAnsi="Times New Roman" w:cs="Times New Roman"/>
          <w:b w:val="0"/>
          <w:sz w:val="28"/>
          <w:szCs w:val="28"/>
          <w:shd w:val="clear" w:color="auto" w:fill="FFFFFF"/>
          <w:lang w:val="ru-RU"/>
        </w:rPr>
        <w:t>Евгеньевич</w:t>
      </w:r>
      <w:r w:rsidRPr="00CB5E88">
        <w:rPr>
          <w:rStyle w:val="ad"/>
          <w:rFonts w:ascii="Times New Roman" w:eastAsia="Segoe UI" w:hAnsi="Times New Roman" w:cs="Times New Roman"/>
          <w:b w:val="0"/>
          <w:sz w:val="28"/>
          <w:szCs w:val="28"/>
          <w:shd w:val="clear" w:color="auto" w:fill="FFFFFF"/>
          <w:lang w:val="ru-RU"/>
        </w:rPr>
        <w:t xml:space="preserve"> – студент 4 курса направления подготовки </w:t>
      </w:r>
      <w:r w:rsidRPr="00CB5E8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ru-RU"/>
        </w:rPr>
        <w:t>Строительство</w:t>
      </w:r>
      <w:r w:rsidRPr="00CB5E88">
        <w:rPr>
          <w:rStyle w:val="ad"/>
          <w:rFonts w:ascii="Times New Roman" w:eastAsia="Segoe UI" w:hAnsi="Times New Roman" w:cs="Times New Roman"/>
          <w:b w:val="0"/>
          <w:sz w:val="28"/>
          <w:szCs w:val="28"/>
          <w:shd w:val="clear" w:color="auto" w:fill="FFFFFF"/>
          <w:lang w:val="ru-RU"/>
        </w:rPr>
        <w:t xml:space="preserve"> </w:t>
      </w:r>
      <w:r w:rsidRPr="00CB5E88">
        <w:rPr>
          <w:rStyle w:val="ad"/>
          <w:rFonts w:ascii="Times New Roman" w:eastAsia="Segoe UI" w:hAnsi="Times New Roman" w:cs="Times New Roman"/>
          <w:bCs w:val="0"/>
          <w:sz w:val="28"/>
          <w:szCs w:val="28"/>
          <w:shd w:val="clear" w:color="auto" w:fill="FFFFFF"/>
          <w:lang w:val="ru-RU"/>
        </w:rPr>
        <w:t>ФГБОУ ВО Башкирский ГАУ</w:t>
      </w:r>
      <w:r w:rsidR="00CB5E88" w:rsidRPr="00CB5E88">
        <w:rPr>
          <w:rStyle w:val="ad"/>
          <w:rFonts w:ascii="Times New Roman" w:eastAsia="Segoe UI" w:hAnsi="Times New Roman" w:cs="Times New Roman"/>
          <w:b w:val="0"/>
          <w:sz w:val="28"/>
          <w:szCs w:val="28"/>
          <w:shd w:val="clear" w:color="auto" w:fill="FFFFFF"/>
          <w:lang w:val="ru-RU"/>
        </w:rPr>
        <w:t xml:space="preserve">, </w:t>
      </w:r>
      <w:r w:rsidR="00CB5E88" w:rsidRPr="00CB5E88">
        <w:rPr>
          <w:rStyle w:val="ad"/>
          <w:rFonts w:ascii="Times New Roman" w:eastAsia="Segoe UI" w:hAnsi="Times New Roman" w:cs="Times New Roman"/>
          <w:b w:val="0"/>
          <w:sz w:val="28"/>
          <w:szCs w:val="28"/>
          <w:shd w:val="clear" w:color="auto" w:fill="FFFFFF"/>
          <w:lang w:val="ru-RU"/>
        </w:rPr>
        <w:t>Boris23233@yandex.ru.</w:t>
      </w:r>
    </w:p>
    <w:p w14:paraId="2F0F8511" w14:textId="77777777" w:rsidR="0047513D" w:rsidRPr="009A2404" w:rsidRDefault="0047513D" w:rsidP="004751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2404">
        <w:rPr>
          <w:rFonts w:ascii="Times New Roman" w:hAnsi="Times New Roman" w:cs="Times New Roman"/>
          <w:color w:val="000000"/>
          <w:sz w:val="28"/>
          <w:szCs w:val="28"/>
        </w:rPr>
        <w:t>Кутлияров</w:t>
      </w:r>
      <w:proofErr w:type="spellEnd"/>
      <w:r w:rsidRPr="009A2404">
        <w:rPr>
          <w:rFonts w:ascii="Times New Roman" w:hAnsi="Times New Roman" w:cs="Times New Roman"/>
          <w:color w:val="000000"/>
          <w:sz w:val="28"/>
          <w:szCs w:val="28"/>
        </w:rPr>
        <w:t xml:space="preserve"> Ильмир </w:t>
      </w:r>
      <w:proofErr w:type="spellStart"/>
      <w:r w:rsidRPr="009A2404">
        <w:rPr>
          <w:rFonts w:ascii="Times New Roman" w:hAnsi="Times New Roman" w:cs="Times New Roman"/>
          <w:color w:val="000000"/>
          <w:sz w:val="28"/>
          <w:szCs w:val="28"/>
        </w:rPr>
        <w:t>Амирович</w:t>
      </w:r>
      <w:proofErr w:type="spellEnd"/>
      <w:r w:rsidRPr="009A2404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Pr="009A2404">
        <w:rPr>
          <w:rFonts w:ascii="Times New Roman" w:hAnsi="Times New Roman" w:cs="Times New Roman"/>
          <w:sz w:val="28"/>
          <w:szCs w:val="28"/>
        </w:rPr>
        <w:t>студент 1 курса направления подготовки Строительств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Style w:val="ad"/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</w:rPr>
        <w:t>ФГБОУ ВО Башкирский ГАУ</w:t>
      </w:r>
      <w:r w:rsidRPr="009A2404">
        <w:rPr>
          <w:rFonts w:ascii="Times New Roman" w:hAnsi="Times New Roman" w:cs="Times New Roman"/>
          <w:sz w:val="28"/>
          <w:szCs w:val="28"/>
        </w:rPr>
        <w:t>, ilmir.kutliyarov@gmail.com</w:t>
      </w:r>
    </w:p>
    <w:p w14:paraId="0170B8AB" w14:textId="77777777" w:rsidR="0047513D" w:rsidRDefault="0047513D" w:rsidP="0047513D">
      <w:pPr>
        <w:spacing w:after="0"/>
        <w:ind w:firstLine="510"/>
        <w:jc w:val="both"/>
        <w:rPr>
          <w:rStyle w:val="ac"/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Кутлияров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Амир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Наилевич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–канд. экон. наук, доцент кафедры землеустройства </w:t>
      </w:r>
      <w:r>
        <w:rPr>
          <w:rStyle w:val="ad"/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</w:rPr>
        <w:t>ФГБОУ ВО Башкирский ГАУ, K</w:t>
      </w:r>
      <w:r w:rsidRPr="00356C1C">
        <w:rPr>
          <w:rStyle w:val="ad"/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</w:rPr>
        <w:t>utliarov-a@mail.ru</w:t>
      </w:r>
    </w:p>
    <w:p w14:paraId="5C692347" w14:textId="77777777" w:rsidR="0056767E" w:rsidRPr="0056767E" w:rsidRDefault="0056767E" w:rsidP="0047513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6767E" w:rsidRPr="0056767E" w:rsidSect="0056767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704CA"/>
    <w:multiLevelType w:val="multilevel"/>
    <w:tmpl w:val="C63EBB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31A0DC7"/>
    <w:multiLevelType w:val="multilevel"/>
    <w:tmpl w:val="431A0DC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4F5A6B59"/>
    <w:multiLevelType w:val="multilevel"/>
    <w:tmpl w:val="F4306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32140351">
    <w:abstractNumId w:val="2"/>
  </w:num>
  <w:num w:numId="2" w16cid:durableId="289632665">
    <w:abstractNumId w:val="0"/>
  </w:num>
  <w:num w:numId="3" w16cid:durableId="395251760">
    <w:abstractNumId w:val="1"/>
  </w:num>
  <w:num w:numId="4" w16cid:durableId="1039864234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  <w:sz w:val="28"/>
          <w:szCs w:val="28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4320"/>
          </w:tabs>
          <w:ind w:left="43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6480"/>
          </w:tabs>
          <w:ind w:left="648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767E"/>
    <w:rsid w:val="00034B9E"/>
    <w:rsid w:val="00380DE7"/>
    <w:rsid w:val="0047513D"/>
    <w:rsid w:val="00481962"/>
    <w:rsid w:val="004D752D"/>
    <w:rsid w:val="00532AED"/>
    <w:rsid w:val="0056767E"/>
    <w:rsid w:val="008761EE"/>
    <w:rsid w:val="00BA6DDE"/>
    <w:rsid w:val="00C95638"/>
    <w:rsid w:val="00CB5E88"/>
    <w:rsid w:val="00CE6DD5"/>
    <w:rsid w:val="00F95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025E05F"/>
  <w15:docId w15:val="{5245B45C-B656-4C46-B708-58DD771E6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DDE"/>
  </w:style>
  <w:style w:type="paragraph" w:styleId="1">
    <w:name w:val="heading 1"/>
    <w:basedOn w:val="a"/>
    <w:next w:val="a"/>
    <w:link w:val="10"/>
    <w:uiPriority w:val="9"/>
    <w:qFormat/>
    <w:rsid w:val="005676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76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767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76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767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76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76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76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76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767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676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6767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6767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6767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6767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6767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6767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6767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676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676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676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676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676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6767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6767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6767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6767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6767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6767E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qFormat/>
    <w:rsid w:val="0047513D"/>
    <w:rPr>
      <w:color w:val="0563C1" w:themeColor="hyperlink"/>
      <w:u w:val="single"/>
    </w:rPr>
  </w:style>
  <w:style w:type="character" w:styleId="ad">
    <w:name w:val="Strong"/>
    <w:basedOn w:val="a0"/>
    <w:uiPriority w:val="22"/>
    <w:qFormat/>
    <w:rsid w:val="0047513D"/>
    <w:rPr>
      <w:b/>
      <w:bCs/>
    </w:rPr>
  </w:style>
  <w:style w:type="paragraph" w:styleId="ae">
    <w:name w:val="Normal (Web)"/>
    <w:basedOn w:val="a"/>
    <w:uiPriority w:val="99"/>
    <w:qFormat/>
    <w:rsid w:val="0047513D"/>
    <w:pPr>
      <w:spacing w:after="0" w:line="240" w:lineRule="auto"/>
    </w:pPr>
    <w:rPr>
      <w:rFonts w:eastAsiaTheme="minorEastAsia"/>
      <w:kern w:val="0"/>
      <w:lang w:val="en-US" w:eastAsia="zh-CN"/>
    </w:rPr>
  </w:style>
  <w:style w:type="paragraph" w:styleId="af">
    <w:name w:val="Balloon Text"/>
    <w:basedOn w:val="a"/>
    <w:link w:val="af0"/>
    <w:uiPriority w:val="99"/>
    <w:semiHidden/>
    <w:unhideWhenUsed/>
    <w:rsid w:val="00475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751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elibrary.ru/item.asp?id=39367001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6</Pages>
  <Words>1789</Words>
  <Characters>10200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 Чупилко</dc:creator>
  <cp:keywords/>
  <dc:description/>
  <cp:lastModifiedBy>Борис Чупилко</cp:lastModifiedBy>
  <cp:revision>4</cp:revision>
  <dcterms:created xsi:type="dcterms:W3CDTF">2026-03-30T16:24:00Z</dcterms:created>
  <dcterms:modified xsi:type="dcterms:W3CDTF">2026-03-31T18:11:00Z</dcterms:modified>
</cp:coreProperties>
</file>