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70E" w:rsidRPr="00297486" w:rsidRDefault="0048770E" w:rsidP="002974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770E" w:rsidRDefault="006F3C43" w:rsidP="00297486">
      <w:pPr>
        <w:shd w:val="clear" w:color="auto" w:fill="FFFFFF"/>
        <w:spacing w:after="0" w:line="240" w:lineRule="auto"/>
        <w:ind w:firstLine="708"/>
        <w:jc w:val="center"/>
        <w:rPr>
          <w:rStyle w:val="a5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</w:pPr>
      <w:bookmarkStart w:id="0" w:name="_GoBack"/>
      <w:r w:rsidRPr="00297486">
        <w:rPr>
          <w:rStyle w:val="a5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РАЗВИТИЕ МЕЛКОЙ МОТОРИКИ РУК КАК СРЕДСТВО РАЗВИТИЯ РЕЧИ ДЕТЕЙ ДОШКОЛЬНОГО ВОЗРАСТА</w:t>
      </w:r>
    </w:p>
    <w:bookmarkEnd w:id="0"/>
    <w:p w:rsidR="006F3C43" w:rsidRPr="00297486" w:rsidRDefault="006F3C43" w:rsidP="00297486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i/>
          <w:sz w:val="24"/>
          <w:szCs w:val="24"/>
        </w:rPr>
      </w:pPr>
    </w:p>
    <w:p w:rsidR="006F3C43" w:rsidRPr="00297486" w:rsidRDefault="006F3C43" w:rsidP="00297486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«Ум ребенка находится на кончике его пальцев…»</w:t>
      </w:r>
    </w:p>
    <w:p w:rsidR="006F3C43" w:rsidRPr="00297486" w:rsidRDefault="006F3C43" w:rsidP="00297486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Сухомлинский.</w:t>
      </w:r>
    </w:p>
    <w:p w:rsidR="006F3C43" w:rsidRPr="00297486" w:rsidRDefault="006F3C43" w:rsidP="002974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0038" w:rsidRPr="00297486" w:rsidRDefault="001E0038" w:rsidP="002974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297486"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        </w:t>
      </w:r>
      <w:r w:rsidR="00297486"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   </w:t>
      </w:r>
      <w:r w:rsidR="00A37E29" w:rsidRPr="00297486"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Развитие мелкой моторики (движений пальцев рук) играет важную роль в развитии речи у детей</w:t>
      </w:r>
      <w:r w:rsidR="00A37E29" w:rsidRPr="00297486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. </w:t>
      </w:r>
      <w:r w:rsidR="00A37E29" w:rsidRPr="0029748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Эта связь обусловлена анатомической и функциональной близостью речевых и моторных центров в головном мозге.</w:t>
      </w:r>
    </w:p>
    <w:p w:rsidR="00EE1211" w:rsidRPr="00297486" w:rsidRDefault="00EE1211" w:rsidP="002974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297486"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         </w:t>
      </w:r>
      <w:r w:rsidR="00297486"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  </w:t>
      </w:r>
      <w:r w:rsidRPr="00297486"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Последствия недостаточного развития мелкой моторики</w:t>
      </w:r>
      <w:r w:rsidRPr="00297486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:</w:t>
      </w:r>
      <w:r w:rsidRPr="0029748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задержка речевого развития, трудности в произношении звуков, нарушение координации движений языка, губ и челюсти.</w:t>
      </w:r>
    </w:p>
    <w:p w:rsidR="0048770E" w:rsidRPr="00297486" w:rsidRDefault="001E0038" w:rsidP="002974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</w:t>
      </w:r>
      <w:r w:rsidR="0048770E" w:rsidRPr="002974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7486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48770E" w:rsidRPr="00297486">
        <w:rPr>
          <w:rFonts w:ascii="Times New Roman" w:hAnsi="Times New Roman" w:cs="Times New Roman"/>
          <w:color w:val="252525"/>
          <w:sz w:val="24"/>
          <w:szCs w:val="24"/>
        </w:rPr>
        <w:t xml:space="preserve">Развитие речи — это процесс, который требует времени и усилий со стороны взрослых, чтобы дать ребёнку возможность научиться говорить правильно и своевременно. </w:t>
      </w:r>
    </w:p>
    <w:p w:rsidR="0048770E" w:rsidRPr="00297486" w:rsidRDefault="00EE1211" w:rsidP="00297486">
      <w:pPr>
        <w:pStyle w:val="a3"/>
        <w:shd w:val="clear" w:color="auto" w:fill="FFFFFF"/>
        <w:spacing w:before="0" w:beforeAutospacing="0" w:after="0" w:afterAutospacing="0"/>
        <w:jc w:val="both"/>
        <w:rPr>
          <w:color w:val="252525"/>
        </w:rPr>
      </w:pPr>
      <w:r w:rsidRPr="00297486">
        <w:rPr>
          <w:color w:val="252525"/>
        </w:rPr>
        <w:t xml:space="preserve">       </w:t>
      </w:r>
      <w:r w:rsidR="00297486">
        <w:rPr>
          <w:color w:val="252525"/>
        </w:rPr>
        <w:t xml:space="preserve">    </w:t>
      </w:r>
      <w:r w:rsidR="0048770E" w:rsidRPr="00297486">
        <w:rPr>
          <w:color w:val="252525"/>
        </w:rPr>
        <w:t xml:space="preserve">Проблема развития речи у детей в современном мире является очень актуальной. Отклонения в развитии речи часто возникают на ранних этапах, и важно своевременно выявить, и исправить их. </w:t>
      </w:r>
      <w:r w:rsidR="0048770E" w:rsidRPr="00297486">
        <w:rPr>
          <w:color w:val="000000"/>
        </w:rPr>
        <w:t xml:space="preserve">Начинать работу по развитию мелкой моторики, как можно раньше. Уже в дошкольном возрасте важно выполнять массаж пальчиков, воздействуя тем самым на активные точки, связанные с корой головного мозга. Мелкая моторика </w:t>
      </w:r>
      <w:r w:rsidR="006F3C43" w:rsidRPr="00297486">
        <w:rPr>
          <w:color w:val="000000"/>
        </w:rPr>
        <w:t>–</w:t>
      </w:r>
      <w:r w:rsidR="0048770E" w:rsidRPr="00297486">
        <w:rPr>
          <w:color w:val="000000"/>
        </w:rPr>
        <w:t xml:space="preserve"> это точные общие и специальные движения пальцев рук.</w:t>
      </w:r>
    </w:p>
    <w:p w:rsidR="0048770E" w:rsidRPr="00297486" w:rsidRDefault="0048770E" w:rsidP="0029748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7486">
        <w:rPr>
          <w:color w:val="000000"/>
        </w:rPr>
        <w:t xml:space="preserve">      </w:t>
      </w:r>
      <w:r w:rsidR="00297486">
        <w:rPr>
          <w:color w:val="000000"/>
        </w:rPr>
        <w:t xml:space="preserve">      </w:t>
      </w:r>
      <w:r w:rsidRPr="00297486">
        <w:rPr>
          <w:color w:val="000000"/>
        </w:rPr>
        <w:t>Что же происходит, когда ребенок занимается пальчиковой гимнастикой?</w:t>
      </w:r>
    </w:p>
    <w:p w:rsidR="0048770E" w:rsidRPr="00297486" w:rsidRDefault="0048770E" w:rsidP="0029748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пальчиковых упражнений кисти рук и пальцы приобретут силу, хорошую подвижность и гибкость, а это в дальнейшем облегчит овладение навыком письма;</w:t>
      </w:r>
    </w:p>
    <w:p w:rsidR="0048770E" w:rsidRPr="00297486" w:rsidRDefault="0048770E" w:rsidP="0029748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упражнений и </w:t>
      </w:r>
      <w:proofErr w:type="gramStart"/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ритмических движений</w:t>
      </w:r>
      <w:proofErr w:type="gramEnd"/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пальцами индуктивно приводит к возбуждению в речевых центрах головного мозга и резкому усилению согласованной деятельности речевых зон, что, в конечном итоге, стимулирует развитие речи;</w:t>
      </w:r>
    </w:p>
    <w:p w:rsidR="0048770E" w:rsidRPr="00297486" w:rsidRDefault="0048770E" w:rsidP="0029748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игры с пальчиками создают благоприятный эмоциональный фон, развивают умение подражать взрослому, учат вслушиваться и понимать смысл речи, повышают речевую активность ребёнка;</w:t>
      </w:r>
    </w:p>
    <w:p w:rsidR="0048770E" w:rsidRPr="00297486" w:rsidRDefault="0048770E" w:rsidP="0029748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ребенок учится концентрировать своё внимание и правильно его распределять;</w:t>
      </w:r>
    </w:p>
    <w:p w:rsidR="0048770E" w:rsidRPr="00297486" w:rsidRDefault="0048770E" w:rsidP="0029748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развивается память ребёнка, так как он учится запоминать определённые положения рук и последовательность движений.</w:t>
      </w:r>
    </w:p>
    <w:p w:rsidR="0048770E" w:rsidRPr="00297486" w:rsidRDefault="0048770E" w:rsidP="002974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Любые упражнения будут эффективны только при регулярных занятиях, и длительность их будет составлять не более 5 минут.</w:t>
      </w:r>
    </w:p>
    <w:p w:rsidR="0048770E" w:rsidRPr="00297486" w:rsidRDefault="0048770E" w:rsidP="002974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Формы работы по развитию мелкой моторики рук могут быть традиционными и нетрадиционными</w:t>
      </w:r>
    </w:p>
    <w:p w:rsidR="0048770E" w:rsidRPr="00297486" w:rsidRDefault="0048770E" w:rsidP="002974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Традиционные:</w:t>
      </w:r>
    </w:p>
    <w:p w:rsidR="0048770E" w:rsidRPr="00297486" w:rsidRDefault="0048770E" w:rsidP="0029748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самомассаж кистей и пальцев рук;</w:t>
      </w:r>
    </w:p>
    <w:p w:rsidR="0048770E" w:rsidRPr="00297486" w:rsidRDefault="0048770E" w:rsidP="0029748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игры с пальчиками с речевым сопровождением;</w:t>
      </w:r>
    </w:p>
    <w:p w:rsidR="0048770E" w:rsidRPr="00297486" w:rsidRDefault="0048770E" w:rsidP="0029748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пальчиковая гимнастика без речевого сопровождения;</w:t>
      </w:r>
    </w:p>
    <w:p w:rsidR="0048770E" w:rsidRPr="00297486" w:rsidRDefault="0048770E" w:rsidP="0029748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графические упражнения: штриховка, дорисовка картинки, графический диктант, соединение по точкам, продолжение ряда;</w:t>
      </w:r>
    </w:p>
    <w:p w:rsidR="0048770E" w:rsidRPr="00297486" w:rsidRDefault="0048770E" w:rsidP="0029748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игры: мозаика, конструкторы, шнуровки, </w:t>
      </w:r>
      <w:proofErr w:type="spellStart"/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пазлы</w:t>
      </w:r>
      <w:proofErr w:type="spellEnd"/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пирамиды, волчок и т.д.</w:t>
      </w:r>
    </w:p>
    <w:p w:rsidR="0048770E" w:rsidRPr="00297486" w:rsidRDefault="0048770E" w:rsidP="0029748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кукольные театры: пальчиковый, </w:t>
      </w:r>
      <w:proofErr w:type="spellStart"/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варежковый</w:t>
      </w:r>
      <w:proofErr w:type="spellEnd"/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перчаточный, театр теней;</w:t>
      </w:r>
    </w:p>
    <w:p w:rsidR="0048770E" w:rsidRPr="00297486" w:rsidRDefault="0048770E" w:rsidP="0029748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игры на развитие тактильного восприятия: «Гладкий </w:t>
      </w:r>
      <w:r w:rsidR="006F3C43"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шершавый», «Найди такой же на ощупь», «Чудесный мешочек».</w:t>
      </w:r>
    </w:p>
    <w:p w:rsidR="0048770E" w:rsidRPr="00297486" w:rsidRDefault="002604CA" w:rsidP="002974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48770E"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Нетрадиционные:</w:t>
      </w:r>
    </w:p>
    <w:p w:rsidR="0048770E" w:rsidRPr="00297486" w:rsidRDefault="0048770E" w:rsidP="0029748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самомассаж кистей и пальцев рук с грецкими орехами, карандашами, массажными щётками;</w:t>
      </w:r>
    </w:p>
    <w:p w:rsidR="0048770E" w:rsidRPr="00297486" w:rsidRDefault="0048770E" w:rsidP="0029748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игры с пальчиками, с использованием разнообразного материала: </w:t>
      </w:r>
      <w:proofErr w:type="gramStart"/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бросовый</w:t>
      </w:r>
      <w:proofErr w:type="gramEnd"/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природный, хозяйственно-бытовой.</w:t>
      </w:r>
    </w:p>
    <w:p w:rsidR="0048770E" w:rsidRPr="00297486" w:rsidRDefault="0048770E" w:rsidP="002974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важно при своевременном речевом развитии, и </w:t>
      </w:r>
      <w:r w:rsidR="006F3C43"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особенно </w:t>
      </w:r>
      <w:r w:rsidR="006F3C43"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тех случаях, когда это развитие нарушено. Кроме того, доказано, что мысль, и глаз ребёнка двигаются с той же </w:t>
      </w: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скоростью, что и рука. Значит, систематические упражнения по тренировке движений пальцев являются мощным средством повышения работоспособности головного мозга.</w:t>
      </w:r>
    </w:p>
    <w:p w:rsidR="0048770E" w:rsidRPr="00297486" w:rsidRDefault="000D0E54" w:rsidP="002974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260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48770E"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для развития мелкой моторики можно условно разделить на три группы:</w:t>
      </w:r>
    </w:p>
    <w:p w:rsidR="0048770E" w:rsidRPr="00297486" w:rsidRDefault="0048770E" w:rsidP="002974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группа. Упражнения для кистей рук</w:t>
      </w:r>
    </w:p>
    <w:p w:rsidR="0048770E" w:rsidRPr="00297486" w:rsidRDefault="0048770E" w:rsidP="0029748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развивают подражательную способность;</w:t>
      </w:r>
    </w:p>
    <w:p w:rsidR="0048770E" w:rsidRPr="00297486" w:rsidRDefault="0048770E" w:rsidP="0029748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учат напрягать и расслаблять мышцы;</w:t>
      </w:r>
    </w:p>
    <w:p w:rsidR="0048770E" w:rsidRPr="00297486" w:rsidRDefault="0048770E" w:rsidP="0029748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развивают умение сохранять положение пальцев некоторое время;</w:t>
      </w:r>
    </w:p>
    <w:p w:rsidR="0048770E" w:rsidRPr="00297486" w:rsidRDefault="0048770E" w:rsidP="0029748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учат переключаться с одного движения на другое.</w:t>
      </w:r>
    </w:p>
    <w:p w:rsidR="0048770E" w:rsidRPr="00297486" w:rsidRDefault="0048770E" w:rsidP="002974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группа. Упражнения для пальцев условно статические</w:t>
      </w:r>
    </w:p>
    <w:p w:rsidR="0048770E" w:rsidRPr="00297486" w:rsidRDefault="0048770E" w:rsidP="0029748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совершают полученные навыки на более высоком уровне и требуют более точных движений.</w:t>
      </w:r>
    </w:p>
    <w:p w:rsidR="0048770E" w:rsidRPr="00297486" w:rsidRDefault="0048770E" w:rsidP="002974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группа. Упражнения для пальцев динамические</w:t>
      </w:r>
    </w:p>
    <w:p w:rsidR="0048770E" w:rsidRPr="00297486" w:rsidRDefault="0048770E" w:rsidP="0029748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развивают точную координацию движений;</w:t>
      </w:r>
    </w:p>
    <w:p w:rsidR="0048770E" w:rsidRPr="00297486" w:rsidRDefault="0048770E" w:rsidP="0029748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учат сгибать и разгибать пальцы рук;</w:t>
      </w:r>
    </w:p>
    <w:p w:rsidR="0048770E" w:rsidRPr="00297486" w:rsidRDefault="0048770E" w:rsidP="0029748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учат противопоставлять большой палец остальным.</w:t>
      </w:r>
    </w:p>
    <w:p w:rsidR="0048770E" w:rsidRPr="00297486" w:rsidRDefault="000D0E54" w:rsidP="002974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260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48770E"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эти упражнения будут полезны не только детям с задержкой в развитии речи или какими-либо её нарушениями, но и детям, у которых речевое развитие происходит своевременно.</w:t>
      </w:r>
    </w:p>
    <w:p w:rsidR="0048770E" w:rsidRPr="00297486" w:rsidRDefault="006F3C43" w:rsidP="002974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260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48770E"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игр необходимо соблюдать следующие правила:</w:t>
      </w:r>
    </w:p>
    <w:p w:rsidR="0048770E" w:rsidRPr="00297486" w:rsidRDefault="0048770E" w:rsidP="00297486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отрабатывать последовательно все упражнения, начиная с первой группы.</w:t>
      </w:r>
    </w:p>
    <w:p w:rsidR="0048770E" w:rsidRPr="00297486" w:rsidRDefault="0048770E" w:rsidP="00297486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игровые задания должны постепенно усложняться.</w:t>
      </w:r>
    </w:p>
    <w:p w:rsidR="0048770E" w:rsidRPr="00297486" w:rsidRDefault="0048770E" w:rsidP="00297486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начинать игру можно только, когда ребёнок хочет играть.</w:t>
      </w:r>
    </w:p>
    <w:p w:rsidR="0048770E" w:rsidRPr="00297486" w:rsidRDefault="0048770E" w:rsidP="00297486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никогда не начинайте </w:t>
      </w:r>
      <w:proofErr w:type="gramStart"/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игру</w:t>
      </w:r>
      <w:proofErr w:type="gramEnd"/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вы сами утомлены или если ребёнок неважно себя чувствует.</w:t>
      </w:r>
    </w:p>
    <w:p w:rsidR="0048770E" w:rsidRPr="00297486" w:rsidRDefault="0048770E" w:rsidP="00297486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недопустимо переутомление ребёнка в игре.</w:t>
      </w:r>
    </w:p>
    <w:p w:rsidR="0048770E" w:rsidRPr="00297486" w:rsidRDefault="0048770E" w:rsidP="002974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="00260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«умнее» руки, тем умнее ребенок. Приобретая игрушки для развития мелкой моторики у детей, важно помнить, что только совместная деятельность взрослого и ребенка даст положительный результат.</w:t>
      </w:r>
    </w:p>
    <w:p w:rsidR="0048770E" w:rsidRPr="00297486" w:rsidRDefault="0048770E" w:rsidP="002974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="00260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Умелыми пальцы становятся не сразу. Главное помнить золотое правило: игры и упражнения, пальчиковые разминки должны проводиться систематически.</w:t>
      </w:r>
    </w:p>
    <w:p w:rsidR="0048770E" w:rsidRDefault="0048770E" w:rsidP="002974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260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297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297486">
        <w:rPr>
          <w:rFonts w:ascii="Times New Roman" w:hAnsi="Times New Roman" w:cs="Times New Roman"/>
          <w:sz w:val="24"/>
          <w:szCs w:val="24"/>
        </w:rPr>
        <w:t xml:space="preserve">сли даже речь ребенка развивается хорошо, все же позаботьтесь о развитии у него тонких движений пальцев рук; если же развитие речи малыша отстает, то обратите особое внимание на тренировку его пальцев </w:t>
      </w:r>
      <w:r w:rsidR="006F3C43" w:rsidRPr="00297486">
        <w:rPr>
          <w:rFonts w:ascii="Times New Roman" w:hAnsi="Times New Roman" w:cs="Times New Roman"/>
          <w:sz w:val="24"/>
          <w:szCs w:val="24"/>
        </w:rPr>
        <w:t>–</w:t>
      </w:r>
      <w:r w:rsidRPr="00297486">
        <w:rPr>
          <w:rFonts w:ascii="Times New Roman" w:hAnsi="Times New Roman" w:cs="Times New Roman"/>
          <w:sz w:val="24"/>
          <w:szCs w:val="24"/>
        </w:rPr>
        <w:t xml:space="preserve"> это потребует всего несколько минут вашего времени в день.</w:t>
      </w:r>
    </w:p>
    <w:p w:rsidR="002604CA" w:rsidRPr="002604CA" w:rsidRDefault="002604CA" w:rsidP="002974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2604C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2604C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Именно в дошкольном возрасте на развитие мелкой моторики следует обращать особое внимание: к тому моменту, когда ребенок пойдет в школу, его моторные навыки должны быть развиты на достаточном уровне, иначе обучение в школе будет представлять для него сложности.</w:t>
      </w:r>
    </w:p>
    <w:p w:rsidR="002604CA" w:rsidRPr="002604CA" w:rsidRDefault="002604CA" w:rsidP="002974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</w:t>
      </w:r>
      <w:r w:rsidRPr="002604C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Таким образом, игра в жизни дошкольника — это основной вид деятельности. Через игру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2604C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он знакомится с окружающим миром, у него формируется психика, происходит становление личности и физическое развитие. Упражнения, связанные с улучшением мелкой моторики, часто построены на повторении небольших движений пальцами. Ребёнку быстро надоест выполнять такую работу, если не подать её в виде игры. Игровая деятельность повышает настроение, развивает воображение и фантазию, совместные игры с ровесниками пробуждают чувство коллективизма, а игры с участием родных объединяют семью.</w:t>
      </w:r>
    </w:p>
    <w:p w:rsidR="0048770E" w:rsidRPr="00297486" w:rsidRDefault="0048770E" w:rsidP="002974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770E" w:rsidRPr="00297486" w:rsidRDefault="006F3C43" w:rsidP="002974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7486">
        <w:rPr>
          <w:rFonts w:ascii="Times New Roman" w:hAnsi="Times New Roman" w:cs="Times New Roman"/>
          <w:b/>
          <w:sz w:val="24"/>
          <w:szCs w:val="24"/>
        </w:rPr>
        <w:t>Библиографический список</w:t>
      </w:r>
    </w:p>
    <w:p w:rsidR="0048770E" w:rsidRPr="00297486" w:rsidRDefault="0048770E" w:rsidP="002974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770E" w:rsidRPr="00297486" w:rsidRDefault="0048770E" w:rsidP="00297486">
      <w:pPr>
        <w:pStyle w:val="a3"/>
        <w:shd w:val="clear" w:color="auto" w:fill="FFFFFF"/>
        <w:spacing w:before="0" w:beforeAutospacing="0" w:after="0" w:afterAutospacing="0"/>
        <w:jc w:val="both"/>
        <w:rPr>
          <w:color w:val="252525"/>
        </w:rPr>
      </w:pPr>
      <w:r w:rsidRPr="00297486">
        <w:rPr>
          <w:color w:val="252525"/>
        </w:rPr>
        <w:t xml:space="preserve">1. Белая А.Е., </w:t>
      </w:r>
      <w:proofErr w:type="spellStart"/>
      <w:r w:rsidRPr="00297486">
        <w:rPr>
          <w:color w:val="252525"/>
        </w:rPr>
        <w:t>Мирясова</w:t>
      </w:r>
      <w:proofErr w:type="spellEnd"/>
      <w:r w:rsidRPr="00297486">
        <w:rPr>
          <w:color w:val="252525"/>
        </w:rPr>
        <w:t xml:space="preserve"> В.И. Пальчиковые игры для развития речи дошкольников. - М.,2015 г.</w:t>
      </w:r>
    </w:p>
    <w:p w:rsidR="0048770E" w:rsidRPr="00297486" w:rsidRDefault="00297486" w:rsidP="00297486">
      <w:pPr>
        <w:pStyle w:val="a3"/>
        <w:shd w:val="clear" w:color="auto" w:fill="FFFFFF"/>
        <w:spacing w:before="0" w:beforeAutospacing="0" w:after="0" w:afterAutospacing="0"/>
        <w:jc w:val="both"/>
        <w:rPr>
          <w:color w:val="252525"/>
        </w:rPr>
      </w:pPr>
      <w:r>
        <w:rPr>
          <w:color w:val="252525"/>
        </w:rPr>
        <w:t>2</w:t>
      </w:r>
      <w:r w:rsidR="0048770E" w:rsidRPr="00297486">
        <w:rPr>
          <w:color w:val="252525"/>
        </w:rPr>
        <w:t xml:space="preserve">. </w:t>
      </w:r>
      <w:proofErr w:type="spellStart"/>
      <w:r w:rsidR="0048770E" w:rsidRPr="00297486">
        <w:rPr>
          <w:color w:val="252525"/>
        </w:rPr>
        <w:t>Гаврина</w:t>
      </w:r>
      <w:proofErr w:type="spellEnd"/>
      <w:r w:rsidR="0048770E" w:rsidRPr="00297486">
        <w:rPr>
          <w:color w:val="252525"/>
        </w:rPr>
        <w:t xml:space="preserve"> С.Е, Развиваем руки</w:t>
      </w:r>
      <w:r>
        <w:rPr>
          <w:color w:val="252525"/>
        </w:rPr>
        <w:t>,</w:t>
      </w:r>
      <w:r w:rsidR="0048770E" w:rsidRPr="00297486">
        <w:rPr>
          <w:color w:val="252525"/>
        </w:rPr>
        <w:t xml:space="preserve"> чтобы учиться и писать и красиво рисовать. Ярославль, 2000.</w:t>
      </w:r>
    </w:p>
    <w:p w:rsidR="0048770E" w:rsidRPr="00297486" w:rsidRDefault="00297486" w:rsidP="00297486">
      <w:pPr>
        <w:pStyle w:val="a3"/>
        <w:shd w:val="clear" w:color="auto" w:fill="FFFFFF"/>
        <w:spacing w:before="0" w:beforeAutospacing="0" w:after="0" w:afterAutospacing="0"/>
        <w:jc w:val="both"/>
        <w:rPr>
          <w:color w:val="252525"/>
        </w:rPr>
      </w:pPr>
      <w:r>
        <w:rPr>
          <w:color w:val="252525"/>
        </w:rPr>
        <w:t>3</w:t>
      </w:r>
      <w:r w:rsidR="0048770E" w:rsidRPr="00297486">
        <w:rPr>
          <w:color w:val="252525"/>
        </w:rPr>
        <w:t>. Ермакова И.А. Развиваем мелкую моторику у малышей. СПб; 2007.</w:t>
      </w:r>
    </w:p>
    <w:p w:rsidR="0048770E" w:rsidRPr="00297486" w:rsidRDefault="00297486" w:rsidP="00297486">
      <w:pPr>
        <w:pStyle w:val="a3"/>
        <w:shd w:val="clear" w:color="auto" w:fill="FFFFFF"/>
        <w:spacing w:before="0" w:beforeAutospacing="0" w:after="0" w:afterAutospacing="0"/>
        <w:jc w:val="both"/>
        <w:rPr>
          <w:color w:val="252525"/>
        </w:rPr>
      </w:pPr>
      <w:r>
        <w:rPr>
          <w:color w:val="252525"/>
        </w:rPr>
        <w:t>4</w:t>
      </w:r>
      <w:r w:rsidR="0048770E" w:rsidRPr="00297486">
        <w:rPr>
          <w:color w:val="252525"/>
        </w:rPr>
        <w:t xml:space="preserve">. </w:t>
      </w:r>
      <w:proofErr w:type="spellStart"/>
      <w:r w:rsidR="0048770E" w:rsidRPr="00297486">
        <w:rPr>
          <w:color w:val="252525"/>
        </w:rPr>
        <w:t>Косинова</w:t>
      </w:r>
      <w:proofErr w:type="spellEnd"/>
      <w:r w:rsidR="0048770E" w:rsidRPr="00297486">
        <w:rPr>
          <w:color w:val="252525"/>
        </w:rPr>
        <w:t xml:space="preserve"> Е.М. Гимнастика для пальчиков. М., «</w:t>
      </w:r>
      <w:proofErr w:type="spellStart"/>
      <w:r w:rsidR="0048770E" w:rsidRPr="00297486">
        <w:rPr>
          <w:color w:val="252525"/>
        </w:rPr>
        <w:t>Олма</w:t>
      </w:r>
      <w:proofErr w:type="spellEnd"/>
      <w:r w:rsidR="0048770E" w:rsidRPr="00297486">
        <w:rPr>
          <w:color w:val="252525"/>
        </w:rPr>
        <w:t>-Пресс», 2001.</w:t>
      </w:r>
    </w:p>
    <w:p w:rsidR="00553BB3" w:rsidRPr="004F7D2E" w:rsidRDefault="00297486" w:rsidP="004F7D2E">
      <w:pPr>
        <w:pStyle w:val="a3"/>
        <w:shd w:val="clear" w:color="auto" w:fill="FFFFFF"/>
        <w:spacing w:before="0" w:beforeAutospacing="0" w:after="0" w:afterAutospacing="0"/>
        <w:jc w:val="both"/>
        <w:rPr>
          <w:color w:val="252525"/>
        </w:rPr>
      </w:pPr>
      <w:r>
        <w:rPr>
          <w:color w:val="252525"/>
        </w:rPr>
        <w:t>5</w:t>
      </w:r>
      <w:r w:rsidR="0048770E" w:rsidRPr="00297486">
        <w:rPr>
          <w:color w:val="252525"/>
        </w:rPr>
        <w:t xml:space="preserve">. </w:t>
      </w:r>
      <w:proofErr w:type="gramStart"/>
      <w:r w:rsidR="0048770E" w:rsidRPr="00297486">
        <w:rPr>
          <w:color w:val="252525"/>
        </w:rPr>
        <w:t>Новиковская</w:t>
      </w:r>
      <w:proofErr w:type="gramEnd"/>
      <w:r w:rsidR="0048770E" w:rsidRPr="00297486">
        <w:rPr>
          <w:color w:val="252525"/>
        </w:rPr>
        <w:t xml:space="preserve"> О.А. Ум на кончиках пальцев. М.: </w:t>
      </w:r>
      <w:proofErr w:type="spellStart"/>
      <w:r w:rsidR="0048770E" w:rsidRPr="00297486">
        <w:rPr>
          <w:color w:val="252525"/>
        </w:rPr>
        <w:t>Аст</w:t>
      </w:r>
      <w:proofErr w:type="spellEnd"/>
      <w:r w:rsidR="0048770E" w:rsidRPr="00297486">
        <w:rPr>
          <w:color w:val="252525"/>
        </w:rPr>
        <w:t>; СПб: Сова, 2006.</w:t>
      </w:r>
    </w:p>
    <w:sectPr w:rsidR="00553BB3" w:rsidRPr="004F7D2E" w:rsidSect="0029748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72920"/>
    <w:multiLevelType w:val="multilevel"/>
    <w:tmpl w:val="FA0E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3F02E5"/>
    <w:multiLevelType w:val="multilevel"/>
    <w:tmpl w:val="7E309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322803"/>
    <w:multiLevelType w:val="multilevel"/>
    <w:tmpl w:val="83663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DC7BA4"/>
    <w:multiLevelType w:val="multilevel"/>
    <w:tmpl w:val="35960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5F4833"/>
    <w:multiLevelType w:val="multilevel"/>
    <w:tmpl w:val="224E5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775275"/>
    <w:multiLevelType w:val="multilevel"/>
    <w:tmpl w:val="120A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E44717"/>
    <w:multiLevelType w:val="multilevel"/>
    <w:tmpl w:val="043E2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90"/>
    <w:rsid w:val="000A533E"/>
    <w:rsid w:val="000D0E54"/>
    <w:rsid w:val="001E0038"/>
    <w:rsid w:val="002604CA"/>
    <w:rsid w:val="00297486"/>
    <w:rsid w:val="002D2890"/>
    <w:rsid w:val="0048770E"/>
    <w:rsid w:val="004F7D2E"/>
    <w:rsid w:val="00553BB3"/>
    <w:rsid w:val="00690D92"/>
    <w:rsid w:val="006F3C43"/>
    <w:rsid w:val="009D4D02"/>
    <w:rsid w:val="00A37E29"/>
    <w:rsid w:val="00AC71A2"/>
    <w:rsid w:val="00C016BE"/>
    <w:rsid w:val="00EE1211"/>
    <w:rsid w:val="00F5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7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7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8770E"/>
    <w:pPr>
      <w:ind w:left="720"/>
      <w:contextualSpacing/>
    </w:pPr>
  </w:style>
  <w:style w:type="character" w:styleId="a5">
    <w:name w:val="Strong"/>
    <w:basedOn w:val="a0"/>
    <w:uiPriority w:val="22"/>
    <w:qFormat/>
    <w:rsid w:val="004877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7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7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8770E"/>
    <w:pPr>
      <w:ind w:left="720"/>
      <w:contextualSpacing/>
    </w:pPr>
  </w:style>
  <w:style w:type="character" w:styleId="a5">
    <w:name w:val="Strong"/>
    <w:basedOn w:val="a0"/>
    <w:uiPriority w:val="22"/>
    <w:qFormat/>
    <w:rsid w:val="004877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 2</dc:creator>
  <cp:keywords/>
  <dc:description/>
  <cp:lastModifiedBy>Психолог 2</cp:lastModifiedBy>
  <cp:revision>21</cp:revision>
  <dcterms:created xsi:type="dcterms:W3CDTF">2025-11-12T03:43:00Z</dcterms:created>
  <dcterms:modified xsi:type="dcterms:W3CDTF">2026-03-31T11:56:00Z</dcterms:modified>
</cp:coreProperties>
</file>