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2DFC" w:rsidRDefault="00D82DFC" w:rsidP="00D82DFC">
      <w:pPr>
        <w:keepNext/>
        <w:suppressLineNumbers/>
        <w:suppressAutoHyphens/>
        <w:spacing w:after="0" w:line="288" w:lineRule="auto"/>
        <w:rPr>
          <w:rFonts w:ascii="Times New Roman" w:hAnsi="Times New Roman" w:cs="Times New Roman"/>
          <w:sz w:val="28"/>
          <w:szCs w:val="28"/>
        </w:rPr>
      </w:pPr>
      <w:r w:rsidRPr="005977CC">
        <w:rPr>
          <w:rFonts w:ascii="Times New Roman" w:hAnsi="Times New Roman" w:cs="Times New Roman"/>
          <w:sz w:val="28"/>
          <w:szCs w:val="28"/>
        </w:rPr>
        <w:t xml:space="preserve">УДК </w:t>
      </w:r>
      <w:r w:rsidR="00AD7778">
        <w:rPr>
          <w:rFonts w:ascii="Times New Roman" w:hAnsi="Times New Roman" w:cs="Times New Roman"/>
          <w:sz w:val="28"/>
          <w:szCs w:val="28"/>
        </w:rPr>
        <w:t>625.728.5</w:t>
      </w:r>
    </w:p>
    <w:p w:rsidR="00065479" w:rsidRPr="003B526F" w:rsidRDefault="00065479" w:rsidP="00065479">
      <w:pPr>
        <w:keepNext/>
        <w:suppressLineNumbers/>
        <w:suppressAutoHyphens/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2DFC">
        <w:rPr>
          <w:rFonts w:ascii="Times New Roman" w:hAnsi="Times New Roman" w:cs="Times New Roman"/>
          <w:sz w:val="28"/>
          <w:szCs w:val="28"/>
        </w:rPr>
        <w:t>А.Л. Набиева</w:t>
      </w:r>
      <w:r>
        <w:rPr>
          <w:rFonts w:ascii="Times New Roman" w:hAnsi="Times New Roman" w:cs="Times New Roman"/>
          <w:sz w:val="28"/>
          <w:szCs w:val="28"/>
        </w:rPr>
        <w:t>, И.А. Кутлияров, А.Н. Кутлияров</w:t>
      </w:r>
    </w:p>
    <w:p w:rsidR="00D82DFC" w:rsidRPr="00D82DFC" w:rsidRDefault="00D82DFC" w:rsidP="00D82DFC">
      <w:pPr>
        <w:keepNext/>
        <w:suppressLineNumbers/>
        <w:suppressAutoHyphens/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2DFC">
        <w:rPr>
          <w:rFonts w:ascii="Times New Roman" w:hAnsi="Times New Roman" w:cs="Times New Roman"/>
          <w:sz w:val="28"/>
          <w:szCs w:val="28"/>
        </w:rPr>
        <w:t>ФГБОУ ВО Башкирский ГАУ, Уфа, Россия</w:t>
      </w:r>
    </w:p>
    <w:p w:rsidR="00D82DFC" w:rsidRPr="005F540B" w:rsidRDefault="00D82DFC" w:rsidP="00D82DFC">
      <w:pPr>
        <w:keepNext/>
        <w:suppressLineNumbers/>
        <w:suppressAutoHyphens/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A72B7" w:rsidRDefault="00AA72B7" w:rsidP="00AA72B7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72B7">
        <w:rPr>
          <w:rFonts w:ascii="Times New Roman" w:hAnsi="Times New Roman" w:cs="Times New Roman"/>
          <w:b/>
          <w:sz w:val="28"/>
          <w:szCs w:val="28"/>
        </w:rPr>
        <w:t>А</w:t>
      </w:r>
      <w:r>
        <w:rPr>
          <w:rFonts w:ascii="Times New Roman" w:hAnsi="Times New Roman" w:cs="Times New Roman"/>
          <w:b/>
          <w:sz w:val="28"/>
          <w:szCs w:val="28"/>
        </w:rPr>
        <w:t>НАЛИЗ ВОЗДЕЙСТВИЯ ЭКСТРЕМАЛЬНЫХ ПОГОДНЫХ УСЛОВИЙ НА ДОРОГИ И МЕТОДЫ ИХ ЗАЩИТЫ</w:t>
      </w:r>
    </w:p>
    <w:p w:rsidR="00220F1A" w:rsidRDefault="00D24B93" w:rsidP="00D24B93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Аннотация</w:t>
      </w:r>
      <w:r w:rsidR="00B428DC" w:rsidRPr="00B428DC">
        <w:rPr>
          <w:rFonts w:ascii="Times New Roman" w:hAnsi="Times New Roman" w:cs="Times New Roman"/>
          <w:b/>
          <w:sz w:val="28"/>
          <w:szCs w:val="28"/>
        </w:rPr>
        <w:t>:</w:t>
      </w:r>
      <w:r w:rsidR="003B0EB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20F1A" w:rsidRPr="00220F1A">
        <w:rPr>
          <w:rFonts w:ascii="Times New Roman" w:hAnsi="Times New Roman" w:cs="Times New Roman"/>
          <w:sz w:val="28"/>
          <w:szCs w:val="28"/>
        </w:rPr>
        <w:t>В данной статье рассматривается влияние глобальных климатических изменений на состояние дорожной инфраструктуры. Автором анализируются основные механизмы разрушения дорожных покрытий под воздействием аномальных температур, интенсивных осадков и циклов замораживания-оттаивания. Особое внимание уделяется инновационным методам защиты, включая использование модифицированных полимерами битумов, современных геосинтетических материалов и систем адаптивного водоотвода. Статья подчеркивает необходимость пересмотра инженерных стандартов в условиях климатической нестабильности.</w:t>
      </w:r>
    </w:p>
    <w:p w:rsidR="00220F1A" w:rsidRDefault="00B428DC" w:rsidP="00D24B93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28DC">
        <w:rPr>
          <w:rFonts w:ascii="Times New Roman" w:hAnsi="Times New Roman" w:cs="Times New Roman"/>
          <w:b/>
          <w:sz w:val="28"/>
          <w:szCs w:val="28"/>
        </w:rPr>
        <w:t>Ключевые слова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3B0EB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20F1A" w:rsidRPr="00220F1A">
        <w:rPr>
          <w:rFonts w:ascii="Times New Roman" w:hAnsi="Times New Roman" w:cs="Times New Roman"/>
          <w:sz w:val="28"/>
          <w:szCs w:val="28"/>
        </w:rPr>
        <w:t>дорожное покрытие, экстремальные погодные условия, климатическая адаптация, полимерно-битумные вяжущие, водоотвод, долговечность инфраструктуры, геосинтетика.</w:t>
      </w:r>
    </w:p>
    <w:p w:rsidR="00220F1A" w:rsidRPr="00220F1A" w:rsidRDefault="00D24B93" w:rsidP="00220F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Введение: </w:t>
      </w:r>
      <w:r w:rsidR="00220F1A" w:rsidRPr="00220F1A">
        <w:rPr>
          <w:rFonts w:ascii="Times New Roman" w:hAnsi="Times New Roman" w:cs="Times New Roman"/>
          <w:sz w:val="28"/>
          <w:szCs w:val="28"/>
        </w:rPr>
        <w:t xml:space="preserve">Транспортная сеть является фундаментом национальной экономики, обеспечивая мобильность населения и логистическую связность регионов. Однако в последнее десятилетие мировая дорожная отрасль столкнулась с беспрецедентным вызовом — резким увеличением частоты и интенсивности экстремальных погодных явлений. Согласно последним климатическим отчетам, количество аномально жарких дней и периодов сверхнормативных осадков увеличилось </w:t>
      </w:r>
      <w:r w:rsidR="00220F1A">
        <w:rPr>
          <w:rFonts w:ascii="Times New Roman" w:hAnsi="Times New Roman" w:cs="Times New Roman"/>
          <w:sz w:val="28"/>
          <w:szCs w:val="28"/>
        </w:rPr>
        <w:t xml:space="preserve">на 25-30% </w:t>
      </w:r>
      <w:r w:rsidR="00220F1A" w:rsidRPr="00220F1A">
        <w:rPr>
          <w:rFonts w:ascii="Times New Roman" w:hAnsi="Times New Roman" w:cs="Times New Roman"/>
          <w:sz w:val="28"/>
          <w:szCs w:val="28"/>
        </w:rPr>
        <w:t>[2]</w:t>
      </w:r>
      <w:r w:rsidR="00220F1A">
        <w:rPr>
          <w:rFonts w:ascii="Times New Roman" w:hAnsi="Times New Roman" w:cs="Times New Roman"/>
          <w:sz w:val="28"/>
          <w:szCs w:val="28"/>
        </w:rPr>
        <w:t>.</w:t>
      </w:r>
    </w:p>
    <w:p w:rsidR="00220F1A" w:rsidRDefault="00220F1A" w:rsidP="00220F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F1A">
        <w:rPr>
          <w:rFonts w:ascii="Times New Roman" w:hAnsi="Times New Roman" w:cs="Times New Roman"/>
          <w:sz w:val="28"/>
          <w:szCs w:val="28"/>
        </w:rPr>
        <w:t>Экстремальная погода не просто ускоряет износ дорожного полотна, она меняет саму физику взаимодействия транспортных средств с покрытием. Традиционные методы проектирования, основанные на исторических данных о климате, перестают быть эффективными, что ведет к преждевременному разрушению дорог и многомиллиардным убыткам.</w:t>
      </w:r>
    </w:p>
    <w:p w:rsidR="00220F1A" w:rsidRPr="00AD7778" w:rsidRDefault="00B428DC" w:rsidP="003B526F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EBE">
        <w:rPr>
          <w:rFonts w:ascii="Times New Roman" w:hAnsi="Times New Roman" w:cs="Times New Roman"/>
          <w:b/>
          <w:sz w:val="28"/>
          <w:szCs w:val="28"/>
        </w:rPr>
        <w:t>Цель исследования</w:t>
      </w:r>
      <w:r w:rsidR="00D24B93">
        <w:rPr>
          <w:rFonts w:ascii="Times New Roman" w:hAnsi="Times New Roman" w:cs="Times New Roman"/>
          <w:sz w:val="28"/>
          <w:szCs w:val="28"/>
        </w:rPr>
        <w:t xml:space="preserve">: </w:t>
      </w:r>
      <w:r w:rsidR="00220F1A" w:rsidRPr="00220F1A">
        <w:rPr>
          <w:rFonts w:ascii="Times New Roman" w:hAnsi="Times New Roman" w:cs="Times New Roman"/>
          <w:sz w:val="28"/>
          <w:szCs w:val="28"/>
        </w:rPr>
        <w:t>Целью данной работы является системный анализ деструктивного воздействия погодных факторов на конструктивные слои дорожной одежды и выявление наиболее эффективных технологических решений для повышения их устойчивости к экстремальным нагрузкам.</w:t>
      </w:r>
    </w:p>
    <w:p w:rsidR="00220F1A" w:rsidRPr="00220F1A" w:rsidRDefault="00D24B93" w:rsidP="00220F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Материалы и методы исследования</w:t>
      </w:r>
      <w:r w:rsidR="00220F1A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220F1A" w:rsidRPr="00220F1A">
        <w:rPr>
          <w:rFonts w:ascii="Times New Roman" w:hAnsi="Times New Roman" w:cs="Times New Roman"/>
          <w:sz w:val="28"/>
          <w:szCs w:val="28"/>
        </w:rPr>
        <w:t>В ходе исследования был проведен комплексный анализ данных о состоянии дорог в регионах с высокой волатильностью температур. Методологическую базу составили:</w:t>
      </w:r>
    </w:p>
    <w:p w:rsidR="00220F1A" w:rsidRPr="00220F1A" w:rsidRDefault="00220F1A" w:rsidP="00220F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F1A">
        <w:rPr>
          <w:rFonts w:ascii="Times New Roman" w:hAnsi="Times New Roman" w:cs="Times New Roman"/>
          <w:sz w:val="28"/>
          <w:szCs w:val="28"/>
        </w:rPr>
        <w:lastRenderedPageBreak/>
        <w:t>1.  Сравнительный анализ физико-химических свойств современных дорожно-строительных материалов (асфальтобетонов различных типов).</w:t>
      </w:r>
    </w:p>
    <w:p w:rsidR="00220F1A" w:rsidRPr="00220F1A" w:rsidRDefault="00220F1A" w:rsidP="00220F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F1A">
        <w:rPr>
          <w:rFonts w:ascii="Times New Roman" w:hAnsi="Times New Roman" w:cs="Times New Roman"/>
          <w:sz w:val="28"/>
          <w:szCs w:val="28"/>
        </w:rPr>
        <w:t>2.  Обзор зарубежного и отечественного опыта применения защитных технологий в условиях наводнений и тепловых волн.</w:t>
      </w:r>
    </w:p>
    <w:p w:rsidR="00220F1A" w:rsidRPr="00220F1A" w:rsidRDefault="00220F1A" w:rsidP="00220F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F1A">
        <w:rPr>
          <w:rFonts w:ascii="Times New Roman" w:hAnsi="Times New Roman" w:cs="Times New Roman"/>
          <w:sz w:val="28"/>
          <w:szCs w:val="28"/>
        </w:rPr>
        <w:t>3.  Математическое моделирование процессов теплопередачи в слоях дорожной одежды при экстремальной и</w:t>
      </w:r>
      <w:r w:rsidR="00367B94">
        <w:rPr>
          <w:rFonts w:ascii="Times New Roman" w:hAnsi="Times New Roman" w:cs="Times New Roman"/>
          <w:sz w:val="28"/>
          <w:szCs w:val="28"/>
        </w:rPr>
        <w:t xml:space="preserve">нсоляции </w:t>
      </w:r>
      <w:r w:rsidR="00367B94" w:rsidRPr="00367B94">
        <w:rPr>
          <w:rFonts w:ascii="Times New Roman" w:hAnsi="Times New Roman" w:cs="Times New Roman"/>
          <w:sz w:val="28"/>
          <w:szCs w:val="28"/>
        </w:rPr>
        <w:t>[4]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C4598" w:rsidRDefault="00220F1A" w:rsidP="00220F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F1A">
        <w:rPr>
          <w:rFonts w:ascii="Times New Roman" w:hAnsi="Times New Roman" w:cs="Times New Roman"/>
          <w:sz w:val="28"/>
          <w:szCs w:val="28"/>
        </w:rPr>
        <w:t>В качестве материалов для анализа рассматривались образцы щебеночно-мастичного асфальтобетона (ЩМА), модифицированные битумы и георешетки нового поколения.</w:t>
      </w:r>
    </w:p>
    <w:p w:rsidR="00CC4598" w:rsidRDefault="00B428DC" w:rsidP="00CC4598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EBE">
        <w:rPr>
          <w:rFonts w:ascii="Times New Roman" w:hAnsi="Times New Roman" w:cs="Times New Roman"/>
          <w:b/>
          <w:sz w:val="28"/>
          <w:szCs w:val="28"/>
        </w:rPr>
        <w:t>Ре</w:t>
      </w:r>
      <w:r w:rsidR="00D24B93">
        <w:rPr>
          <w:rFonts w:ascii="Times New Roman" w:hAnsi="Times New Roman" w:cs="Times New Roman"/>
          <w:b/>
          <w:sz w:val="28"/>
          <w:szCs w:val="28"/>
        </w:rPr>
        <w:t xml:space="preserve">зультаты исследования: </w:t>
      </w:r>
    </w:p>
    <w:p w:rsidR="00220F1A" w:rsidRPr="00220F1A" w:rsidRDefault="00220F1A" w:rsidP="003F31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F1A">
        <w:rPr>
          <w:rFonts w:ascii="Times New Roman" w:hAnsi="Times New Roman" w:cs="Times New Roman"/>
          <w:sz w:val="28"/>
          <w:szCs w:val="28"/>
        </w:rPr>
        <w:t>1. Механизмы воздействия экстремальных условий</w:t>
      </w:r>
    </w:p>
    <w:p w:rsidR="00220F1A" w:rsidRPr="003F311A" w:rsidRDefault="00220F1A" w:rsidP="003F311A">
      <w:pPr>
        <w:pStyle w:val="a3"/>
        <w:keepNext/>
        <w:numPr>
          <w:ilvl w:val="0"/>
          <w:numId w:val="7"/>
        </w:numPr>
        <w:suppressLineNumbers/>
        <w:suppressAutoHyphens/>
        <w:spacing w:after="0" w:line="288" w:lineRule="auto"/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3F311A">
        <w:rPr>
          <w:rFonts w:ascii="Times New Roman" w:hAnsi="Times New Roman" w:cs="Times New Roman"/>
          <w:sz w:val="28"/>
          <w:szCs w:val="28"/>
        </w:rPr>
        <w:t>Температурный фактор. При аномальной жаре (свыше +35°C) температура поверхности асфальта может достигать +60-70°C. В таких условиях битум теряет вязкость, что приводит к пластическим деформациям — колееобразов</w:t>
      </w:r>
      <w:r w:rsidR="00367B94">
        <w:rPr>
          <w:rFonts w:ascii="Times New Roman" w:hAnsi="Times New Roman" w:cs="Times New Roman"/>
          <w:sz w:val="28"/>
          <w:szCs w:val="28"/>
        </w:rPr>
        <w:t xml:space="preserve">анию и наплывам </w:t>
      </w:r>
      <w:r w:rsidR="00367B94" w:rsidRPr="00367B94">
        <w:rPr>
          <w:rFonts w:ascii="Times New Roman" w:hAnsi="Times New Roman" w:cs="Times New Roman"/>
          <w:sz w:val="28"/>
          <w:szCs w:val="28"/>
        </w:rPr>
        <w:t>[5]</w:t>
      </w:r>
      <w:r w:rsidRPr="003F311A">
        <w:rPr>
          <w:rFonts w:ascii="Times New Roman" w:hAnsi="Times New Roman" w:cs="Times New Roman"/>
          <w:sz w:val="28"/>
          <w:szCs w:val="28"/>
        </w:rPr>
        <w:t>. Напротив, резкое похолодание вызывает термические напряжения, приводящие к</w:t>
      </w:r>
      <w:r w:rsidR="003F311A" w:rsidRPr="003F311A">
        <w:rPr>
          <w:rFonts w:ascii="Times New Roman" w:hAnsi="Times New Roman" w:cs="Times New Roman"/>
          <w:sz w:val="28"/>
          <w:szCs w:val="28"/>
        </w:rPr>
        <w:t xml:space="preserve"> образованию поперечных трещин.</w:t>
      </w:r>
    </w:p>
    <w:p w:rsidR="00220F1A" w:rsidRPr="003F311A" w:rsidRDefault="00220F1A" w:rsidP="003F311A">
      <w:pPr>
        <w:pStyle w:val="a3"/>
        <w:keepNext/>
        <w:numPr>
          <w:ilvl w:val="0"/>
          <w:numId w:val="7"/>
        </w:numPr>
        <w:suppressLineNumbers/>
        <w:suppressAutoHyphens/>
        <w:spacing w:after="0" w:line="288" w:lineRule="auto"/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3F311A">
        <w:rPr>
          <w:rFonts w:ascii="Times New Roman" w:hAnsi="Times New Roman" w:cs="Times New Roman"/>
          <w:sz w:val="28"/>
          <w:szCs w:val="28"/>
        </w:rPr>
        <w:t>Водная эрозия. Интенсивные ливневые осадки вызывают переувлажнение земляного полотна. Вода, проникая в микротрещины, снижает несущую способность основания. В зимний период циклы «замораживание-оттаивание» действуют разрушительно: замерзающая вода расширяется, буквально разрывая структуру асфальто</w:t>
      </w:r>
      <w:r w:rsidR="00367B94">
        <w:rPr>
          <w:rFonts w:ascii="Times New Roman" w:hAnsi="Times New Roman" w:cs="Times New Roman"/>
          <w:sz w:val="28"/>
          <w:szCs w:val="28"/>
        </w:rPr>
        <w:t>бетона изнутри</w:t>
      </w:r>
      <w:r w:rsidR="00367B94" w:rsidRPr="00367B94">
        <w:rPr>
          <w:rFonts w:ascii="Times New Roman" w:hAnsi="Times New Roman" w:cs="Times New Roman"/>
          <w:sz w:val="28"/>
          <w:szCs w:val="28"/>
        </w:rPr>
        <w:t xml:space="preserve"> [3]</w:t>
      </w:r>
      <w:r w:rsidR="003F311A" w:rsidRPr="003F311A">
        <w:rPr>
          <w:rFonts w:ascii="Times New Roman" w:hAnsi="Times New Roman" w:cs="Times New Roman"/>
          <w:sz w:val="28"/>
          <w:szCs w:val="28"/>
        </w:rPr>
        <w:t>.</w:t>
      </w:r>
    </w:p>
    <w:p w:rsidR="00220F1A" w:rsidRPr="00220F1A" w:rsidRDefault="00220F1A" w:rsidP="003F31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F1A">
        <w:rPr>
          <w:rFonts w:ascii="Times New Roman" w:hAnsi="Times New Roman" w:cs="Times New Roman"/>
          <w:sz w:val="28"/>
          <w:szCs w:val="28"/>
        </w:rPr>
        <w:t xml:space="preserve">2. Методы </w:t>
      </w:r>
      <w:r w:rsidR="003F311A">
        <w:rPr>
          <w:rFonts w:ascii="Times New Roman" w:hAnsi="Times New Roman" w:cs="Times New Roman"/>
          <w:sz w:val="28"/>
          <w:szCs w:val="28"/>
        </w:rPr>
        <w:t>защиты и повышения устойчивости</w:t>
      </w:r>
    </w:p>
    <w:p w:rsidR="00220F1A" w:rsidRPr="00220F1A" w:rsidRDefault="00220F1A" w:rsidP="003F31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F1A">
        <w:rPr>
          <w:rFonts w:ascii="Times New Roman" w:hAnsi="Times New Roman" w:cs="Times New Roman"/>
          <w:sz w:val="28"/>
          <w:szCs w:val="28"/>
        </w:rPr>
        <w:t>В ходе исследования были выделены три приоритетных напр</w:t>
      </w:r>
      <w:r w:rsidR="003F311A">
        <w:rPr>
          <w:rFonts w:ascii="Times New Roman" w:hAnsi="Times New Roman" w:cs="Times New Roman"/>
          <w:sz w:val="28"/>
          <w:szCs w:val="28"/>
        </w:rPr>
        <w:t>авления защиты:</w:t>
      </w:r>
    </w:p>
    <w:p w:rsidR="00220F1A" w:rsidRPr="00220F1A" w:rsidRDefault="00220F1A" w:rsidP="003F31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F1A">
        <w:rPr>
          <w:rFonts w:ascii="Times New Roman" w:hAnsi="Times New Roman" w:cs="Times New Roman"/>
          <w:sz w:val="28"/>
          <w:szCs w:val="28"/>
        </w:rPr>
        <w:t>•   Модификация материалов. Применение полимерно-битумных вяжущих (ПБВ) позволяет расширить температурный диапазон эксплуатации дороги. ПБВ делают покрытие более эластичным при низких температурах и более жестким при высоких. Использование добавок на основе резиновой крошки также повышает усталостную дол</w:t>
      </w:r>
      <w:r w:rsidR="00367B94">
        <w:rPr>
          <w:rFonts w:ascii="Times New Roman" w:hAnsi="Times New Roman" w:cs="Times New Roman"/>
          <w:sz w:val="28"/>
          <w:szCs w:val="28"/>
        </w:rPr>
        <w:t>говечность</w:t>
      </w:r>
      <w:r w:rsidR="00367B94" w:rsidRPr="00367B94">
        <w:rPr>
          <w:rFonts w:ascii="Times New Roman" w:hAnsi="Times New Roman" w:cs="Times New Roman"/>
          <w:sz w:val="28"/>
          <w:szCs w:val="28"/>
        </w:rPr>
        <w:t xml:space="preserve"> [1]</w:t>
      </w:r>
      <w:r w:rsidRPr="00220F1A">
        <w:rPr>
          <w:rFonts w:ascii="Times New Roman" w:hAnsi="Times New Roman" w:cs="Times New Roman"/>
          <w:sz w:val="28"/>
          <w:szCs w:val="28"/>
        </w:rPr>
        <w:t>.</w:t>
      </w:r>
    </w:p>
    <w:p w:rsidR="00220F1A" w:rsidRPr="00220F1A" w:rsidRDefault="00220F1A" w:rsidP="003F31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F1A">
        <w:rPr>
          <w:rFonts w:ascii="Times New Roman" w:hAnsi="Times New Roman" w:cs="Times New Roman"/>
          <w:sz w:val="28"/>
          <w:szCs w:val="28"/>
        </w:rPr>
        <w:t>•   Геосинтетическое армирование. Внедрение многофункциональных георешеток и геотекстиля позволяет равномерно распределять нагрузку от транспорта на основание, что критически важно при размягчении грунта из-за переувлажнения.</w:t>
      </w:r>
    </w:p>
    <w:p w:rsidR="00B428DC" w:rsidRDefault="00220F1A" w:rsidP="003F31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F1A">
        <w:rPr>
          <w:rFonts w:ascii="Times New Roman" w:hAnsi="Times New Roman" w:cs="Times New Roman"/>
          <w:sz w:val="28"/>
          <w:szCs w:val="28"/>
        </w:rPr>
        <w:t xml:space="preserve">•   «Умный» водоотвод. Традиционные кюветы не справляются с залповыми сбросами воды. Решением является внедрение закрытых дренажных систем с увеличенной пропускной способностью и </w:t>
      </w:r>
      <w:r w:rsidRPr="00220F1A">
        <w:rPr>
          <w:rFonts w:ascii="Times New Roman" w:hAnsi="Times New Roman" w:cs="Times New Roman"/>
          <w:sz w:val="28"/>
          <w:szCs w:val="28"/>
        </w:rPr>
        <w:lastRenderedPageBreak/>
        <w:t>использование пористых асфальтобетонов, способных пропускать воду сквозь себя в нижние дренирующие слои.</w:t>
      </w:r>
      <w:r w:rsidR="001143E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43E9" w:rsidRDefault="001143E9" w:rsidP="003F311A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Ниже предоставлена таблица 1 по эффективности методов защиты</w:t>
      </w:r>
      <w:r w:rsidR="008005F2">
        <w:rPr>
          <w:rFonts w:ascii="Times New Roman" w:hAnsi="Times New Roman" w:cs="Times New Roman"/>
          <w:sz w:val="28"/>
          <w:szCs w:val="28"/>
        </w:rPr>
        <w:t>.</w:t>
      </w:r>
    </w:p>
    <w:p w:rsidR="003F311A" w:rsidRDefault="003F311A" w:rsidP="003F311A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F311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Таблица 1. Эффективность методов защиты</w:t>
      </w:r>
    </w:p>
    <w:p w:rsidR="003F311A" w:rsidRDefault="003F311A" w:rsidP="003F311A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26765" cy="1093305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d591349-f3e4-42fb-9f7b-e1487687b8e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3867" cy="1092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11A" w:rsidRDefault="008005F2" w:rsidP="006467A4">
      <w:pPr>
        <w:keepNext/>
        <w:suppressLineNumbers/>
        <w:suppressAutoHyphens/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Ниже </w:t>
      </w:r>
      <w:r w:rsidR="00980217"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</w:rPr>
        <w:t xml:space="preserve"> рисун</w:t>
      </w:r>
      <w:r w:rsidR="00810B2B">
        <w:rPr>
          <w:rFonts w:ascii="Times New Roman" w:hAnsi="Times New Roman" w:cs="Times New Roman"/>
          <w:sz w:val="28"/>
          <w:szCs w:val="28"/>
        </w:rPr>
        <w:t xml:space="preserve">ке 1 представлена </w:t>
      </w:r>
      <w:r w:rsidR="00F15C4B">
        <w:rPr>
          <w:rFonts w:ascii="Times New Roman" w:hAnsi="Times New Roman" w:cs="Times New Roman"/>
          <w:sz w:val="28"/>
          <w:szCs w:val="28"/>
        </w:rPr>
        <w:t xml:space="preserve">деформация  дорожного покрытия </w:t>
      </w:r>
      <w:r w:rsidR="00F15C4B" w:rsidRPr="003F311A">
        <w:rPr>
          <w:rFonts w:ascii="Times New Roman" w:hAnsi="Times New Roman" w:cs="Times New Roman"/>
          <w:sz w:val="28"/>
          <w:szCs w:val="28"/>
        </w:rPr>
        <w:t>в результате термического размягчения битумного связующего.</w:t>
      </w:r>
    </w:p>
    <w:p w:rsidR="006467A4" w:rsidRDefault="006467A4" w:rsidP="006467A4">
      <w:pPr>
        <w:keepNext/>
        <w:suppressLineNumbers/>
        <w:suppressAutoHyphens/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311A" w:rsidRDefault="003F311A" w:rsidP="003F311A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06887" cy="2951921"/>
            <wp:effectExtent l="0" t="0" r="381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3999" cy="295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0B2B" w:rsidRDefault="003F311A" w:rsidP="006467A4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1- </w:t>
      </w:r>
      <w:r w:rsidRPr="003F311A">
        <w:rPr>
          <w:rFonts w:ascii="Times New Roman" w:hAnsi="Times New Roman" w:cs="Times New Roman"/>
          <w:sz w:val="28"/>
          <w:szCs w:val="28"/>
        </w:rPr>
        <w:t xml:space="preserve"> Дефо</w:t>
      </w:r>
      <w:r>
        <w:rPr>
          <w:rFonts w:ascii="Times New Roman" w:hAnsi="Times New Roman" w:cs="Times New Roman"/>
          <w:sz w:val="28"/>
          <w:szCs w:val="28"/>
        </w:rPr>
        <w:t xml:space="preserve">рмация дорожного покрытия </w:t>
      </w:r>
      <w:r w:rsidRPr="003F311A">
        <w:rPr>
          <w:rFonts w:ascii="Times New Roman" w:hAnsi="Times New Roman" w:cs="Times New Roman"/>
          <w:sz w:val="28"/>
          <w:szCs w:val="28"/>
        </w:rPr>
        <w:t>в результате термического размягчения битумного связующего.</w:t>
      </w:r>
    </w:p>
    <w:p w:rsidR="00A44910" w:rsidRDefault="006467A4" w:rsidP="00A44910">
      <w:pPr>
        <w:keepNext/>
        <w:suppressLineNumbers/>
        <w:suppressAutoHyphens/>
        <w:spacing w:after="0" w:line="288" w:lineRule="auto"/>
        <w:ind w:firstLine="709"/>
        <w:rPr>
          <w:rFonts w:ascii="Segoe UI" w:hAnsi="Segoe UI" w:cs="Segoe UI"/>
          <w:color w:val="000000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рисунке 2 изображено </w:t>
      </w:r>
      <w:r w:rsidR="00A44910" w:rsidRPr="00367B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Укрепление основания дороги геосинтетическими материалами для предотвращения просадок при избыточном увлажнении</w:t>
      </w:r>
      <w:r w:rsidR="00A44910">
        <w:rPr>
          <w:rFonts w:ascii="Segoe UI" w:hAnsi="Segoe UI" w:cs="Segoe UI"/>
          <w:color w:val="000000"/>
          <w:shd w:val="clear" w:color="auto" w:fill="FFFFFF"/>
        </w:rPr>
        <w:t>.</w:t>
      </w:r>
    </w:p>
    <w:p w:rsidR="006467A4" w:rsidRDefault="006467A4" w:rsidP="00A44910">
      <w:pPr>
        <w:keepNext/>
        <w:suppressLineNumbers/>
        <w:suppressAutoHyphens/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311A" w:rsidRDefault="003F311A" w:rsidP="003F311A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56583" cy="282271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6-02-24_23-35-2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5261" cy="2822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11A" w:rsidRDefault="00367B94" w:rsidP="003F311A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Segoe UI" w:hAnsi="Segoe UI" w:cs="Segoe UI"/>
          <w:color w:val="000000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2- </w:t>
      </w:r>
      <w:r w:rsidRPr="00367B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Укрепление основания дороги геосинтетическими материалами для предотвращения просадок при избыточном увлажнении</w:t>
      </w:r>
      <w:r>
        <w:rPr>
          <w:rFonts w:ascii="Segoe UI" w:hAnsi="Segoe UI" w:cs="Segoe UI"/>
          <w:color w:val="000000"/>
          <w:shd w:val="clear" w:color="auto" w:fill="FFFFFF"/>
        </w:rPr>
        <w:t>.</w:t>
      </w:r>
    </w:p>
    <w:p w:rsidR="000341E0" w:rsidRPr="000341E0" w:rsidRDefault="000341E0" w:rsidP="000341E0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Вывод:</w:t>
      </w:r>
      <w:r w:rsidRPr="000341E0">
        <w:rPr>
          <w:rFonts w:ascii="Times New Roman" w:hAnsi="Times New Roman" w:cs="Times New Roman"/>
          <w:color w:val="000000" w:themeColor="text1"/>
          <w:sz w:val="28"/>
          <w:szCs w:val="28"/>
        </w:rPr>
        <w:t>Проведённый анализ показал, что экстремальные погодные условия — аномальная жара, интенсивные осадки и циклы замораживания-оттаивания — оказывают значительное деструктивное воздействие на дорожную инфраструктуру, вызывая пластические деформации, водную эрозию и преждевременное разрушение покрытий. Традиционные методы проектирования, опирающиеся на исторические климатические данные, перестают отвечать современным вызовам.</w:t>
      </w:r>
    </w:p>
    <w:p w:rsidR="000341E0" w:rsidRPr="000341E0" w:rsidRDefault="000341E0" w:rsidP="000341E0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341E0">
        <w:rPr>
          <w:rFonts w:ascii="Times New Roman" w:hAnsi="Times New Roman" w:cs="Times New Roman"/>
          <w:color w:val="000000" w:themeColor="text1"/>
          <w:sz w:val="28"/>
          <w:szCs w:val="28"/>
        </w:rPr>
        <w:t>Наиболее эффективными подходами к повышению устойчивости дорожных одежд являются: применение полимерно-битумных вяжущих, расширяющих температурный диапазон эксплуатации; использование геосинтетических материалов для армирования основания и равномерного распределения нагрузок; внедрение адаптивных систем водоотвода, способных работать в условиях залповых сбросов воды.</w:t>
      </w:r>
    </w:p>
    <w:p w:rsidR="00367B94" w:rsidRPr="000341E0" w:rsidRDefault="000341E0" w:rsidP="000341E0">
      <w:pPr>
        <w:keepNext/>
        <w:suppressLineNumbers/>
        <w:suppressAutoHyphens/>
        <w:spacing w:after="0" w:line="288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341E0">
        <w:rPr>
          <w:rFonts w:ascii="Times New Roman" w:hAnsi="Times New Roman" w:cs="Times New Roman"/>
          <w:color w:val="000000" w:themeColor="text1"/>
          <w:sz w:val="28"/>
          <w:szCs w:val="28"/>
        </w:rPr>
        <w:t>Реализация этих технологических решений требует пересмотра действующих инженерных стандартов и учёта климатической нестабильности на этапах проектирования, строительства и эксплуатации дорог. Комплексное применение рассмотренных методов позволит повысить долговечность транспортной инфраструктуры и снизить экономические потери от воздействия неблагоприятных погодных факторов.</w:t>
      </w:r>
    </w:p>
    <w:p w:rsidR="00AD7778" w:rsidRDefault="00AD7778" w:rsidP="003F311A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D7778" w:rsidRDefault="00AD7778" w:rsidP="003F311A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341E0" w:rsidRDefault="000341E0" w:rsidP="003F311A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341E0" w:rsidRDefault="000341E0" w:rsidP="003F311A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341E0" w:rsidRDefault="000341E0" w:rsidP="003F311A">
      <w:pPr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B428DC" w:rsidRDefault="00B428DC" w:rsidP="003B0EBE">
      <w:pPr>
        <w:keepNext/>
        <w:suppressLineNumbers/>
        <w:suppressAutoHyphens/>
        <w:spacing w:after="0"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0EBE">
        <w:rPr>
          <w:rFonts w:ascii="Times New Roman" w:hAnsi="Times New Roman" w:cs="Times New Roman"/>
          <w:b/>
          <w:sz w:val="28"/>
          <w:szCs w:val="28"/>
        </w:rPr>
        <w:lastRenderedPageBreak/>
        <w:t>Библиографический список</w:t>
      </w:r>
    </w:p>
    <w:p w:rsidR="002E7A2D" w:rsidRPr="003B0EBE" w:rsidRDefault="002E7A2D" w:rsidP="003B0EBE">
      <w:pPr>
        <w:keepNext/>
        <w:suppressLineNumbers/>
        <w:suppressAutoHyphens/>
        <w:spacing w:after="0"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67B94" w:rsidRPr="00367B94" w:rsidRDefault="00367B94" w:rsidP="00367B94">
      <w:pPr>
        <w:pStyle w:val="a3"/>
        <w:keepNext/>
        <w:suppressLineNumbers/>
        <w:suppressAutoHyphens/>
        <w:spacing w:after="0" w:line="288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7B94">
        <w:rPr>
          <w:rFonts w:ascii="Times New Roman" w:hAnsi="Times New Roman" w:cs="Times New Roman"/>
          <w:sz w:val="28"/>
          <w:szCs w:val="28"/>
        </w:rPr>
        <w:t>1. ГОСТ Р 58406.2-2020. Дороги автомобильные общего пользования. Смеси асфальтобетонные дорожные и асфальтобетон. — М.: Стандартинформ, 2020.</w:t>
      </w:r>
    </w:p>
    <w:p w:rsidR="00367B94" w:rsidRPr="00367B94" w:rsidRDefault="00367B94" w:rsidP="00367B94">
      <w:pPr>
        <w:pStyle w:val="a3"/>
        <w:keepNext/>
        <w:suppressLineNumbers/>
        <w:suppressAutoHyphens/>
        <w:spacing w:after="0" w:line="288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7B94">
        <w:rPr>
          <w:rFonts w:ascii="Times New Roman" w:hAnsi="Times New Roman" w:cs="Times New Roman"/>
          <w:sz w:val="28"/>
          <w:szCs w:val="28"/>
        </w:rPr>
        <w:t>2. Петров, А. Н., Васильев, И. Г., Кузнецов, С. М. Влияние климатических изменений на долговечность транспортных сооружений // Вестник дорожной академии. — 2023. — № 4. — С. 12-18.</w:t>
      </w:r>
    </w:p>
    <w:p w:rsidR="00065479" w:rsidRPr="00EF3D4C" w:rsidRDefault="00367B94" w:rsidP="00065479">
      <w:pPr>
        <w:pStyle w:val="a3"/>
        <w:numPr>
          <w:ilvl w:val="0"/>
          <w:numId w:val="9"/>
        </w:numPr>
        <w:tabs>
          <w:tab w:val="clear" w:pos="720"/>
          <w:tab w:val="num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67B94">
        <w:rPr>
          <w:rFonts w:ascii="Times New Roman" w:hAnsi="Times New Roman" w:cs="Times New Roman"/>
          <w:sz w:val="28"/>
          <w:szCs w:val="28"/>
        </w:rPr>
        <w:t xml:space="preserve">3. </w:t>
      </w:r>
      <w:r w:rsidR="00065479" w:rsidRPr="00EF3D4C">
        <w:rPr>
          <w:rFonts w:ascii="Times New Roman" w:hAnsi="Times New Roman" w:cs="Times New Roman"/>
          <w:color w:val="000000" w:themeColor="text1"/>
          <w:sz w:val="28"/>
          <w:szCs w:val="28"/>
        </w:rPr>
        <w:t>Кутлияров, Д.Н. Оценка состояния и комплексное обустройство водосбора р. Таналык Республики Башкортостан / Кутлияров Д.Н. // диссертация на соискание ученой степени кандидата технических наук / Московский государственный университет природообустройства. Уфа, 2009</w:t>
      </w:r>
    </w:p>
    <w:p w:rsidR="00065479" w:rsidRPr="00EF3D4C" w:rsidRDefault="00065479" w:rsidP="00065479">
      <w:pPr>
        <w:pStyle w:val="a3"/>
        <w:numPr>
          <w:ilvl w:val="0"/>
          <w:numId w:val="9"/>
        </w:numPr>
        <w:tabs>
          <w:tab w:val="clear" w:pos="720"/>
          <w:tab w:val="num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F3D4C">
        <w:rPr>
          <w:rFonts w:ascii="Times New Roman" w:hAnsi="Times New Roman" w:cs="Times New Roman"/>
          <w:color w:val="000000" w:themeColor="text1"/>
          <w:sz w:val="28"/>
          <w:szCs w:val="28"/>
        </w:rPr>
        <w:t>Кутлияров, Д.Н. Оценка состояния и комплексное обустройство водосбора р. Таналык Республики Башкортостан / Кутлияров Д.Н. // Автореферат диссертации на соискание ученой степени кандидата технических наук / Московский государственный университет природообустройства. Москва, 2009</w:t>
      </w:r>
    </w:p>
    <w:p w:rsidR="00065479" w:rsidRPr="00EF3D4C" w:rsidRDefault="00065479" w:rsidP="00065479">
      <w:pPr>
        <w:pStyle w:val="a3"/>
        <w:numPr>
          <w:ilvl w:val="0"/>
          <w:numId w:val="9"/>
        </w:numPr>
        <w:tabs>
          <w:tab w:val="clear" w:pos="720"/>
          <w:tab w:val="num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F3D4C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Кутлияров, Д.Н. </w:t>
      </w:r>
      <w:hyperlink r:id="rId11" w:history="1">
        <w:r w:rsidRPr="00EF3D4C">
          <w:rPr>
            <w:rStyle w:val="a4"/>
            <w:rFonts w:ascii="Times New Roman" w:eastAsiaTheme="majorEastAsia" w:hAnsi="Times New Roman" w:cs="Times New Roman"/>
            <w:color w:val="000000" w:themeColor="text1"/>
            <w:sz w:val="28"/>
            <w:szCs w:val="28"/>
            <w:lang w:eastAsia="ru-RU"/>
          </w:rPr>
          <w:t>Программа для расчёта фильтрационных параметров при построении депрессионных кривых в теле грунтовых плотин с дренажным устройством (с использованием MS VISUAL С++)</w:t>
        </w:r>
      </w:hyperlink>
      <w:r w:rsidRPr="00EF3D4C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/ Д.Н. Кутлияров, А.Н. Кутлияров  // Свидетельство о регистрации программы для ЭВМ RU 2017617769, 12.07.2017. Заявка № 2017613438 от 17.04.2017.</w:t>
      </w:r>
    </w:p>
    <w:p w:rsidR="00065479" w:rsidRPr="00EF3D4C" w:rsidRDefault="00065479" w:rsidP="00065479">
      <w:pPr>
        <w:numPr>
          <w:ilvl w:val="0"/>
          <w:numId w:val="9"/>
        </w:numPr>
        <w:tabs>
          <w:tab w:val="clear" w:pos="720"/>
          <w:tab w:val="num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F3D4C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Туганова, Л.Р. Актуальные проблемы земельного кадастра Туганова Л.Р., Кутлияров Д.Н., Кутлияров А.Н. В сборнике: Аграрная наука в условиях модернизации и инновационного развития АПК России. Сборник материалов Всероссийской научно-методической конференции с международным участием, посвященной 100-летию высшего аграрного образования в Ивановской области. 2018. С. 396-399.</w:t>
      </w:r>
    </w:p>
    <w:p w:rsidR="00AD7778" w:rsidRPr="00065479" w:rsidRDefault="00AD7778" w:rsidP="00065479">
      <w:pPr>
        <w:pStyle w:val="a3"/>
        <w:keepNext/>
        <w:suppressLineNumbers/>
        <w:suppressAutoHyphens/>
        <w:spacing w:after="0" w:line="288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65479" w:rsidRDefault="00065479" w:rsidP="00065479">
      <w:pPr>
        <w:keepNext/>
        <w:suppressLineNumbers/>
        <w:suppressAutoHyphens/>
        <w:spacing w:after="0"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1F93">
        <w:rPr>
          <w:rFonts w:ascii="Times New Roman" w:hAnsi="Times New Roman" w:cs="Times New Roman"/>
          <w:b/>
          <w:sz w:val="28"/>
          <w:szCs w:val="28"/>
        </w:rPr>
        <w:t>Сведения об авторах</w:t>
      </w:r>
    </w:p>
    <w:p w:rsidR="00065479" w:rsidRPr="00212391" w:rsidRDefault="00065479" w:rsidP="00065479">
      <w:pPr>
        <w:pStyle w:val="a3"/>
        <w:keepNext/>
        <w:numPr>
          <w:ilvl w:val="0"/>
          <w:numId w:val="8"/>
        </w:numPr>
        <w:suppressLineNumbers/>
        <w:suppressAutoHyphens/>
        <w:spacing w:after="0" w:line="288" w:lineRule="auto"/>
        <w:ind w:left="142" w:firstLine="0"/>
        <w:jc w:val="both"/>
        <w:rPr>
          <w:rFonts w:ascii="Times New Roman" w:hAnsi="Times New Roman" w:cs="Times New Roman"/>
          <w:sz w:val="28"/>
          <w:szCs w:val="28"/>
        </w:rPr>
      </w:pPr>
      <w:r w:rsidRPr="008E5C3C">
        <w:rPr>
          <w:rFonts w:ascii="Times New Roman" w:hAnsi="Times New Roman" w:cs="Times New Roman"/>
          <w:sz w:val="28"/>
          <w:szCs w:val="28"/>
        </w:rPr>
        <w:t xml:space="preserve">Альбина Ленаровна Набиева,  студентка 4 курса,  С-401, факультета природопользования и строительства ФГБОУ ВО Башкирский  ГАУ,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12" w:history="1">
        <w:r w:rsidRPr="000A6583">
          <w:rPr>
            <w:rStyle w:val="a4"/>
            <w:rFonts w:ascii="Times New Roman" w:hAnsi="Times New Roman" w:cs="Times New Roman"/>
            <w:sz w:val="28"/>
            <w:szCs w:val="28"/>
          </w:rPr>
          <w:t>albina.</w:t>
        </w:r>
        <w:r w:rsidRPr="000A6583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nabieva</w:t>
        </w:r>
        <w:r w:rsidRPr="000A6583">
          <w:rPr>
            <w:rStyle w:val="a4"/>
            <w:rFonts w:ascii="Times New Roman" w:hAnsi="Times New Roman" w:cs="Times New Roman"/>
            <w:sz w:val="28"/>
            <w:szCs w:val="28"/>
          </w:rPr>
          <w:t>12@</w:t>
        </w:r>
        <w:r w:rsidRPr="000A6583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Pr="008E5C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Pr="000A6583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</w:p>
    <w:p w:rsidR="00065479" w:rsidRPr="008E5C3C" w:rsidRDefault="00065479" w:rsidP="00065479">
      <w:pPr>
        <w:pStyle w:val="a3"/>
        <w:keepNext/>
        <w:numPr>
          <w:ilvl w:val="0"/>
          <w:numId w:val="8"/>
        </w:numPr>
        <w:suppressLineNumbers/>
        <w:suppressAutoHyphens/>
        <w:spacing w:after="0" w:line="288" w:lineRule="auto"/>
        <w:ind w:left="142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Ильмир Амирович Кутлияров,  студент</w:t>
      </w:r>
      <w:r w:rsidRPr="008E5C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8E5C3C">
        <w:rPr>
          <w:rFonts w:ascii="Times New Roman" w:hAnsi="Times New Roman" w:cs="Times New Roman"/>
          <w:sz w:val="28"/>
          <w:szCs w:val="28"/>
        </w:rPr>
        <w:t xml:space="preserve"> курса,  С-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8E5C3C">
        <w:rPr>
          <w:rFonts w:ascii="Times New Roman" w:hAnsi="Times New Roman" w:cs="Times New Roman"/>
          <w:sz w:val="28"/>
          <w:szCs w:val="28"/>
        </w:rPr>
        <w:t xml:space="preserve">01, факультета природопользования и строительства ФГБОУ ВО Башкирский  ГАУ,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12391">
        <w:rPr>
          <w:rFonts w:ascii="Times New Roman" w:eastAsia="Times New Roman" w:hAnsi="Times New Roman" w:cs="Times New Roman"/>
          <w:kern w:val="0"/>
          <w:sz w:val="28"/>
          <w:szCs w:val="28"/>
          <w:lang w:val="en-US"/>
        </w:rPr>
        <w:t>ilmir</w:t>
      </w:r>
      <w:r w:rsidRPr="00212391">
        <w:rPr>
          <w:rFonts w:ascii="Times New Roman" w:eastAsia="Times New Roman" w:hAnsi="Times New Roman" w:cs="Times New Roman"/>
          <w:kern w:val="0"/>
          <w:sz w:val="28"/>
          <w:szCs w:val="28"/>
        </w:rPr>
        <w:t>.</w:t>
      </w:r>
      <w:r w:rsidRPr="00212391">
        <w:rPr>
          <w:rFonts w:ascii="Times New Roman" w:eastAsia="Times New Roman" w:hAnsi="Times New Roman" w:cs="Times New Roman"/>
          <w:kern w:val="0"/>
          <w:sz w:val="28"/>
          <w:szCs w:val="28"/>
          <w:lang w:val="en-US"/>
        </w:rPr>
        <w:t>kutliyarov</w:t>
      </w:r>
      <w:r w:rsidRPr="00212391">
        <w:rPr>
          <w:rFonts w:ascii="Times New Roman" w:eastAsia="Times New Roman" w:hAnsi="Times New Roman" w:cs="Times New Roman"/>
          <w:kern w:val="0"/>
          <w:sz w:val="28"/>
          <w:szCs w:val="28"/>
        </w:rPr>
        <w:t>@</w:t>
      </w:r>
      <w:r w:rsidRPr="00212391">
        <w:rPr>
          <w:rFonts w:ascii="Times New Roman" w:eastAsia="Times New Roman" w:hAnsi="Times New Roman" w:cs="Times New Roman"/>
          <w:kern w:val="0"/>
          <w:sz w:val="28"/>
          <w:szCs w:val="28"/>
          <w:lang w:val="en-US"/>
        </w:rPr>
        <w:t>gmail</w:t>
      </w:r>
      <w:r w:rsidRPr="00212391">
        <w:rPr>
          <w:rFonts w:ascii="Times New Roman" w:eastAsia="Times New Roman" w:hAnsi="Times New Roman" w:cs="Times New Roman"/>
          <w:kern w:val="0"/>
          <w:sz w:val="28"/>
          <w:szCs w:val="28"/>
        </w:rPr>
        <w:t>.</w:t>
      </w:r>
      <w:r w:rsidRPr="00212391">
        <w:rPr>
          <w:rFonts w:ascii="Times New Roman" w:eastAsia="Times New Roman" w:hAnsi="Times New Roman" w:cs="Times New Roman"/>
          <w:kern w:val="0"/>
          <w:sz w:val="28"/>
          <w:szCs w:val="28"/>
          <w:lang w:val="en-US"/>
        </w:rPr>
        <w:t>com</w:t>
      </w:r>
    </w:p>
    <w:p w:rsidR="00065479" w:rsidRPr="00212391" w:rsidRDefault="00065479" w:rsidP="00065479">
      <w:pPr>
        <w:pStyle w:val="a3"/>
        <w:keepNext/>
        <w:numPr>
          <w:ilvl w:val="0"/>
          <w:numId w:val="8"/>
        </w:numPr>
        <w:suppressLineNumbers/>
        <w:suppressAutoHyphens/>
        <w:spacing w:after="0" w:line="288" w:lineRule="auto"/>
        <w:ind w:left="142" w:firstLine="0"/>
        <w:jc w:val="both"/>
        <w:rPr>
          <w:rFonts w:ascii="Times New Roman" w:hAnsi="Times New Roman" w:cs="Times New Roman"/>
          <w:sz w:val="28"/>
          <w:szCs w:val="28"/>
        </w:rPr>
      </w:pPr>
      <w:r w:rsidRPr="00212391">
        <w:rPr>
          <w:rFonts w:ascii="Times New Roman" w:hAnsi="Times New Roman" w:cs="Times New Roman"/>
          <w:sz w:val="28"/>
          <w:szCs w:val="28"/>
        </w:rPr>
        <w:t xml:space="preserve">Амир Наилевич Кутлияров, доцент кафедры землеустройства ФГБОУ ВО Башкирский ГАУ, </w:t>
      </w:r>
      <w:hyperlink r:id="rId13" w:history="1">
        <w:r w:rsidRPr="00212391">
          <w:rPr>
            <w:rStyle w:val="a4"/>
            <w:rFonts w:ascii="Times New Roman" w:hAnsi="Times New Roman" w:cs="Times New Roman"/>
            <w:sz w:val="28"/>
            <w:szCs w:val="28"/>
          </w:rPr>
          <w:t>kutliarov-a@mail.ru</w:t>
        </w:r>
      </w:hyperlink>
    </w:p>
    <w:p w:rsidR="00AD7778" w:rsidRPr="00AD7778" w:rsidRDefault="00AD7778" w:rsidP="00065479">
      <w:pPr>
        <w:pStyle w:val="a3"/>
        <w:keepNext/>
        <w:suppressLineNumbers/>
        <w:suppressAutoHyphens/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sectPr w:rsidR="00AD7778" w:rsidRPr="00AD7778" w:rsidSect="001D36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1CEB" w:rsidRDefault="005B1CEB" w:rsidP="00AD6AF0">
      <w:pPr>
        <w:spacing w:after="0" w:line="240" w:lineRule="auto"/>
      </w:pPr>
      <w:r>
        <w:separator/>
      </w:r>
    </w:p>
  </w:endnote>
  <w:endnote w:type="continuationSeparator" w:id="0">
    <w:p w:rsidR="005B1CEB" w:rsidRDefault="005B1CEB" w:rsidP="00AD6A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1CEB" w:rsidRDefault="005B1CEB" w:rsidP="00AD6AF0">
      <w:pPr>
        <w:spacing w:after="0" w:line="240" w:lineRule="auto"/>
      </w:pPr>
      <w:r>
        <w:separator/>
      </w:r>
    </w:p>
  </w:footnote>
  <w:footnote w:type="continuationSeparator" w:id="0">
    <w:p w:rsidR="005B1CEB" w:rsidRDefault="005B1CEB" w:rsidP="00AD6A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425FDA"/>
    <w:multiLevelType w:val="hybridMultilevel"/>
    <w:tmpl w:val="0C86C1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2F4A70"/>
    <w:multiLevelType w:val="hybridMultilevel"/>
    <w:tmpl w:val="38DCCE70"/>
    <w:lvl w:ilvl="0" w:tplc="257A162E">
      <w:start w:val="1"/>
      <w:numFmt w:val="decimal"/>
      <w:lvlText w:val="%1"/>
      <w:lvlJc w:val="left"/>
      <w:pPr>
        <w:ind w:left="1920" w:hanging="12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E9F2071"/>
    <w:multiLevelType w:val="hybridMultilevel"/>
    <w:tmpl w:val="F2DA1B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EB07AF"/>
    <w:multiLevelType w:val="hybridMultilevel"/>
    <w:tmpl w:val="FC96C46E"/>
    <w:lvl w:ilvl="0" w:tplc="C8B8C88A">
      <w:start w:val="1"/>
      <w:numFmt w:val="decimal"/>
      <w:lvlText w:val="%1."/>
      <w:lvlJc w:val="left"/>
      <w:pPr>
        <w:ind w:left="1320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902FBB"/>
    <w:multiLevelType w:val="hybridMultilevel"/>
    <w:tmpl w:val="52EED4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FDD25D4"/>
    <w:multiLevelType w:val="hybridMultilevel"/>
    <w:tmpl w:val="EB42ED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28548A1"/>
    <w:multiLevelType w:val="hybridMultilevel"/>
    <w:tmpl w:val="F7946A64"/>
    <w:lvl w:ilvl="0" w:tplc="257A162E">
      <w:start w:val="1"/>
      <w:numFmt w:val="decimal"/>
      <w:lvlText w:val="%1"/>
      <w:lvlJc w:val="left"/>
      <w:pPr>
        <w:ind w:left="1920" w:hanging="12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75F76ED"/>
    <w:multiLevelType w:val="multilevel"/>
    <w:tmpl w:val="44A6EE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0971FC1"/>
    <w:multiLevelType w:val="hybridMultilevel"/>
    <w:tmpl w:val="7974E9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6"/>
  </w:num>
  <w:num w:numId="5">
    <w:abstractNumId w:val="5"/>
  </w:num>
  <w:num w:numId="6">
    <w:abstractNumId w:val="4"/>
  </w:num>
  <w:num w:numId="7">
    <w:abstractNumId w:val="8"/>
  </w:num>
  <w:num w:numId="8">
    <w:abstractNumId w:val="3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2DFC"/>
    <w:rsid w:val="00026781"/>
    <w:rsid w:val="000341E0"/>
    <w:rsid w:val="00065479"/>
    <w:rsid w:val="001143E9"/>
    <w:rsid w:val="00193F36"/>
    <w:rsid w:val="001D36CB"/>
    <w:rsid w:val="00220F1A"/>
    <w:rsid w:val="002A09C9"/>
    <w:rsid w:val="002E7A2D"/>
    <w:rsid w:val="00367B94"/>
    <w:rsid w:val="003B0EBE"/>
    <w:rsid w:val="003B526F"/>
    <w:rsid w:val="003F311A"/>
    <w:rsid w:val="003F3DAE"/>
    <w:rsid w:val="00427EF0"/>
    <w:rsid w:val="00510899"/>
    <w:rsid w:val="005B1CEB"/>
    <w:rsid w:val="005E60D8"/>
    <w:rsid w:val="005F540B"/>
    <w:rsid w:val="006459B3"/>
    <w:rsid w:val="006467A4"/>
    <w:rsid w:val="007F61AA"/>
    <w:rsid w:val="008005F2"/>
    <w:rsid w:val="00805199"/>
    <w:rsid w:val="00810B2B"/>
    <w:rsid w:val="00876901"/>
    <w:rsid w:val="008D5687"/>
    <w:rsid w:val="00980217"/>
    <w:rsid w:val="009859F4"/>
    <w:rsid w:val="00A44910"/>
    <w:rsid w:val="00AA72B7"/>
    <w:rsid w:val="00AB5073"/>
    <w:rsid w:val="00AD1716"/>
    <w:rsid w:val="00AD6AF0"/>
    <w:rsid w:val="00AD7778"/>
    <w:rsid w:val="00B428DC"/>
    <w:rsid w:val="00CC4598"/>
    <w:rsid w:val="00CD4A14"/>
    <w:rsid w:val="00D24B93"/>
    <w:rsid w:val="00D82DFC"/>
    <w:rsid w:val="00E70E74"/>
    <w:rsid w:val="00ED20AE"/>
    <w:rsid w:val="00F15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DA93C75-6495-440E-9132-EFE14E183A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82DFC"/>
    <w:pPr>
      <w:spacing w:after="160" w:line="259" w:lineRule="auto"/>
    </w:pPr>
    <w:rPr>
      <w:kern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D6AF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AD6AF0"/>
    <w:rPr>
      <w:color w:val="0000FF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AD6A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D6AF0"/>
    <w:rPr>
      <w:kern w:val="2"/>
    </w:rPr>
  </w:style>
  <w:style w:type="paragraph" w:styleId="a7">
    <w:name w:val="footer"/>
    <w:basedOn w:val="a"/>
    <w:link w:val="a8"/>
    <w:uiPriority w:val="99"/>
    <w:unhideWhenUsed/>
    <w:rsid w:val="00AD6A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D6AF0"/>
    <w:rPr>
      <w:kern w:val="2"/>
    </w:rPr>
  </w:style>
  <w:style w:type="paragraph" w:styleId="a9">
    <w:name w:val="Balloon Text"/>
    <w:basedOn w:val="a"/>
    <w:link w:val="aa"/>
    <w:uiPriority w:val="99"/>
    <w:semiHidden/>
    <w:unhideWhenUsed/>
    <w:rsid w:val="005E60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E60D8"/>
    <w:rPr>
      <w:rFonts w:ascii="Tahoma" w:hAnsi="Tahoma" w:cs="Tahoma"/>
      <w:kern w:val="2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kutliarov-a@mail.r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albina.nabieva12@mail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elibrary.ru/item.asp?id=39367001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C3AD85-2BAE-4A79-A4D6-DB10640D74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1239</Words>
  <Characters>7065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dcterms:created xsi:type="dcterms:W3CDTF">2026-03-25T07:50:00Z</dcterms:created>
  <dcterms:modified xsi:type="dcterms:W3CDTF">2026-03-25T07:50:00Z</dcterms:modified>
</cp:coreProperties>
</file>