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2E8F1E" w14:textId="77777777" w:rsidR="00455E4A" w:rsidRPr="00455E4A" w:rsidRDefault="00455E4A" w:rsidP="00455E4A">
      <w:pPr>
        <w:ind w:firstLineChars="89" w:firstLine="250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 w:rsidRPr="00455E4A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УДК 625.73</w:t>
      </w:r>
    </w:p>
    <w:p w14:paraId="4A353675" w14:textId="77777777" w:rsidR="00455E4A" w:rsidRPr="00455E4A" w:rsidRDefault="00455E4A" w:rsidP="00455E4A">
      <w:pPr>
        <w:ind w:firstLineChars="89" w:firstLine="25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 w:rsidRPr="00455E4A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Б.Е. Чупилко, И.А. </w:t>
      </w:r>
      <w:proofErr w:type="spellStart"/>
      <w:r w:rsidRPr="00455E4A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Кутлияров</w:t>
      </w:r>
      <w:proofErr w:type="spellEnd"/>
      <w:r w:rsidRPr="00455E4A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, А.Н. </w:t>
      </w:r>
      <w:proofErr w:type="spellStart"/>
      <w:r w:rsidRPr="00455E4A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Кутлияров</w:t>
      </w:r>
      <w:proofErr w:type="spellEnd"/>
    </w:p>
    <w:p w14:paraId="7677080F" w14:textId="77777777" w:rsidR="00455E4A" w:rsidRPr="00455E4A" w:rsidRDefault="00455E4A" w:rsidP="00455E4A">
      <w:pPr>
        <w:ind w:firstLineChars="89" w:firstLine="249"/>
        <w:jc w:val="center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>ФГБОУ Башкирский ГАУ, Уфа, Россия</w:t>
      </w:r>
    </w:p>
    <w:p w14:paraId="4F7D1452" w14:textId="77777777" w:rsidR="00455E4A" w:rsidRPr="00455E4A" w:rsidRDefault="004A70E8" w:rsidP="00455E4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СИСТЕМЫ АВТОМАТИЗИРОВАННОГО ПРОЕКТИРОВАНИЯ АВТОМОБИЛЬНЫХ ДОРОГ</w:t>
      </w:r>
    </w:p>
    <w:p w14:paraId="0C8164C9" w14:textId="77777777" w:rsidR="00455E4A" w:rsidRPr="00455E4A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b/>
          <w:bCs/>
          <w:sz w:val="28"/>
          <w:szCs w:val="28"/>
        </w:rPr>
        <w:t>Аннотация.</w:t>
      </w:r>
      <w:r w:rsidRPr="00455E4A">
        <w:rPr>
          <w:rFonts w:ascii="Times New Roman" w:hAnsi="Times New Roman" w:cs="Times New Roman"/>
          <w:sz w:val="28"/>
          <w:szCs w:val="28"/>
        </w:rPr>
        <w:t xml:space="preserve"> В статье рассматривается практическое применение модуля «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Геоника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» (надстройка «Автомобильные дороги») в среде 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nanoCAD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 для автоматизированного проектирования автомобильных дорог. Описана последовательность основных этапов: от настройки рабочей среды, </w:t>
      </w:r>
      <w:r>
        <w:rPr>
          <w:rFonts w:ascii="Times New Roman" w:hAnsi="Times New Roman" w:cs="Times New Roman"/>
          <w:sz w:val="28"/>
          <w:szCs w:val="28"/>
        </w:rPr>
        <w:t xml:space="preserve">создание поверхности, </w:t>
      </w:r>
      <w:r w:rsidRPr="00455E4A">
        <w:rPr>
          <w:rFonts w:ascii="Times New Roman" w:hAnsi="Times New Roman" w:cs="Times New Roman"/>
          <w:sz w:val="28"/>
          <w:szCs w:val="28"/>
        </w:rPr>
        <w:t>построения цифровой модели рельефа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55E4A">
        <w:rPr>
          <w:rFonts w:ascii="Times New Roman" w:hAnsi="Times New Roman" w:cs="Times New Roman"/>
          <w:sz w:val="28"/>
          <w:szCs w:val="28"/>
        </w:rPr>
        <w:t xml:space="preserve"> создания трассы, продольного и поперечных профилей. Особое внимание уделено динамической взаимосвязи объектов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B042213" w14:textId="77777777" w:rsidR="00455E4A" w:rsidRPr="00455E4A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b/>
          <w:bCs/>
          <w:sz w:val="28"/>
          <w:szCs w:val="28"/>
        </w:rPr>
        <w:t>Ключевые слова:</w:t>
      </w:r>
      <w:r w:rsidRPr="00455E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anoCAD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GeoniCS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, автоматизированное проектирование, автомобильные дороги, цифровая модель рельефа, трассирование, продольный профиль, поперечные профили, земляные работы,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55E4A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65093C">
        <w:rPr>
          <w:rFonts w:ascii="Times New Roman" w:hAnsi="Times New Roman" w:cs="Times New Roman"/>
          <w:sz w:val="28"/>
          <w:szCs w:val="28"/>
        </w:rPr>
        <w:t xml:space="preserve"> </w:t>
      </w:r>
      <w:r w:rsidR="0065093C" w:rsidRPr="0065093C">
        <w:rPr>
          <w:rFonts w:ascii="Times New Roman" w:hAnsi="Times New Roman" w:cs="Times New Roman"/>
          <w:sz w:val="28"/>
          <w:szCs w:val="28"/>
        </w:rPr>
        <w:t>(триангуляционная нерегулярная сеть)</w:t>
      </w:r>
      <w:r w:rsidRPr="00455E4A">
        <w:rPr>
          <w:rFonts w:ascii="Times New Roman" w:hAnsi="Times New Roman" w:cs="Times New Roman"/>
          <w:sz w:val="28"/>
          <w:szCs w:val="28"/>
        </w:rPr>
        <w:t>.</w:t>
      </w:r>
    </w:p>
    <w:p w14:paraId="489C0F70" w14:textId="77777777" w:rsidR="00455E4A" w:rsidRPr="00455E4A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 xml:space="preserve"> </w:t>
      </w:r>
      <w:r w:rsidRPr="004604C2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  <w:r w:rsidR="004604C2" w:rsidRPr="004604C2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604C2">
        <w:rPr>
          <w:rFonts w:ascii="Times New Roman" w:hAnsi="Times New Roman" w:cs="Times New Roman"/>
          <w:sz w:val="28"/>
          <w:szCs w:val="28"/>
        </w:rPr>
        <w:t xml:space="preserve"> </w:t>
      </w:r>
      <w:r w:rsidRPr="00455E4A">
        <w:rPr>
          <w:rFonts w:ascii="Times New Roman" w:hAnsi="Times New Roman" w:cs="Times New Roman"/>
          <w:sz w:val="28"/>
          <w:szCs w:val="28"/>
        </w:rPr>
        <w:t>Современное проектирование автомобильных дорог требует высокой точности, соблюдения жёстких нормативных требований и сокращения сроков выпуска документации. Решение этих задач невозможно без использования систем автоматизированного проектирования (САПР). В условиях перехода на отечественное программное обеспечение особую актуальность приобретают инструменты, работающие на базе российских платформ.</w:t>
      </w:r>
    </w:p>
    <w:p w14:paraId="2609220B" w14:textId="77777777" w:rsidR="00455E4A" w:rsidRPr="00455E4A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>Одним из таких решений является модуль «</w:t>
      </w:r>
      <w:proofErr w:type="spellStart"/>
      <w:r w:rsidR="004604C2" w:rsidRPr="00455E4A">
        <w:rPr>
          <w:rFonts w:ascii="Times New Roman" w:hAnsi="Times New Roman" w:cs="Times New Roman"/>
          <w:sz w:val="28"/>
          <w:szCs w:val="28"/>
        </w:rPr>
        <w:t>GeoniCS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» для 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nanoCAD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. Этот комплекс позволяет вести </w:t>
      </w:r>
      <w:r w:rsidR="0065093C">
        <w:rPr>
          <w:rFonts w:ascii="Times New Roman" w:hAnsi="Times New Roman" w:cs="Times New Roman"/>
          <w:sz w:val="28"/>
          <w:szCs w:val="28"/>
        </w:rPr>
        <w:t>автоматизированное</w:t>
      </w:r>
      <w:r w:rsidRPr="00455E4A">
        <w:rPr>
          <w:rFonts w:ascii="Times New Roman" w:hAnsi="Times New Roman" w:cs="Times New Roman"/>
          <w:sz w:val="28"/>
          <w:szCs w:val="28"/>
        </w:rPr>
        <w:t xml:space="preserve"> проектирование — от обработки геодезических изысканий до формирования чертежей и ведомостей. Все создаваемые объекты (трасса, поверхность, профили) остаются динамически связанными, что исключает необходимость ручной перерисовки при внесении изменений и гарантирует целостность данных.</w:t>
      </w:r>
    </w:p>
    <w:p w14:paraId="476BB81E" w14:textId="77777777" w:rsidR="00455E4A" w:rsidRPr="00455E4A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65093C">
        <w:rPr>
          <w:rFonts w:ascii="Times New Roman" w:hAnsi="Times New Roman" w:cs="Times New Roman"/>
          <w:b/>
          <w:bCs/>
          <w:sz w:val="28"/>
          <w:szCs w:val="28"/>
        </w:rPr>
        <w:t>Цель данной статьи</w:t>
      </w:r>
      <w:r w:rsidRPr="00455E4A">
        <w:rPr>
          <w:rFonts w:ascii="Times New Roman" w:hAnsi="Times New Roman" w:cs="Times New Roman"/>
          <w:sz w:val="28"/>
          <w:szCs w:val="28"/>
        </w:rPr>
        <w:t xml:space="preserve"> — представить последовательную технологию работы в </w:t>
      </w:r>
      <w:proofErr w:type="spellStart"/>
      <w:r w:rsidRPr="00455E4A">
        <w:rPr>
          <w:rFonts w:ascii="Times New Roman" w:hAnsi="Times New Roman" w:cs="Times New Roman"/>
          <w:sz w:val="28"/>
          <w:szCs w:val="28"/>
        </w:rPr>
        <w:t>nanoCAD</w:t>
      </w:r>
      <w:proofErr w:type="spellEnd"/>
      <w:r w:rsidRPr="00455E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5093C" w:rsidRPr="00455E4A">
        <w:rPr>
          <w:rFonts w:ascii="Times New Roman" w:hAnsi="Times New Roman" w:cs="Times New Roman"/>
          <w:sz w:val="28"/>
          <w:szCs w:val="28"/>
        </w:rPr>
        <w:t>GeoniCS</w:t>
      </w:r>
      <w:proofErr w:type="spellEnd"/>
      <w:r w:rsidR="0065093C" w:rsidRPr="00455E4A">
        <w:rPr>
          <w:rFonts w:ascii="Times New Roman" w:hAnsi="Times New Roman" w:cs="Times New Roman"/>
          <w:sz w:val="28"/>
          <w:szCs w:val="28"/>
        </w:rPr>
        <w:t xml:space="preserve"> </w:t>
      </w:r>
      <w:r w:rsidRPr="00455E4A">
        <w:rPr>
          <w:rFonts w:ascii="Times New Roman" w:hAnsi="Times New Roman" w:cs="Times New Roman"/>
          <w:sz w:val="28"/>
          <w:szCs w:val="28"/>
        </w:rPr>
        <w:t>на примере основных этапов дорожного проектирования. Рассматриваемые шаги отражают типовой процесс, который может быть адаптирован под конкретные задачи и сложность объекта.</w:t>
      </w:r>
    </w:p>
    <w:p w14:paraId="0A83329D" w14:textId="77777777" w:rsidR="0065093C" w:rsidRDefault="00455E4A" w:rsidP="00251F38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>Прежде чем приступить к</w:t>
      </w:r>
      <w:r w:rsidR="0032029C">
        <w:rPr>
          <w:rFonts w:ascii="Times New Roman" w:hAnsi="Times New Roman" w:cs="Times New Roman"/>
          <w:sz w:val="28"/>
          <w:szCs w:val="28"/>
        </w:rPr>
        <w:t xml:space="preserve"> самому</w:t>
      </w:r>
      <w:r w:rsidRPr="00455E4A">
        <w:rPr>
          <w:rFonts w:ascii="Times New Roman" w:hAnsi="Times New Roman" w:cs="Times New Roman"/>
          <w:sz w:val="28"/>
          <w:szCs w:val="28"/>
        </w:rPr>
        <w:t xml:space="preserve"> проектированию, необходимо </w:t>
      </w:r>
      <w:r w:rsidR="0065093C">
        <w:rPr>
          <w:rFonts w:ascii="Times New Roman" w:hAnsi="Times New Roman" w:cs="Times New Roman"/>
          <w:sz w:val="28"/>
          <w:szCs w:val="28"/>
        </w:rPr>
        <w:t xml:space="preserve">настроить программу на </w:t>
      </w:r>
      <w:r w:rsidR="0032029C">
        <w:rPr>
          <w:rFonts w:ascii="Times New Roman" w:hAnsi="Times New Roman" w:cs="Times New Roman"/>
          <w:sz w:val="28"/>
          <w:szCs w:val="28"/>
        </w:rPr>
        <w:t>использование</w:t>
      </w:r>
      <w:r w:rsidR="0065093C">
        <w:rPr>
          <w:rFonts w:ascii="Times New Roman" w:hAnsi="Times New Roman" w:cs="Times New Roman"/>
          <w:sz w:val="28"/>
          <w:szCs w:val="28"/>
        </w:rPr>
        <w:t xml:space="preserve"> шаблона </w:t>
      </w:r>
      <w:r w:rsidR="0065093C" w:rsidRPr="00455E4A">
        <w:rPr>
          <w:rFonts w:ascii="Times New Roman" w:hAnsi="Times New Roman" w:cs="Times New Roman"/>
          <w:sz w:val="28"/>
          <w:szCs w:val="28"/>
        </w:rPr>
        <w:t>«Автомобильные дороги»</w:t>
      </w:r>
      <w:r w:rsidRPr="00455E4A">
        <w:rPr>
          <w:rFonts w:ascii="Times New Roman" w:hAnsi="Times New Roman" w:cs="Times New Roman"/>
          <w:sz w:val="28"/>
          <w:szCs w:val="28"/>
        </w:rPr>
        <w:t xml:space="preserve">, что загружен </w:t>
      </w:r>
      <w:r w:rsidR="0065093C">
        <w:rPr>
          <w:rFonts w:ascii="Times New Roman" w:hAnsi="Times New Roman" w:cs="Times New Roman"/>
          <w:sz w:val="28"/>
          <w:szCs w:val="28"/>
        </w:rPr>
        <w:t>по умолчанию</w:t>
      </w:r>
      <w:r w:rsidR="0032029C" w:rsidRPr="0032029C">
        <w:rPr>
          <w:rFonts w:ascii="Times New Roman" w:hAnsi="Times New Roman" w:cs="Times New Roman"/>
          <w:sz w:val="28"/>
          <w:szCs w:val="28"/>
        </w:rPr>
        <w:t xml:space="preserve"> </w:t>
      </w:r>
      <w:r w:rsidR="0032029C">
        <w:rPr>
          <w:rFonts w:ascii="Times New Roman" w:hAnsi="Times New Roman" w:cs="Times New Roman"/>
          <w:sz w:val="28"/>
          <w:szCs w:val="28"/>
        </w:rPr>
        <w:t>(рисунок 1)</w:t>
      </w:r>
      <w:r w:rsidRPr="00455E4A">
        <w:rPr>
          <w:rFonts w:ascii="Times New Roman" w:hAnsi="Times New Roman" w:cs="Times New Roman"/>
          <w:sz w:val="28"/>
          <w:szCs w:val="28"/>
        </w:rPr>
        <w:t>.</w:t>
      </w:r>
      <w:r w:rsidR="0065093C">
        <w:rPr>
          <w:rFonts w:ascii="Times New Roman" w:hAnsi="Times New Roman" w:cs="Times New Roman"/>
          <w:sz w:val="28"/>
          <w:szCs w:val="28"/>
        </w:rPr>
        <w:t xml:space="preserve"> Он содержит надстройки </w:t>
      </w:r>
      <w:r w:rsidR="0032029C">
        <w:rPr>
          <w:rFonts w:ascii="Times New Roman" w:hAnsi="Times New Roman" w:cs="Times New Roman"/>
          <w:sz w:val="28"/>
          <w:szCs w:val="28"/>
        </w:rPr>
        <w:t>для построения</w:t>
      </w:r>
      <w:r w:rsidR="0065093C">
        <w:rPr>
          <w:rFonts w:ascii="Times New Roman" w:hAnsi="Times New Roman" w:cs="Times New Roman"/>
          <w:sz w:val="28"/>
          <w:szCs w:val="28"/>
        </w:rPr>
        <w:t xml:space="preserve"> дороги.</w:t>
      </w:r>
    </w:p>
    <w:p w14:paraId="66397119" w14:textId="77777777" w:rsidR="0065093C" w:rsidRDefault="00455E4A" w:rsidP="0065093C">
      <w:pPr>
        <w:spacing w:line="240" w:lineRule="auto"/>
        <w:ind w:firstLine="510"/>
        <w:jc w:val="center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65093C" w:rsidRPr="0065093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3A2770" wp14:editId="3B07DFA9">
            <wp:extent cx="3705860" cy="3190475"/>
            <wp:effectExtent l="0" t="0" r="8890" b="0"/>
            <wp:docPr id="593156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156176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0364" cy="319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4B189" w14:textId="77777777" w:rsidR="00455E4A" w:rsidRPr="0032029C" w:rsidRDefault="0065093C" w:rsidP="0065093C">
      <w:pPr>
        <w:spacing w:line="240" w:lineRule="auto"/>
        <w:ind w:firstLine="510"/>
        <w:jc w:val="center"/>
        <w:rPr>
          <w:rFonts w:ascii="Times New Roman" w:hAnsi="Times New Roman" w:cs="Times New Roman"/>
        </w:rPr>
      </w:pPr>
      <w:r w:rsidRPr="0032029C">
        <w:rPr>
          <w:rFonts w:ascii="Times New Roman" w:hAnsi="Times New Roman" w:cs="Times New Roman"/>
        </w:rPr>
        <w:t>Рисунок 1 — Настройка использования шаблона</w:t>
      </w:r>
    </w:p>
    <w:p w14:paraId="630BAC5C" w14:textId="77777777" w:rsidR="0065093C" w:rsidRDefault="0032029C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открывая вкладку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геоточки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расставляем их (рисунок 2). После</w:t>
      </w:r>
      <w:r w:rsidR="0065093C">
        <w:rPr>
          <w:rFonts w:ascii="Times New Roman" w:hAnsi="Times New Roman" w:cs="Times New Roman"/>
          <w:sz w:val="28"/>
          <w:szCs w:val="28"/>
        </w:rPr>
        <w:t xml:space="preserve"> созда</w:t>
      </w:r>
      <w:r>
        <w:rPr>
          <w:rFonts w:ascii="Times New Roman" w:hAnsi="Times New Roman" w:cs="Times New Roman"/>
          <w:sz w:val="28"/>
          <w:szCs w:val="28"/>
        </w:rPr>
        <w:t>ём</w:t>
      </w:r>
      <w:r w:rsidR="0065093C">
        <w:rPr>
          <w:rFonts w:ascii="Times New Roman" w:hAnsi="Times New Roman" w:cs="Times New Roman"/>
          <w:sz w:val="28"/>
          <w:szCs w:val="28"/>
        </w:rPr>
        <w:t xml:space="preserve"> поверхность на основе </w:t>
      </w:r>
      <w:proofErr w:type="spellStart"/>
      <w:r w:rsidR="0065093C">
        <w:rPr>
          <w:rFonts w:ascii="Times New Roman" w:hAnsi="Times New Roman" w:cs="Times New Roman"/>
          <w:sz w:val="28"/>
          <w:szCs w:val="28"/>
        </w:rPr>
        <w:t>геоточек</w:t>
      </w:r>
      <w:proofErr w:type="spellEnd"/>
      <w:r w:rsidR="002C18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(рисунок 3)</w:t>
      </w:r>
      <w:r w:rsidR="0065093C">
        <w:rPr>
          <w:rFonts w:ascii="Times New Roman" w:hAnsi="Times New Roman" w:cs="Times New Roman"/>
          <w:sz w:val="28"/>
          <w:szCs w:val="28"/>
        </w:rPr>
        <w:t xml:space="preserve">, для этого используем карту с наличием </w:t>
      </w:r>
      <w:r>
        <w:rPr>
          <w:rFonts w:ascii="Times New Roman" w:hAnsi="Times New Roman" w:cs="Times New Roman"/>
          <w:sz w:val="28"/>
          <w:szCs w:val="28"/>
        </w:rPr>
        <w:t>горизонталей (рисунок 4)</w:t>
      </w:r>
      <w:r w:rsidR="0065093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Затем</w:t>
      </w:r>
      <w:r w:rsidR="0065093C">
        <w:rPr>
          <w:rFonts w:ascii="Times New Roman" w:hAnsi="Times New Roman" w:cs="Times New Roman"/>
          <w:sz w:val="28"/>
          <w:szCs w:val="28"/>
        </w:rPr>
        <w:t xml:space="preserve"> создаём «чёрную» поверхность на их основе и получаем </w:t>
      </w:r>
      <w:r w:rsidR="0065093C" w:rsidRPr="0065093C">
        <w:rPr>
          <w:rFonts w:ascii="Times New Roman" w:hAnsi="Times New Roman" w:cs="Times New Roman"/>
          <w:sz w:val="28"/>
          <w:szCs w:val="28"/>
        </w:rPr>
        <w:t xml:space="preserve">TIN </w:t>
      </w:r>
      <w:r>
        <w:rPr>
          <w:rFonts w:ascii="Times New Roman" w:hAnsi="Times New Roman" w:cs="Times New Roman"/>
          <w:sz w:val="28"/>
          <w:szCs w:val="28"/>
        </w:rPr>
        <w:t xml:space="preserve">модель </w:t>
      </w:r>
      <w:r w:rsidR="0065093C" w:rsidRPr="0065093C">
        <w:rPr>
          <w:rFonts w:ascii="Times New Roman" w:hAnsi="Times New Roman" w:cs="Times New Roman"/>
          <w:sz w:val="28"/>
          <w:szCs w:val="28"/>
        </w:rPr>
        <w:t xml:space="preserve">(триангуляционная нерегулярная сеть) </w:t>
      </w:r>
      <w:r>
        <w:rPr>
          <w:rFonts w:ascii="Times New Roman" w:hAnsi="Times New Roman" w:cs="Times New Roman"/>
          <w:sz w:val="28"/>
          <w:szCs w:val="28"/>
        </w:rPr>
        <w:t>(рисунок 5)</w:t>
      </w:r>
    </w:p>
    <w:p w14:paraId="51E02C39" w14:textId="77777777" w:rsidR="0065093C" w:rsidRDefault="0065093C" w:rsidP="00455E4A">
      <w:pPr>
        <w:spacing w:line="240" w:lineRule="auto"/>
        <w:ind w:firstLine="51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1C267E" wp14:editId="2AFD9048">
            <wp:extent cx="6120130" cy="566420"/>
            <wp:effectExtent l="0" t="0" r="0" b="5080"/>
            <wp:docPr id="5946054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605497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D68A4" w14:textId="77777777" w:rsidR="0065093C" w:rsidRPr="0032029C" w:rsidRDefault="0065093C" w:rsidP="0032029C">
      <w:pPr>
        <w:spacing w:line="240" w:lineRule="auto"/>
        <w:ind w:firstLine="510"/>
        <w:jc w:val="center"/>
        <w:rPr>
          <w:rFonts w:ascii="Times New Roman" w:hAnsi="Times New Roman" w:cs="Times New Roman"/>
        </w:rPr>
      </w:pPr>
      <w:r w:rsidRPr="0032029C">
        <w:rPr>
          <w:rFonts w:ascii="Times New Roman" w:hAnsi="Times New Roman" w:cs="Times New Roman"/>
        </w:rPr>
        <w:t xml:space="preserve">Рисунок </w:t>
      </w:r>
      <w:r w:rsidR="00251F38">
        <w:rPr>
          <w:rFonts w:ascii="Times New Roman" w:hAnsi="Times New Roman" w:cs="Times New Roman"/>
          <w:lang w:val="en-US"/>
        </w:rPr>
        <w:t>2</w:t>
      </w:r>
      <w:r w:rsidRPr="0032029C">
        <w:rPr>
          <w:rFonts w:ascii="Times New Roman" w:hAnsi="Times New Roman" w:cs="Times New Roman"/>
        </w:rPr>
        <w:t xml:space="preserve"> — </w:t>
      </w:r>
      <w:r w:rsidR="0032029C" w:rsidRPr="0032029C">
        <w:rPr>
          <w:rFonts w:ascii="Times New Roman" w:hAnsi="Times New Roman" w:cs="Times New Roman"/>
        </w:rPr>
        <w:t xml:space="preserve">Расстановка </w:t>
      </w:r>
      <w:proofErr w:type="spellStart"/>
      <w:r w:rsidR="0032029C" w:rsidRPr="0032029C">
        <w:rPr>
          <w:rFonts w:ascii="Times New Roman" w:hAnsi="Times New Roman" w:cs="Times New Roman"/>
        </w:rPr>
        <w:t>геоточек</w:t>
      </w:r>
      <w:proofErr w:type="spellEnd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7"/>
        <w:gridCol w:w="3085"/>
        <w:gridCol w:w="3146"/>
      </w:tblGrid>
      <w:tr w:rsidR="0032029C" w14:paraId="707350D8" w14:textId="77777777" w:rsidTr="00475D83">
        <w:tc>
          <w:tcPr>
            <w:tcW w:w="3209" w:type="dxa"/>
          </w:tcPr>
          <w:p w14:paraId="3D741E91" w14:textId="77777777" w:rsidR="0065093C" w:rsidRDefault="0032029C" w:rsidP="00455E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94F232" wp14:editId="591C5269">
                  <wp:extent cx="2026670" cy="1654896"/>
                  <wp:effectExtent l="0" t="0" r="0" b="2540"/>
                  <wp:docPr id="5261781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178152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424" cy="1665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2AC562FD" w14:textId="77777777" w:rsidR="0065093C" w:rsidRDefault="0032029C" w:rsidP="00455E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9275B7" wp14:editId="43BAB2B7">
                  <wp:extent cx="1739646" cy="1675027"/>
                  <wp:effectExtent l="0" t="0" r="0" b="1905"/>
                  <wp:docPr id="7636368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636854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54007" cy="1688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14:paraId="7173543B" w14:textId="77777777" w:rsidR="0065093C" w:rsidRDefault="0032029C" w:rsidP="00455E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66EA06" wp14:editId="432CD653">
                  <wp:extent cx="1817467" cy="1688860"/>
                  <wp:effectExtent l="0" t="0" r="0" b="6985"/>
                  <wp:docPr id="835393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39386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378" cy="1699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29C" w14:paraId="1D5A48BC" w14:textId="77777777" w:rsidTr="00475D83">
        <w:tc>
          <w:tcPr>
            <w:tcW w:w="3209" w:type="dxa"/>
          </w:tcPr>
          <w:p w14:paraId="12F16096" w14:textId="77777777" w:rsidR="0065093C" w:rsidRPr="0032029C" w:rsidRDefault="0032029C" w:rsidP="0032771F">
            <w:pPr>
              <w:jc w:val="center"/>
              <w:rPr>
                <w:rFonts w:ascii="Times New Roman" w:hAnsi="Times New Roman" w:cs="Times New Roman"/>
              </w:rPr>
            </w:pPr>
            <w:r w:rsidRPr="0032029C">
              <w:rPr>
                <w:rFonts w:ascii="Times New Roman" w:hAnsi="Times New Roman" w:cs="Times New Roman"/>
              </w:rPr>
              <w:t xml:space="preserve">Рисунок </w:t>
            </w:r>
            <w:r>
              <w:rPr>
                <w:rFonts w:ascii="Times New Roman" w:hAnsi="Times New Roman" w:cs="Times New Roman"/>
              </w:rPr>
              <w:t>3</w:t>
            </w:r>
            <w:r w:rsidRPr="0032029C">
              <w:rPr>
                <w:rFonts w:ascii="Times New Roman" w:hAnsi="Times New Roman" w:cs="Times New Roman"/>
              </w:rPr>
              <w:t xml:space="preserve"> — </w:t>
            </w:r>
            <w:r>
              <w:rPr>
                <w:rFonts w:ascii="Times New Roman" w:hAnsi="Times New Roman" w:cs="Times New Roman"/>
              </w:rPr>
              <w:t>Список</w:t>
            </w:r>
            <w:r w:rsidRPr="0032029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2029C">
              <w:rPr>
                <w:rFonts w:ascii="Times New Roman" w:hAnsi="Times New Roman" w:cs="Times New Roman"/>
              </w:rPr>
              <w:t>геоточек</w:t>
            </w:r>
            <w:proofErr w:type="spellEnd"/>
          </w:p>
        </w:tc>
        <w:tc>
          <w:tcPr>
            <w:tcW w:w="3209" w:type="dxa"/>
          </w:tcPr>
          <w:p w14:paraId="5113268B" w14:textId="77777777" w:rsidR="0065093C" w:rsidRDefault="0032029C" w:rsidP="003277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C">
              <w:rPr>
                <w:rFonts w:ascii="Times New Roman" w:hAnsi="Times New Roman" w:cs="Times New Roman"/>
              </w:rPr>
              <w:t xml:space="preserve">Рисунок </w:t>
            </w:r>
            <w:r>
              <w:rPr>
                <w:rFonts w:ascii="Times New Roman" w:hAnsi="Times New Roman" w:cs="Times New Roman"/>
              </w:rPr>
              <w:t>4</w:t>
            </w:r>
            <w:r w:rsidRPr="0032029C">
              <w:rPr>
                <w:rFonts w:ascii="Times New Roman" w:hAnsi="Times New Roman" w:cs="Times New Roman"/>
              </w:rPr>
              <w:t xml:space="preserve"> —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r w:rsidRPr="0032029C">
              <w:rPr>
                <w:rFonts w:ascii="Times New Roman" w:hAnsi="Times New Roman" w:cs="Times New Roman"/>
              </w:rPr>
              <w:t>еоточ</w:t>
            </w:r>
            <w:r>
              <w:rPr>
                <w:rFonts w:ascii="Times New Roman" w:hAnsi="Times New Roman" w:cs="Times New Roman"/>
              </w:rPr>
              <w:t>ки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чертеже</w:t>
            </w:r>
          </w:p>
        </w:tc>
        <w:tc>
          <w:tcPr>
            <w:tcW w:w="3210" w:type="dxa"/>
          </w:tcPr>
          <w:p w14:paraId="66BA8A58" w14:textId="77777777" w:rsidR="0065093C" w:rsidRDefault="0032029C" w:rsidP="003277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C">
              <w:rPr>
                <w:rFonts w:ascii="Times New Roman" w:hAnsi="Times New Roman" w:cs="Times New Roman"/>
              </w:rPr>
              <w:t xml:space="preserve">Рисунок </w:t>
            </w:r>
            <w:r>
              <w:rPr>
                <w:rFonts w:ascii="Times New Roman" w:hAnsi="Times New Roman" w:cs="Times New Roman"/>
              </w:rPr>
              <w:t>5</w:t>
            </w:r>
            <w:r w:rsidRPr="0032029C">
              <w:rPr>
                <w:rFonts w:ascii="Times New Roman" w:hAnsi="Times New Roman" w:cs="Times New Roman"/>
              </w:rPr>
              <w:t xml:space="preserve"> — </w:t>
            </w:r>
            <w:r>
              <w:rPr>
                <w:rFonts w:ascii="Times New Roman" w:hAnsi="Times New Roman" w:cs="Times New Roman"/>
              </w:rPr>
              <w:t>Т</w:t>
            </w:r>
            <w:r w:rsidRPr="0032029C">
              <w:rPr>
                <w:rFonts w:ascii="Times New Roman" w:hAnsi="Times New Roman" w:cs="Times New Roman"/>
              </w:rPr>
              <w:t>риангуляционная нерегулярная сеть</w:t>
            </w:r>
          </w:p>
        </w:tc>
      </w:tr>
    </w:tbl>
    <w:p w14:paraId="2BA503F4" w14:textId="77777777" w:rsidR="0065093C" w:rsidRDefault="0065093C" w:rsidP="00455E4A">
      <w:pPr>
        <w:spacing w:line="240" w:lineRule="auto"/>
        <w:ind w:firstLine="510"/>
        <w:rPr>
          <w:rFonts w:ascii="Times New Roman" w:hAnsi="Times New Roman" w:cs="Times New Roman"/>
          <w:sz w:val="28"/>
          <w:szCs w:val="28"/>
        </w:rPr>
      </w:pPr>
    </w:p>
    <w:p w14:paraId="74956F32" w14:textId="77777777" w:rsidR="0032029C" w:rsidRDefault="0032029C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Создаём трассу между двумя населёнными пунктами </w:t>
      </w:r>
      <w:r w:rsidRPr="0032029C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32029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при помощи построения трассы </w:t>
      </w:r>
      <w:r w:rsidRPr="0032029C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32029C">
        <w:rPr>
          <w:rFonts w:ascii="Times New Roman" w:hAnsi="Times New Roman" w:cs="Times New Roman"/>
          <w:sz w:val="28"/>
          <w:szCs w:val="28"/>
        </w:rPr>
        <w:t>)</w:t>
      </w:r>
      <w:r w:rsidR="0032771F">
        <w:rPr>
          <w:rFonts w:ascii="Times New Roman" w:hAnsi="Times New Roman" w:cs="Times New Roman"/>
          <w:sz w:val="28"/>
          <w:szCs w:val="28"/>
        </w:rPr>
        <w:t>.</w:t>
      </w:r>
      <w:r w:rsidR="0032771F" w:rsidRPr="0032771F">
        <w:rPr>
          <w:rFonts w:ascii="Times New Roman" w:hAnsi="Times New Roman" w:cs="Times New Roman"/>
          <w:sz w:val="28"/>
          <w:szCs w:val="28"/>
        </w:rPr>
        <w:t xml:space="preserve"> </w:t>
      </w:r>
      <w:r w:rsidR="0032771F" w:rsidRPr="00455E4A">
        <w:rPr>
          <w:rFonts w:ascii="Times New Roman" w:hAnsi="Times New Roman" w:cs="Times New Roman"/>
          <w:sz w:val="28"/>
          <w:szCs w:val="28"/>
        </w:rPr>
        <w:t>При этом система автоматически разбивает пикетаж, обозначает начало и конец круговых и переходных кривых, вершины углов поворота.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3"/>
        <w:gridCol w:w="5505"/>
      </w:tblGrid>
      <w:tr w:rsidR="0032771F" w14:paraId="41EB2945" w14:textId="77777777" w:rsidTr="00475D83">
        <w:tc>
          <w:tcPr>
            <w:tcW w:w="4814" w:type="dxa"/>
          </w:tcPr>
          <w:p w14:paraId="23D7BCEA" w14:textId="77777777" w:rsidR="0032029C" w:rsidRDefault="0032771F" w:rsidP="0032029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A270898" wp14:editId="36816BE9">
                  <wp:extent cx="2497540" cy="2782329"/>
                  <wp:effectExtent l="0" t="0" r="0" b="0"/>
                  <wp:docPr id="18478963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96323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1246" cy="279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26771847" w14:textId="77777777" w:rsidR="0032029C" w:rsidRDefault="0032771F" w:rsidP="0032029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771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15A86E" wp14:editId="3FEB552F">
                  <wp:extent cx="3370177" cy="2518012"/>
                  <wp:effectExtent l="0" t="0" r="1905" b="0"/>
                  <wp:docPr id="16151972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197296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3092" cy="2535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71F" w14:paraId="0E022650" w14:textId="77777777" w:rsidTr="00475D83">
        <w:tc>
          <w:tcPr>
            <w:tcW w:w="4814" w:type="dxa"/>
          </w:tcPr>
          <w:p w14:paraId="759B0EDC" w14:textId="77777777" w:rsidR="0032029C" w:rsidRPr="00251F38" w:rsidRDefault="0032771F" w:rsidP="0032771F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6 — Построение трассы на чертеже</w:t>
            </w:r>
          </w:p>
        </w:tc>
        <w:tc>
          <w:tcPr>
            <w:tcW w:w="4814" w:type="dxa"/>
          </w:tcPr>
          <w:p w14:paraId="5896031C" w14:textId="77777777" w:rsidR="0032029C" w:rsidRPr="00251F38" w:rsidRDefault="0032771F" w:rsidP="0032771F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7 — Создание трассы</w:t>
            </w:r>
          </w:p>
        </w:tc>
      </w:tr>
    </w:tbl>
    <w:p w14:paraId="03847613" w14:textId="77777777" w:rsidR="0032771F" w:rsidRDefault="0032771F" w:rsidP="003277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B2746C" w14:textId="77777777" w:rsidR="0032771F" w:rsidRDefault="0032771F" w:rsidP="0032771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Создаём разбивочную ведомость в который есть пикетаж, длина и угол поворота дороги</w:t>
      </w:r>
      <w:r w:rsidRPr="0032771F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32771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32771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Далее на вкладке профиля создаём окно профиля</w:t>
      </w:r>
      <w:r w:rsidRPr="0032771F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32771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32771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 которое будет нашим продольным профилем после дальнейших действий</w:t>
      </w:r>
      <w:r w:rsidRPr="0032771F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32771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32771F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2"/>
        <w:gridCol w:w="4426"/>
      </w:tblGrid>
      <w:tr w:rsidR="0032771F" w14:paraId="67AA12AA" w14:textId="77777777" w:rsidTr="00475D83">
        <w:tc>
          <w:tcPr>
            <w:tcW w:w="4814" w:type="dxa"/>
          </w:tcPr>
          <w:p w14:paraId="58290B94" w14:textId="77777777" w:rsidR="0032771F" w:rsidRDefault="0032771F" w:rsidP="005119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2FC204" wp14:editId="3D32FA68">
                  <wp:extent cx="3234520" cy="1739638"/>
                  <wp:effectExtent l="0" t="0" r="4445" b="0"/>
                  <wp:docPr id="13886969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696910" name=""/>
                          <pic:cNvPicPr/>
                        </pic:nvPicPr>
                        <pic:blipFill rotWithShape="1">
                          <a:blip r:embed="rId12" cstate="print"/>
                          <a:srcRect l="32261" r="9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007" cy="1739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39AE1D62" w14:textId="77777777" w:rsidR="0032771F" w:rsidRDefault="0032771F" w:rsidP="005119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771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BD3149" wp14:editId="60189EA0">
                  <wp:extent cx="2728662" cy="2007285"/>
                  <wp:effectExtent l="0" t="0" r="0" b="0"/>
                  <wp:docPr id="1621735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73562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282" cy="2013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71F" w14:paraId="43EFD06B" w14:textId="77777777" w:rsidTr="00475D83">
        <w:tc>
          <w:tcPr>
            <w:tcW w:w="4814" w:type="dxa"/>
          </w:tcPr>
          <w:p w14:paraId="029AEA57" w14:textId="77777777" w:rsidR="0032771F" w:rsidRPr="00251F38" w:rsidRDefault="0032771F" w:rsidP="0032771F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8 — Разбивочная ведомость</w:t>
            </w:r>
          </w:p>
        </w:tc>
        <w:tc>
          <w:tcPr>
            <w:tcW w:w="4814" w:type="dxa"/>
          </w:tcPr>
          <w:p w14:paraId="0C1CB246" w14:textId="77777777" w:rsidR="0032771F" w:rsidRPr="00251F38" w:rsidRDefault="0032771F" w:rsidP="0032771F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9 — Создание окна профиля</w:t>
            </w:r>
          </w:p>
        </w:tc>
      </w:tr>
    </w:tbl>
    <w:p w14:paraId="621B710D" w14:textId="77777777" w:rsidR="0032771F" w:rsidRDefault="0032771F" w:rsidP="0032771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</w:p>
    <w:p w14:paraId="51CCE89F" w14:textId="77777777" w:rsidR="0032771F" w:rsidRDefault="0032771F" w:rsidP="003277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771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8A498D" wp14:editId="73346F80">
            <wp:extent cx="6120130" cy="1363980"/>
            <wp:effectExtent l="0" t="0" r="0" b="7620"/>
            <wp:docPr id="14234474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447463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500FE" w14:textId="77777777" w:rsidR="0032771F" w:rsidRPr="00251F38" w:rsidRDefault="0032771F" w:rsidP="0032771F">
      <w:pPr>
        <w:spacing w:line="240" w:lineRule="auto"/>
        <w:jc w:val="center"/>
        <w:rPr>
          <w:rFonts w:ascii="Times New Roman" w:hAnsi="Times New Roman" w:cs="Times New Roman"/>
        </w:rPr>
      </w:pPr>
      <w:r w:rsidRPr="00251F38">
        <w:rPr>
          <w:rFonts w:ascii="Times New Roman" w:hAnsi="Times New Roman" w:cs="Times New Roman"/>
        </w:rPr>
        <w:t xml:space="preserve">Рисунок </w:t>
      </w:r>
      <w:r w:rsidR="00AF14DF" w:rsidRPr="00251F38">
        <w:rPr>
          <w:rFonts w:ascii="Times New Roman" w:hAnsi="Times New Roman" w:cs="Times New Roman"/>
        </w:rPr>
        <w:t>10</w:t>
      </w:r>
      <w:r w:rsidRPr="00251F38">
        <w:rPr>
          <w:rFonts w:ascii="Times New Roman" w:hAnsi="Times New Roman" w:cs="Times New Roman"/>
        </w:rPr>
        <w:t xml:space="preserve"> — Пустое окна профиля</w:t>
      </w:r>
    </w:p>
    <w:p w14:paraId="0403D2F7" w14:textId="77777777" w:rsidR="00AF14DF" w:rsidRDefault="00AF14DF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Создадим сначала рельеф при помощи «чёрной» поверхности</w:t>
      </w:r>
      <w:r w:rsidRPr="00AF14DF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AF14D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AF14D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настраиваем так, чтобы получить шаг точек по трассе равным 20 метрам </w:t>
      </w:r>
      <w:r w:rsidRPr="00AF14D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AF14D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06"/>
        <w:gridCol w:w="5522"/>
      </w:tblGrid>
      <w:tr w:rsidR="00AF14DF" w14:paraId="4FF1A783" w14:textId="77777777" w:rsidTr="00475D83">
        <w:tc>
          <w:tcPr>
            <w:tcW w:w="4106" w:type="dxa"/>
            <w:vAlign w:val="center"/>
          </w:tcPr>
          <w:p w14:paraId="21C0F42C" w14:textId="77777777" w:rsidR="00AF14DF" w:rsidRDefault="00AF14DF" w:rsidP="00AF14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F1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DA67411" wp14:editId="35BF7FAD">
                  <wp:extent cx="2477067" cy="1119116"/>
                  <wp:effectExtent l="0" t="0" r="0" b="5080"/>
                  <wp:docPr id="198106460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1064604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017" cy="1143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2" w:type="dxa"/>
          </w:tcPr>
          <w:p w14:paraId="0263F66F" w14:textId="77777777" w:rsidR="00AF14DF" w:rsidRDefault="00AF14DF" w:rsidP="0032029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F1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91DEFA" wp14:editId="0D23C91B">
                  <wp:extent cx="3274571" cy="1596175"/>
                  <wp:effectExtent l="0" t="0" r="2540" b="4445"/>
                  <wp:docPr id="21148322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4832265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0206" cy="1598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4DF" w14:paraId="6EE3FDA5" w14:textId="77777777" w:rsidTr="00475D83">
        <w:tc>
          <w:tcPr>
            <w:tcW w:w="4106" w:type="dxa"/>
          </w:tcPr>
          <w:p w14:paraId="04B4265C" w14:textId="77777777" w:rsidR="00AF14DF" w:rsidRPr="00251F38" w:rsidRDefault="00AF14DF" w:rsidP="0032029C">
            <w:pPr>
              <w:jc w:val="both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11 — Функция создание по поверхности</w:t>
            </w:r>
          </w:p>
        </w:tc>
        <w:tc>
          <w:tcPr>
            <w:tcW w:w="5522" w:type="dxa"/>
          </w:tcPr>
          <w:p w14:paraId="0E3052C5" w14:textId="77777777" w:rsidR="00AF14DF" w:rsidRPr="00251F38" w:rsidRDefault="00AF14DF" w:rsidP="0032029C">
            <w:pPr>
              <w:jc w:val="both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12 — Создание профиля рельефа</w:t>
            </w:r>
          </w:p>
        </w:tc>
      </w:tr>
    </w:tbl>
    <w:p w14:paraId="3B8697FB" w14:textId="77777777" w:rsidR="00AF14DF" w:rsidRDefault="00AF14DF" w:rsidP="00AF14D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</w:p>
    <w:p w14:paraId="35814789" w14:textId="77777777" w:rsidR="00AF14DF" w:rsidRDefault="00AF14DF" w:rsidP="00AF14D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вычерчиваем нашу дорогу старясь соблюсти баланс земляных работ и получаем в итоге чертёж продольного профиля </w:t>
      </w:r>
      <w:r w:rsidRPr="00AF14DF"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AF14DF">
        <w:rPr>
          <w:rFonts w:ascii="Times New Roman" w:hAnsi="Times New Roman" w:cs="Times New Roman"/>
          <w:sz w:val="28"/>
          <w:szCs w:val="28"/>
        </w:rPr>
        <w:t>)</w:t>
      </w:r>
    </w:p>
    <w:p w14:paraId="3BA213F5" w14:textId="77777777" w:rsidR="00AF14DF" w:rsidRPr="00455E4A" w:rsidRDefault="00AF14DF" w:rsidP="00AF14D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14D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E6D1B3" wp14:editId="22077F0B">
            <wp:extent cx="6120130" cy="1314450"/>
            <wp:effectExtent l="0" t="0" r="0" b="0"/>
            <wp:docPr id="21409851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985179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478E4" w14:textId="77777777" w:rsidR="00455E4A" w:rsidRPr="00251F38" w:rsidRDefault="00AF14DF" w:rsidP="00AF14DF">
      <w:pPr>
        <w:spacing w:line="240" w:lineRule="auto"/>
        <w:jc w:val="center"/>
        <w:rPr>
          <w:rFonts w:ascii="Times New Roman" w:hAnsi="Times New Roman" w:cs="Times New Roman"/>
        </w:rPr>
      </w:pPr>
      <w:r w:rsidRPr="00251F38">
        <w:rPr>
          <w:rFonts w:ascii="Times New Roman" w:hAnsi="Times New Roman" w:cs="Times New Roman"/>
        </w:rPr>
        <w:t>Рисунок 13 — Окна профиля с «красными» и «черными» отметками</w:t>
      </w:r>
    </w:p>
    <w:p w14:paraId="7EFEA954" w14:textId="77777777" w:rsidR="00AF14DF" w:rsidRDefault="00AF14DF" w:rsidP="00AF14D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Настраиваем данные профиля</w:t>
      </w:r>
      <w:r w:rsidR="00A245E0">
        <w:rPr>
          <w:rFonts w:ascii="Times New Roman" w:hAnsi="Times New Roman" w:cs="Times New Roman"/>
          <w:sz w:val="28"/>
          <w:szCs w:val="28"/>
        </w:rPr>
        <w:t xml:space="preserve"> </w:t>
      </w:r>
      <w:r w:rsidR="00A245E0" w:rsidRPr="00A245E0">
        <w:rPr>
          <w:rFonts w:ascii="Times New Roman" w:hAnsi="Times New Roman" w:cs="Times New Roman"/>
          <w:sz w:val="28"/>
          <w:szCs w:val="28"/>
        </w:rPr>
        <w:t>(рисунок 1</w:t>
      </w:r>
      <w:r w:rsidR="00A245E0">
        <w:rPr>
          <w:rFonts w:ascii="Times New Roman" w:hAnsi="Times New Roman" w:cs="Times New Roman"/>
          <w:sz w:val="28"/>
          <w:szCs w:val="28"/>
        </w:rPr>
        <w:t>4), шапку при необходимости м получаем продольный профиль.</w:t>
      </w:r>
    </w:p>
    <w:p w14:paraId="0AB2E7F1" w14:textId="77777777" w:rsidR="00A245E0" w:rsidRDefault="00A245E0" w:rsidP="00AF14D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45E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A1999F" wp14:editId="168F2D53">
            <wp:extent cx="6120130" cy="1330960"/>
            <wp:effectExtent l="0" t="0" r="0" b="2540"/>
            <wp:docPr id="19487636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763624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8B5BC" w14:textId="77777777" w:rsidR="00A245E0" w:rsidRPr="00251F38" w:rsidRDefault="00A245E0" w:rsidP="00A245E0">
      <w:pPr>
        <w:spacing w:line="240" w:lineRule="auto"/>
        <w:jc w:val="center"/>
        <w:rPr>
          <w:rFonts w:ascii="Times New Roman" w:hAnsi="Times New Roman" w:cs="Times New Roman"/>
        </w:rPr>
      </w:pPr>
      <w:r w:rsidRPr="00251F38">
        <w:rPr>
          <w:rFonts w:ascii="Times New Roman" w:hAnsi="Times New Roman" w:cs="Times New Roman"/>
        </w:rPr>
        <w:t>Рисунок 14 — Продольный профиль</w:t>
      </w:r>
    </w:p>
    <w:p w14:paraId="0DE0B515" w14:textId="77777777" w:rsidR="00A245E0" w:rsidRDefault="00A245E0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того чтобы создать поперечный профиль нужно при помощи вкладки </w:t>
      </w:r>
      <w:r w:rsidR="0004582F">
        <w:rPr>
          <w:rFonts w:ascii="Times New Roman" w:hAnsi="Times New Roman" w:cs="Times New Roman"/>
          <w:sz w:val="28"/>
          <w:szCs w:val="28"/>
        </w:rPr>
        <w:t>сечения</w:t>
      </w:r>
      <w:r w:rsidR="0004582F" w:rsidRPr="00A245E0">
        <w:rPr>
          <w:rFonts w:ascii="Times New Roman" w:hAnsi="Times New Roman" w:cs="Times New Roman"/>
          <w:sz w:val="28"/>
          <w:szCs w:val="28"/>
        </w:rPr>
        <w:t xml:space="preserve"> (</w:t>
      </w:r>
      <w:r w:rsidRPr="00A245E0">
        <w:rPr>
          <w:rFonts w:ascii="Times New Roman" w:hAnsi="Times New Roman" w:cs="Times New Roman"/>
          <w:sz w:val="28"/>
          <w:szCs w:val="28"/>
        </w:rPr>
        <w:t>рисунок 1</w:t>
      </w:r>
      <w:r>
        <w:rPr>
          <w:rFonts w:ascii="Times New Roman" w:hAnsi="Times New Roman" w:cs="Times New Roman"/>
          <w:sz w:val="28"/>
          <w:szCs w:val="28"/>
        </w:rPr>
        <w:t>5</w:t>
      </w:r>
      <w:r w:rsidR="0004582F">
        <w:rPr>
          <w:rFonts w:ascii="Times New Roman" w:hAnsi="Times New Roman" w:cs="Times New Roman"/>
          <w:sz w:val="28"/>
          <w:szCs w:val="28"/>
        </w:rPr>
        <w:t>) создать</w:t>
      </w:r>
      <w:r>
        <w:rPr>
          <w:rFonts w:ascii="Times New Roman" w:hAnsi="Times New Roman" w:cs="Times New Roman"/>
          <w:sz w:val="28"/>
          <w:szCs w:val="28"/>
        </w:rPr>
        <w:t xml:space="preserve"> сечения по </w:t>
      </w:r>
      <w:r w:rsidR="0004582F">
        <w:rPr>
          <w:rFonts w:ascii="Times New Roman" w:hAnsi="Times New Roman" w:cs="Times New Roman"/>
          <w:sz w:val="28"/>
          <w:szCs w:val="28"/>
        </w:rPr>
        <w:t>трассе</w:t>
      </w:r>
      <w:r w:rsidR="0004582F" w:rsidRPr="00A245E0">
        <w:rPr>
          <w:rFonts w:ascii="Times New Roman" w:hAnsi="Times New Roman" w:cs="Times New Roman"/>
          <w:sz w:val="28"/>
          <w:szCs w:val="28"/>
        </w:rPr>
        <w:t xml:space="preserve"> (</w:t>
      </w:r>
      <w:r w:rsidRPr="00A245E0">
        <w:rPr>
          <w:rFonts w:ascii="Times New Roman" w:hAnsi="Times New Roman" w:cs="Times New Roman"/>
          <w:sz w:val="28"/>
          <w:szCs w:val="28"/>
        </w:rPr>
        <w:t>рисунок 1</w:t>
      </w:r>
      <w:r>
        <w:rPr>
          <w:rFonts w:ascii="Times New Roman" w:hAnsi="Times New Roman" w:cs="Times New Roman"/>
          <w:sz w:val="28"/>
          <w:szCs w:val="28"/>
        </w:rPr>
        <w:t>6).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0"/>
        <w:gridCol w:w="4728"/>
      </w:tblGrid>
      <w:tr w:rsidR="00A245E0" w14:paraId="6225F66B" w14:textId="77777777" w:rsidTr="00475D83">
        <w:tc>
          <w:tcPr>
            <w:tcW w:w="4814" w:type="dxa"/>
          </w:tcPr>
          <w:p w14:paraId="008F9A8F" w14:textId="77777777" w:rsidR="00A245E0" w:rsidRDefault="00A245E0" w:rsidP="005119F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CA8459" wp14:editId="2D4410D7">
                  <wp:extent cx="2981145" cy="2715446"/>
                  <wp:effectExtent l="0" t="0" r="0" b="8890"/>
                  <wp:docPr id="692771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7718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574" cy="2719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20290EB5" w14:textId="77777777" w:rsidR="00A245E0" w:rsidRDefault="00A245E0" w:rsidP="00A245E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45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46DF06" wp14:editId="64E6B7A1">
                  <wp:extent cx="2061695" cy="2861456"/>
                  <wp:effectExtent l="0" t="0" r="0" b="0"/>
                  <wp:docPr id="2199834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983402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645" cy="287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45E0" w14:paraId="427013B9" w14:textId="77777777" w:rsidTr="00475D83">
        <w:tc>
          <w:tcPr>
            <w:tcW w:w="4814" w:type="dxa"/>
          </w:tcPr>
          <w:p w14:paraId="656B42D8" w14:textId="77777777" w:rsidR="00A245E0" w:rsidRPr="00251F38" w:rsidRDefault="00A245E0" w:rsidP="005119FA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15 — Создание линий сечений</w:t>
            </w:r>
          </w:p>
        </w:tc>
        <w:tc>
          <w:tcPr>
            <w:tcW w:w="4814" w:type="dxa"/>
          </w:tcPr>
          <w:p w14:paraId="5EF04410" w14:textId="77777777" w:rsidR="00A245E0" w:rsidRPr="00251F38" w:rsidRDefault="00A245E0" w:rsidP="005119FA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16 — Трасса с отметками сечений</w:t>
            </w:r>
          </w:p>
        </w:tc>
      </w:tr>
    </w:tbl>
    <w:p w14:paraId="60B167FD" w14:textId="77777777" w:rsidR="00A245E0" w:rsidRDefault="00A245E0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</w:p>
    <w:p w14:paraId="10EF2F34" w14:textId="77777777" w:rsidR="00455E4A" w:rsidRPr="00455E4A" w:rsidRDefault="00455E4A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 xml:space="preserve">После того как </w:t>
      </w:r>
      <w:r w:rsidR="00A245E0">
        <w:rPr>
          <w:rFonts w:ascii="Times New Roman" w:hAnsi="Times New Roman" w:cs="Times New Roman"/>
          <w:sz w:val="28"/>
          <w:szCs w:val="28"/>
        </w:rPr>
        <w:t xml:space="preserve">сечения </w:t>
      </w:r>
      <w:r w:rsidRPr="00455E4A">
        <w:rPr>
          <w:rFonts w:ascii="Times New Roman" w:hAnsi="Times New Roman" w:cs="Times New Roman"/>
          <w:sz w:val="28"/>
          <w:szCs w:val="28"/>
        </w:rPr>
        <w:t>трасс</w:t>
      </w:r>
      <w:r w:rsidR="00A245E0">
        <w:rPr>
          <w:rFonts w:ascii="Times New Roman" w:hAnsi="Times New Roman" w:cs="Times New Roman"/>
          <w:sz w:val="28"/>
          <w:szCs w:val="28"/>
        </w:rPr>
        <w:t>е были созданы при помощи вкладки коридор</w:t>
      </w:r>
      <w:r w:rsidR="0004582F">
        <w:rPr>
          <w:rFonts w:ascii="Times New Roman" w:hAnsi="Times New Roman" w:cs="Times New Roman"/>
          <w:sz w:val="28"/>
          <w:szCs w:val="28"/>
        </w:rPr>
        <w:t>:</w:t>
      </w:r>
      <w:r w:rsidR="00A245E0">
        <w:rPr>
          <w:rFonts w:ascii="Times New Roman" w:hAnsi="Times New Roman" w:cs="Times New Roman"/>
          <w:sz w:val="28"/>
          <w:szCs w:val="28"/>
        </w:rPr>
        <w:t xml:space="preserve"> создаем поперечное сечение из конструкций</w:t>
      </w:r>
      <w:r w:rsidR="0004582F" w:rsidRPr="0004582F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="0004582F" w:rsidRPr="0004582F">
        <w:rPr>
          <w:rFonts w:ascii="Times New Roman" w:hAnsi="Times New Roman" w:cs="Times New Roman"/>
          <w:sz w:val="28"/>
          <w:szCs w:val="28"/>
        </w:rPr>
        <w:t>(рисунок 1</w:t>
      </w:r>
      <w:r w:rsidR="0004582F">
        <w:rPr>
          <w:rFonts w:ascii="Times New Roman" w:hAnsi="Times New Roman" w:cs="Times New Roman"/>
          <w:sz w:val="28"/>
          <w:szCs w:val="28"/>
        </w:rPr>
        <w:t>7</w:t>
      </w:r>
      <w:r w:rsidR="0004582F" w:rsidRPr="0004582F">
        <w:rPr>
          <w:rFonts w:ascii="Times New Roman" w:hAnsi="Times New Roman" w:cs="Times New Roman"/>
          <w:sz w:val="28"/>
          <w:szCs w:val="28"/>
        </w:rPr>
        <w:t>)</w:t>
      </w:r>
      <w:r w:rsidR="00A245E0">
        <w:rPr>
          <w:rFonts w:ascii="Times New Roman" w:hAnsi="Times New Roman" w:cs="Times New Roman"/>
          <w:sz w:val="28"/>
          <w:szCs w:val="28"/>
        </w:rPr>
        <w:t>, входящие в библиотеку конструкци</w:t>
      </w:r>
      <w:r w:rsidR="0004582F">
        <w:rPr>
          <w:rFonts w:ascii="Times New Roman" w:hAnsi="Times New Roman" w:cs="Times New Roman"/>
          <w:sz w:val="28"/>
          <w:szCs w:val="28"/>
        </w:rPr>
        <w:t xml:space="preserve">й модуля </w:t>
      </w:r>
      <w:proofErr w:type="spellStart"/>
      <w:r w:rsidR="0004582F">
        <w:rPr>
          <w:rFonts w:ascii="Times New Roman" w:hAnsi="Times New Roman" w:cs="Times New Roman"/>
          <w:sz w:val="28"/>
          <w:szCs w:val="28"/>
          <w:lang w:val="en-US"/>
        </w:rPr>
        <w:t>NanoCAD</w:t>
      </w:r>
      <w:proofErr w:type="spellEnd"/>
      <w:r w:rsidR="0004582F" w:rsidRPr="000458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4582F" w:rsidRPr="00455E4A">
        <w:rPr>
          <w:rFonts w:ascii="Times New Roman" w:hAnsi="Times New Roman" w:cs="Times New Roman"/>
          <w:sz w:val="28"/>
          <w:szCs w:val="28"/>
        </w:rPr>
        <w:t>GeoniCS</w:t>
      </w:r>
      <w:proofErr w:type="spellEnd"/>
      <w:r w:rsidR="0004582F" w:rsidRPr="0004582F">
        <w:t xml:space="preserve"> </w:t>
      </w:r>
      <w:r w:rsidR="0004582F" w:rsidRPr="0004582F">
        <w:rPr>
          <w:rFonts w:ascii="Times New Roman" w:hAnsi="Times New Roman" w:cs="Times New Roman"/>
          <w:sz w:val="28"/>
          <w:szCs w:val="28"/>
        </w:rPr>
        <w:t>(рисунок 1</w:t>
      </w:r>
      <w:r w:rsidR="0004582F">
        <w:rPr>
          <w:rFonts w:ascii="Times New Roman" w:hAnsi="Times New Roman" w:cs="Times New Roman"/>
          <w:sz w:val="28"/>
          <w:szCs w:val="28"/>
        </w:rPr>
        <w:t>8</w:t>
      </w:r>
      <w:r w:rsidR="0004582F" w:rsidRPr="0004582F">
        <w:rPr>
          <w:rFonts w:ascii="Times New Roman" w:hAnsi="Times New Roman" w:cs="Times New Roman"/>
          <w:sz w:val="28"/>
          <w:szCs w:val="28"/>
        </w:rPr>
        <w:t>)</w:t>
      </w:r>
      <w:r w:rsidRPr="00455E4A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6514"/>
      </w:tblGrid>
      <w:tr w:rsidR="0004582F" w14:paraId="23690692" w14:textId="77777777" w:rsidTr="00475D83">
        <w:tc>
          <w:tcPr>
            <w:tcW w:w="3114" w:type="dxa"/>
            <w:vAlign w:val="bottom"/>
          </w:tcPr>
          <w:p w14:paraId="42F28CA5" w14:textId="77777777" w:rsidR="0004582F" w:rsidRDefault="0004582F" w:rsidP="00475D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582F">
              <w:rPr>
                <w:noProof/>
                <w:lang w:eastAsia="ru-RU"/>
              </w:rPr>
              <w:drawing>
                <wp:inline distT="0" distB="0" distL="0" distR="0" wp14:anchorId="021F7C26" wp14:editId="0CEA7D6C">
                  <wp:extent cx="1448002" cy="1524213"/>
                  <wp:effectExtent l="0" t="0" r="0" b="0"/>
                  <wp:docPr id="17329523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952396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524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14" w:type="dxa"/>
          </w:tcPr>
          <w:p w14:paraId="6E0A7CF7" w14:textId="77777777" w:rsidR="0004582F" w:rsidRDefault="0004582F" w:rsidP="005119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458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DA53E2" wp14:editId="44D0BFB0">
                  <wp:extent cx="3451062" cy="3389117"/>
                  <wp:effectExtent l="0" t="0" r="0" b="1905"/>
                  <wp:docPr id="18963857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385754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0694" cy="3408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82F" w14:paraId="31F3EDB4" w14:textId="77777777" w:rsidTr="00475D83">
        <w:tc>
          <w:tcPr>
            <w:tcW w:w="3114" w:type="dxa"/>
          </w:tcPr>
          <w:p w14:paraId="0F2DC5D1" w14:textId="77777777" w:rsidR="0004582F" w:rsidRPr="00251F38" w:rsidRDefault="0004582F" w:rsidP="005119FA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17 — Создание конструкций</w:t>
            </w:r>
          </w:p>
        </w:tc>
        <w:tc>
          <w:tcPr>
            <w:tcW w:w="6514" w:type="dxa"/>
          </w:tcPr>
          <w:p w14:paraId="6A0A8DEF" w14:textId="77777777" w:rsidR="0004582F" w:rsidRPr="00251F38" w:rsidRDefault="0004582F" w:rsidP="005119FA">
            <w:pPr>
              <w:jc w:val="center"/>
              <w:rPr>
                <w:rFonts w:ascii="Times New Roman" w:hAnsi="Times New Roman" w:cs="Times New Roman"/>
              </w:rPr>
            </w:pPr>
            <w:r w:rsidRPr="00251F38">
              <w:rPr>
                <w:rFonts w:ascii="Times New Roman" w:hAnsi="Times New Roman" w:cs="Times New Roman"/>
              </w:rPr>
              <w:t>Рисунок 18 — Библиотека конструкций</w:t>
            </w:r>
          </w:p>
        </w:tc>
      </w:tr>
    </w:tbl>
    <w:p w14:paraId="75F2F119" w14:textId="77777777" w:rsidR="00455E4A" w:rsidRPr="00455E4A" w:rsidRDefault="00455E4A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</w:p>
    <w:p w14:paraId="04183CB4" w14:textId="77777777" w:rsidR="00455E4A" w:rsidRDefault="0004582F" w:rsidP="0032029C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Получаем поперечный профиль собранной из блоков: дорожной полосы, бордюров и откосов</w:t>
      </w:r>
      <w:r w:rsidRPr="0004582F">
        <w:t xml:space="preserve"> </w:t>
      </w:r>
      <w:r w:rsidRPr="0004582F">
        <w:rPr>
          <w:rFonts w:ascii="Times New Roman" w:hAnsi="Times New Roman" w:cs="Times New Roman"/>
          <w:sz w:val="28"/>
          <w:szCs w:val="28"/>
        </w:rPr>
        <w:t>(рисунок 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04582F">
        <w:rPr>
          <w:rFonts w:ascii="Times New Roman" w:hAnsi="Times New Roman" w:cs="Times New Roman"/>
          <w:sz w:val="28"/>
          <w:szCs w:val="28"/>
        </w:rPr>
        <w:t>)</w:t>
      </w:r>
    </w:p>
    <w:p w14:paraId="30DD792B" w14:textId="77777777" w:rsidR="0004582F" w:rsidRPr="0004582F" w:rsidRDefault="0004582F" w:rsidP="0004582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582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568F2E" wp14:editId="6EBF9766">
            <wp:extent cx="6120130" cy="1950720"/>
            <wp:effectExtent l="0" t="0" r="0" b="0"/>
            <wp:docPr id="3650398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03989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E2DCE" w14:textId="77777777" w:rsidR="00455E4A" w:rsidRPr="00251F38" w:rsidRDefault="0004582F" w:rsidP="0004582F">
      <w:pPr>
        <w:spacing w:line="240" w:lineRule="auto"/>
        <w:jc w:val="center"/>
        <w:rPr>
          <w:rFonts w:ascii="Times New Roman" w:hAnsi="Times New Roman" w:cs="Times New Roman"/>
        </w:rPr>
      </w:pPr>
      <w:r w:rsidRPr="00251F38">
        <w:rPr>
          <w:rFonts w:ascii="Times New Roman" w:hAnsi="Times New Roman" w:cs="Times New Roman"/>
        </w:rPr>
        <w:t>Рисунок 19 — Поперечный профиль</w:t>
      </w:r>
    </w:p>
    <w:p w14:paraId="72B000BD" w14:textId="77777777" w:rsidR="00455E4A" w:rsidRDefault="00455E4A" w:rsidP="0004582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  <w:r w:rsidRPr="00455E4A">
        <w:rPr>
          <w:rFonts w:ascii="Times New Roman" w:hAnsi="Times New Roman" w:cs="Times New Roman"/>
          <w:sz w:val="28"/>
          <w:szCs w:val="28"/>
        </w:rPr>
        <w:t xml:space="preserve"> </w:t>
      </w:r>
      <w:r w:rsidRPr="0004582F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  <w:r w:rsidR="0004582F" w:rsidRPr="0004582F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04582F">
        <w:rPr>
          <w:rFonts w:ascii="Times New Roman" w:hAnsi="Times New Roman" w:cs="Times New Roman"/>
          <w:sz w:val="28"/>
          <w:szCs w:val="28"/>
        </w:rPr>
        <w:t xml:space="preserve"> </w:t>
      </w:r>
      <w:r w:rsidR="002C185C" w:rsidRPr="002C185C">
        <w:rPr>
          <w:rFonts w:ascii="Times New Roman" w:hAnsi="Times New Roman" w:cs="Times New Roman"/>
          <w:sz w:val="28"/>
          <w:szCs w:val="28"/>
        </w:rPr>
        <w:t xml:space="preserve">Описанная последовательность действий показывает, как в </w:t>
      </w:r>
      <w:proofErr w:type="spellStart"/>
      <w:r w:rsidR="002C185C" w:rsidRPr="002C185C">
        <w:rPr>
          <w:rFonts w:ascii="Times New Roman" w:hAnsi="Times New Roman" w:cs="Times New Roman"/>
          <w:sz w:val="28"/>
          <w:szCs w:val="28"/>
        </w:rPr>
        <w:t>NanoCAD</w:t>
      </w:r>
      <w:proofErr w:type="spellEnd"/>
      <w:r w:rsidR="002C185C" w:rsidRPr="002C185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C185C" w:rsidRPr="002C185C">
        <w:rPr>
          <w:rFonts w:ascii="Times New Roman" w:hAnsi="Times New Roman" w:cs="Times New Roman"/>
          <w:sz w:val="28"/>
          <w:szCs w:val="28"/>
        </w:rPr>
        <w:t>GeoniCS</w:t>
      </w:r>
      <w:proofErr w:type="spellEnd"/>
      <w:r w:rsidR="002C185C" w:rsidRPr="002C185C">
        <w:rPr>
          <w:rFonts w:ascii="Times New Roman" w:hAnsi="Times New Roman" w:cs="Times New Roman"/>
          <w:sz w:val="28"/>
          <w:szCs w:val="28"/>
        </w:rPr>
        <w:t xml:space="preserve"> можно создать автомобильную дорогу, а также продольный и поперечный профиль. Каждый этап — от </w:t>
      </w:r>
      <w:r w:rsidR="002C185C">
        <w:rPr>
          <w:rFonts w:ascii="Times New Roman" w:hAnsi="Times New Roman" w:cs="Times New Roman"/>
          <w:sz w:val="28"/>
          <w:szCs w:val="28"/>
        </w:rPr>
        <w:t>создания поверхности рельефа</w:t>
      </w:r>
      <w:r w:rsidR="002C185C" w:rsidRPr="002C185C">
        <w:rPr>
          <w:rFonts w:ascii="Times New Roman" w:hAnsi="Times New Roman" w:cs="Times New Roman"/>
          <w:sz w:val="28"/>
          <w:szCs w:val="28"/>
        </w:rPr>
        <w:t xml:space="preserve"> до построения сечений и расчёта объёмов земляных работ — выстроен в единую технологическую цепочку, где все объекты (трасса, поверхность, профили) остаются динамически связанными.</w:t>
      </w:r>
    </w:p>
    <w:p w14:paraId="651948BF" w14:textId="77777777" w:rsidR="002C185C" w:rsidRPr="00CE6DD5" w:rsidRDefault="002C185C" w:rsidP="002C185C">
      <w:pPr>
        <w:pStyle w:val="3"/>
        <w:shd w:val="clear" w:color="auto" w:fill="FFFFFF"/>
        <w:ind w:firstLine="510"/>
        <w:jc w:val="center"/>
        <w:rPr>
          <w:rStyle w:val="ae"/>
          <w:rFonts w:ascii="Times New Roman" w:eastAsia="Segoe UI" w:hAnsi="Times New Roman"/>
          <w:b w:val="0"/>
          <w:bCs w:val="0"/>
          <w:color w:val="0F1115"/>
          <w:shd w:val="clear" w:color="auto" w:fill="FFFFFF"/>
        </w:rPr>
      </w:pPr>
      <w:r w:rsidRPr="00CE6DD5">
        <w:rPr>
          <w:rStyle w:val="ae"/>
          <w:rFonts w:ascii="Times New Roman" w:eastAsia="Segoe UI" w:hAnsi="Times New Roman"/>
          <w:color w:val="0F1115"/>
          <w:shd w:val="clear" w:color="auto" w:fill="FFFFFF"/>
        </w:rPr>
        <w:t>Библиографический список</w:t>
      </w:r>
    </w:p>
    <w:p w14:paraId="1608AB6B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>Носов С.В., Бондаренко А.А. Анализ современного состояния дорожного хозяйства России // Транспортное строительство. – 2023. – № 5. – С. 12–18.</w:t>
      </w:r>
    </w:p>
    <w:p w14:paraId="65A4EE27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 xml:space="preserve">Сиденко В.М.,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Рокас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С.Ю. Фактические сроки службы дорожных одежд в РФ: статистический анализ // Наука и техника в дорожной отрасли. – 2022. – № 3. – С. 24–29.</w:t>
      </w:r>
    </w:p>
    <w:p w14:paraId="0351368C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 xml:space="preserve">Отчёт о ходе внедрения стандартов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Superpave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в Российской Федерации / Росавтодор. – М., 2023. – 45 с.</w:t>
      </w:r>
    </w:p>
    <w:p w14:paraId="5DA64D4F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E6DD5">
        <w:rPr>
          <w:rFonts w:ascii="Times New Roman" w:hAnsi="Times New Roman" w:cs="Times New Roman"/>
          <w:sz w:val="28"/>
          <w:szCs w:val="28"/>
          <w:lang w:val="en-US"/>
        </w:rPr>
        <w:t>Koerner R.M. Designing with Geosynthetics. – 7th ed. – Xlibris, 2021. – 950 p.</w:t>
      </w:r>
    </w:p>
    <w:p w14:paraId="4FF0AF3C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E6DD5">
        <w:rPr>
          <w:rFonts w:ascii="Times New Roman" w:hAnsi="Times New Roman" w:cs="Times New Roman"/>
          <w:sz w:val="28"/>
          <w:szCs w:val="28"/>
          <w:lang w:val="en-US"/>
        </w:rPr>
        <w:t>Zhang H., Wang Y. Frost heave control in seasonal frost regions: case studies from China // Cold Regions Science and Technology. – 2021. – Vol. 191. – P. 103–115.</w:t>
      </w:r>
    </w:p>
    <w:p w14:paraId="5F7F71FA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>СП 78.13330.2022 «Автомобильные дороги. Актуализированная редакция». – М., 2022.</w:t>
      </w:r>
    </w:p>
    <w:p w14:paraId="37447437" w14:textId="77777777" w:rsidR="002C185C" w:rsidRPr="00CE6DD5" w:rsidRDefault="002C185C" w:rsidP="002C185C">
      <w:pPr>
        <w:pStyle w:val="a7"/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Д.Н. Оценка состояния и комплексное обустройство водосбора р. Таналык Республики Башкортостан / </w:t>
      </w:r>
      <w:proofErr w:type="spellStart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Д.Н. // диссертация на соискание ученой степени кандидата технических наук / Московский государственный университет природообустройства. Уфа, 2009</w:t>
      </w:r>
    </w:p>
    <w:p w14:paraId="582B2723" w14:textId="77777777" w:rsidR="002C185C" w:rsidRPr="00CE6DD5" w:rsidRDefault="002C185C" w:rsidP="002C185C">
      <w:pPr>
        <w:pStyle w:val="a7"/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Д.Н. Оценка состояния и комплексное обустройство водосбора р. Таналык Республики Башкортостан / </w:t>
      </w:r>
      <w:proofErr w:type="spellStart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Д.Н. // Автореферат диссертации на соискание ученой степени кандидата технических наук / Московский государственный университет природообустройства. Москва, 2009</w:t>
      </w:r>
    </w:p>
    <w:p w14:paraId="0A895CA9" w14:textId="77777777" w:rsidR="002C185C" w:rsidRPr="00CE6DD5" w:rsidRDefault="002C185C" w:rsidP="002C185C">
      <w:pPr>
        <w:pStyle w:val="a7"/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Кутлияров</w:t>
      </w:r>
      <w:proofErr w:type="spellEnd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Д.Н. </w:t>
      </w:r>
      <w:hyperlink r:id="rId24" w:history="1">
        <w:r w:rsidRPr="00B1678E">
          <w:rPr>
            <w:rStyle w:val="ad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eastAsia="ru-RU"/>
          </w:rPr>
          <w:t>Программа для расчёта фильтрационных параметров при построении депрессионных кривых в теле грунтовых плотин с дренажным устройством (с использованием MS VISUAL С++)</w:t>
        </w:r>
      </w:hyperlink>
      <w:r w:rsidRPr="00B167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/</w:t>
      </w:r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Д.Н. </w:t>
      </w:r>
      <w:proofErr w:type="spellStart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Кутлияров</w:t>
      </w:r>
      <w:proofErr w:type="spellEnd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А.Н. </w:t>
      </w:r>
      <w:proofErr w:type="spellStart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Кутлияров</w:t>
      </w:r>
      <w:proofErr w:type="spellEnd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// Свидетельство о регистрации программы для ЭВМ RU 2017617769, 12.07.2017. Заявка № 2017613438 от 17.04.2017.</w:t>
      </w:r>
    </w:p>
    <w:p w14:paraId="52B464EF" w14:textId="77777777" w:rsidR="002C185C" w:rsidRPr="00CE6DD5" w:rsidRDefault="002C185C" w:rsidP="002C185C">
      <w:pPr>
        <w:numPr>
          <w:ilvl w:val="0"/>
          <w:numId w:val="1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Туганова, Л.Р. Актуальные проблемы земельного кадастра Туганова Л.Р., </w:t>
      </w:r>
      <w:proofErr w:type="spellStart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Кутлияров</w:t>
      </w:r>
      <w:proofErr w:type="spellEnd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Д.Н., </w:t>
      </w:r>
      <w:proofErr w:type="spellStart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Кутлияров</w:t>
      </w:r>
      <w:proofErr w:type="spellEnd"/>
      <w:r w:rsidRPr="00CE6D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А.Н. В сборнике: Аграрная наука в условиях модернизации и инновационного развития АПК России. Сборник материалов Всероссийской научно-методической конференции с международным участием, посвященной 100-летию высшего аграрного образования в Ивановской области. 2018. С. 396-399.</w:t>
      </w:r>
    </w:p>
    <w:p w14:paraId="6D90FEBC" w14:textId="77777777" w:rsidR="002C185C" w:rsidRPr="00CE6DD5" w:rsidRDefault="002C185C" w:rsidP="002C185C">
      <w:pPr>
        <w:numPr>
          <w:ilvl w:val="0"/>
          <w:numId w:val="2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Kutliyarov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, D.N. Очистка нефтяных шламов /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Kutliyarov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D.N.,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Kutliyarov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A.N. // Oil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and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Gas. 2016. № 6 (96). С. 93-98.</w:t>
      </w:r>
    </w:p>
    <w:p w14:paraId="6E89714C" w14:textId="77777777" w:rsidR="002C185C" w:rsidRPr="00CE6DD5" w:rsidRDefault="002C185C" w:rsidP="002C185C">
      <w:pPr>
        <w:numPr>
          <w:ilvl w:val="0"/>
          <w:numId w:val="2"/>
        </w:numPr>
        <w:spacing w:after="0" w:line="24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CE6D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, А.Н. Земли в Республике Башкортостан: охрана и мониторинг /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А.Н., </w:t>
      </w:r>
      <w:proofErr w:type="spellStart"/>
      <w:r w:rsidRPr="00CE6DD5">
        <w:rPr>
          <w:rFonts w:ascii="Times New Roman" w:hAnsi="Times New Roman" w:cs="Times New Roman"/>
          <w:sz w:val="28"/>
          <w:szCs w:val="28"/>
        </w:rPr>
        <w:t>Кутлияров</w:t>
      </w:r>
      <w:proofErr w:type="spellEnd"/>
      <w:r w:rsidRPr="00CE6DD5">
        <w:rPr>
          <w:rFonts w:ascii="Times New Roman" w:hAnsi="Times New Roman" w:cs="Times New Roman"/>
          <w:sz w:val="28"/>
          <w:szCs w:val="28"/>
        </w:rPr>
        <w:t xml:space="preserve"> Д.Н., Рамазанова Г.З. // В сборнике: Молодежная наука и АПК: проблемы и перспективы. Материалы VII Всероссийской научно-практической конференции молодых ученых. Башкирский государственный аграрный университет. 2014. С. 213-218.</w:t>
      </w:r>
    </w:p>
    <w:p w14:paraId="29CC6C51" w14:textId="77777777" w:rsidR="002C185C" w:rsidRDefault="002C185C" w:rsidP="002C185C"/>
    <w:p w14:paraId="22643512" w14:textId="77777777" w:rsidR="002C185C" w:rsidRDefault="002C185C" w:rsidP="002C185C">
      <w:pPr>
        <w:ind w:firstLine="51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Сведения об авторах</w:t>
      </w:r>
    </w:p>
    <w:p w14:paraId="7954BE9D" w14:textId="77777777" w:rsidR="002C185C" w:rsidRPr="00CB5E88" w:rsidRDefault="002C185C" w:rsidP="002C185C">
      <w:pPr>
        <w:pStyle w:val="af"/>
        <w:shd w:val="clear" w:color="auto" w:fill="FFFFFF"/>
        <w:ind w:firstLine="51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ru-RU"/>
        </w:rPr>
      </w:pPr>
      <w:r w:rsidRPr="00CB5E88">
        <w:rPr>
          <w:rStyle w:val="ae"/>
          <w:rFonts w:ascii="Times New Roman" w:eastAsia="Segoe UI" w:hAnsi="Times New Roman" w:cs="Times New Roman"/>
          <w:sz w:val="28"/>
          <w:szCs w:val="28"/>
          <w:shd w:val="clear" w:color="auto" w:fill="FFFFFF"/>
          <w:lang w:val="ru-RU"/>
        </w:rPr>
        <w:t xml:space="preserve">Чупилко Борис </w:t>
      </w:r>
      <w:r>
        <w:rPr>
          <w:rStyle w:val="ae"/>
          <w:rFonts w:ascii="Times New Roman" w:eastAsia="Segoe UI" w:hAnsi="Times New Roman" w:cs="Times New Roman"/>
          <w:b w:val="0"/>
          <w:sz w:val="28"/>
          <w:szCs w:val="28"/>
          <w:shd w:val="clear" w:color="auto" w:fill="FFFFFF"/>
          <w:lang w:val="ru-RU"/>
        </w:rPr>
        <w:t>Евгеньевич</w:t>
      </w:r>
      <w:r w:rsidRPr="00CB5E88">
        <w:rPr>
          <w:rStyle w:val="ae"/>
          <w:rFonts w:ascii="Times New Roman" w:eastAsia="Segoe UI" w:hAnsi="Times New Roman" w:cs="Times New Roman"/>
          <w:sz w:val="28"/>
          <w:szCs w:val="28"/>
          <w:shd w:val="clear" w:color="auto" w:fill="FFFFFF"/>
          <w:lang w:val="ru-RU"/>
        </w:rPr>
        <w:t xml:space="preserve"> – студент 4 курса направления подготовки </w:t>
      </w:r>
      <w:r w:rsidRPr="00CB5E88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ru-RU"/>
        </w:rPr>
        <w:t>Строительство</w:t>
      </w:r>
      <w:r w:rsidRPr="00CB5E88">
        <w:rPr>
          <w:rStyle w:val="ae"/>
          <w:rFonts w:ascii="Times New Roman" w:eastAsia="Segoe UI" w:hAnsi="Times New Roman" w:cs="Times New Roman"/>
          <w:sz w:val="28"/>
          <w:szCs w:val="28"/>
          <w:shd w:val="clear" w:color="auto" w:fill="FFFFFF"/>
          <w:lang w:val="ru-RU"/>
        </w:rPr>
        <w:t xml:space="preserve"> </w:t>
      </w:r>
      <w:r w:rsidRPr="00CB5E88">
        <w:rPr>
          <w:rStyle w:val="ae"/>
          <w:rFonts w:ascii="Times New Roman" w:eastAsia="Segoe UI" w:hAnsi="Times New Roman" w:cs="Times New Roman"/>
          <w:bCs w:val="0"/>
          <w:sz w:val="28"/>
          <w:szCs w:val="28"/>
          <w:shd w:val="clear" w:color="auto" w:fill="FFFFFF"/>
          <w:lang w:val="ru-RU"/>
        </w:rPr>
        <w:t>ФГБОУ ВО Башкирский ГАУ</w:t>
      </w:r>
      <w:r w:rsidRPr="00CB5E88">
        <w:rPr>
          <w:rStyle w:val="ae"/>
          <w:rFonts w:ascii="Times New Roman" w:eastAsia="Segoe UI" w:hAnsi="Times New Roman" w:cs="Times New Roman"/>
          <w:b w:val="0"/>
          <w:sz w:val="28"/>
          <w:szCs w:val="28"/>
          <w:shd w:val="clear" w:color="auto" w:fill="FFFFFF"/>
          <w:lang w:val="ru-RU"/>
        </w:rPr>
        <w:t>, Boris23233@yandex.ru.</w:t>
      </w:r>
    </w:p>
    <w:p w14:paraId="43218D63" w14:textId="77777777" w:rsidR="002C185C" w:rsidRPr="009A2404" w:rsidRDefault="002C185C" w:rsidP="002C185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A2404">
        <w:rPr>
          <w:rFonts w:ascii="Times New Roman" w:hAnsi="Times New Roman" w:cs="Times New Roman"/>
          <w:color w:val="000000"/>
          <w:sz w:val="28"/>
          <w:szCs w:val="28"/>
        </w:rPr>
        <w:t>Кутлияров</w:t>
      </w:r>
      <w:proofErr w:type="spellEnd"/>
      <w:r w:rsidRPr="009A2404">
        <w:rPr>
          <w:rFonts w:ascii="Times New Roman" w:hAnsi="Times New Roman" w:cs="Times New Roman"/>
          <w:color w:val="000000"/>
          <w:sz w:val="28"/>
          <w:szCs w:val="28"/>
        </w:rPr>
        <w:t xml:space="preserve"> Ильмир </w:t>
      </w:r>
      <w:proofErr w:type="spellStart"/>
      <w:r w:rsidRPr="009A2404">
        <w:rPr>
          <w:rFonts w:ascii="Times New Roman" w:hAnsi="Times New Roman" w:cs="Times New Roman"/>
          <w:color w:val="000000"/>
          <w:sz w:val="28"/>
          <w:szCs w:val="28"/>
        </w:rPr>
        <w:t>Амирович</w:t>
      </w:r>
      <w:proofErr w:type="spellEnd"/>
      <w:r w:rsidRPr="009A2404"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r w:rsidRPr="009A2404">
        <w:rPr>
          <w:rFonts w:ascii="Times New Roman" w:hAnsi="Times New Roman" w:cs="Times New Roman"/>
          <w:sz w:val="28"/>
          <w:szCs w:val="28"/>
        </w:rPr>
        <w:t>студент 1 курса направления подготовки Строительств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Style w:val="ae"/>
          <w:rFonts w:ascii="Times New Roman" w:eastAsia="Segoe UI" w:hAnsi="Times New Roman" w:cs="Times New Roman"/>
          <w:color w:val="0F1115"/>
          <w:sz w:val="28"/>
          <w:szCs w:val="28"/>
          <w:shd w:val="clear" w:color="auto" w:fill="FFFFFF"/>
        </w:rPr>
        <w:t>ФГБОУ ВО Башкирский ГАУ</w:t>
      </w:r>
      <w:r w:rsidRPr="009A2404">
        <w:rPr>
          <w:rFonts w:ascii="Times New Roman" w:hAnsi="Times New Roman" w:cs="Times New Roman"/>
          <w:sz w:val="28"/>
          <w:szCs w:val="28"/>
        </w:rPr>
        <w:t>, ilmir.kutliyarov@gmail.com</w:t>
      </w:r>
    </w:p>
    <w:p w14:paraId="7939EEA5" w14:textId="77777777" w:rsidR="002C185C" w:rsidRDefault="002C185C" w:rsidP="002C185C">
      <w:pPr>
        <w:spacing w:after="0"/>
        <w:ind w:firstLine="510"/>
        <w:jc w:val="both"/>
        <w:rPr>
          <w:rStyle w:val="ad"/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Кутлияров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Амир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Наилевич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–канд. экон. наук, доцент кафедры землеустройства </w:t>
      </w:r>
      <w:r>
        <w:rPr>
          <w:rStyle w:val="ae"/>
          <w:rFonts w:ascii="Times New Roman" w:eastAsia="Segoe UI" w:hAnsi="Times New Roman" w:cs="Times New Roman"/>
          <w:color w:val="0F1115"/>
          <w:sz w:val="28"/>
          <w:szCs w:val="28"/>
          <w:shd w:val="clear" w:color="auto" w:fill="FFFFFF"/>
        </w:rPr>
        <w:t>ФГБОУ ВО Башкирский ГАУ, K</w:t>
      </w:r>
      <w:r w:rsidRPr="00356C1C">
        <w:rPr>
          <w:rStyle w:val="ae"/>
          <w:rFonts w:ascii="Times New Roman" w:eastAsia="Segoe UI" w:hAnsi="Times New Roman" w:cs="Times New Roman"/>
          <w:color w:val="0F1115"/>
          <w:sz w:val="28"/>
          <w:szCs w:val="28"/>
          <w:shd w:val="clear" w:color="auto" w:fill="FFFFFF"/>
        </w:rPr>
        <w:t>utliarov-a@mail.ru</w:t>
      </w:r>
    </w:p>
    <w:p w14:paraId="3E852E6C" w14:textId="77777777" w:rsidR="002C185C" w:rsidRPr="0056767E" w:rsidRDefault="002C185C" w:rsidP="002C185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52B017" w14:textId="77777777" w:rsidR="002C185C" w:rsidRPr="00455E4A" w:rsidRDefault="002C185C" w:rsidP="0004582F">
      <w:pPr>
        <w:spacing w:line="240" w:lineRule="auto"/>
        <w:ind w:firstLine="510"/>
        <w:jc w:val="both"/>
        <w:rPr>
          <w:rFonts w:ascii="Times New Roman" w:hAnsi="Times New Roman" w:cs="Times New Roman"/>
          <w:sz w:val="28"/>
          <w:szCs w:val="28"/>
        </w:rPr>
      </w:pPr>
    </w:p>
    <w:sectPr w:rsidR="002C185C" w:rsidRPr="00455E4A" w:rsidSect="00455E4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1A0DC7"/>
    <w:multiLevelType w:val="multilevel"/>
    <w:tmpl w:val="431A0DC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 w16cid:durableId="353772223">
    <w:abstractNumId w:val="0"/>
  </w:num>
  <w:num w:numId="2" w16cid:durableId="331028236">
    <w:abstractNumId w:val="0"/>
    <w:lvlOverride w:ilvl="0">
      <w:lvl w:ilvl="0">
        <w:start w:val="1"/>
        <w:numFmt w:val="decimal"/>
        <w:lvlText w:val="%1."/>
        <w:lvlJc w:val="left"/>
        <w:pPr>
          <w:tabs>
            <w:tab w:val="num" w:pos="720"/>
          </w:tabs>
          <w:ind w:left="720" w:hanging="360"/>
        </w:pPr>
        <w:rPr>
          <w:rFonts w:hint="default"/>
          <w:sz w:val="28"/>
          <w:szCs w:val="28"/>
        </w:rPr>
      </w:lvl>
    </w:lvlOverride>
    <w:lvlOverride w:ilvl="1">
      <w:lvl w:ilvl="1">
        <w:start w:val="1"/>
        <w:numFmt w:val="decimal"/>
        <w:lvlText w:val="%2."/>
        <w:lvlJc w:val="left"/>
        <w:pPr>
          <w:tabs>
            <w:tab w:val="num" w:pos="1440"/>
          </w:tabs>
          <w:ind w:left="1440" w:hanging="360"/>
        </w:pPr>
        <w:rPr>
          <w:rFonts w:hint="default"/>
        </w:rPr>
      </w:lvl>
    </w:lvlOverride>
    <w:lvlOverride w:ilvl="2">
      <w:lvl w:ilvl="2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  <w:rPr>
          <w:rFonts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E4A"/>
    <w:rsid w:val="0004582F"/>
    <w:rsid w:val="00251F38"/>
    <w:rsid w:val="002C185C"/>
    <w:rsid w:val="0032029C"/>
    <w:rsid w:val="0032771F"/>
    <w:rsid w:val="0044677D"/>
    <w:rsid w:val="00455E4A"/>
    <w:rsid w:val="004604C2"/>
    <w:rsid w:val="00475D83"/>
    <w:rsid w:val="004A70E8"/>
    <w:rsid w:val="004D752D"/>
    <w:rsid w:val="006353C2"/>
    <w:rsid w:val="0065093C"/>
    <w:rsid w:val="00A245E0"/>
    <w:rsid w:val="00AF14DF"/>
    <w:rsid w:val="00B16181"/>
    <w:rsid w:val="00B1678E"/>
    <w:rsid w:val="00D86238"/>
    <w:rsid w:val="00D86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064CBEC"/>
  <w15:docId w15:val="{1191B300-625B-4270-B7F8-458B5D87B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582F"/>
  </w:style>
  <w:style w:type="paragraph" w:styleId="1">
    <w:name w:val="heading 1"/>
    <w:basedOn w:val="a"/>
    <w:next w:val="a"/>
    <w:link w:val="10"/>
    <w:uiPriority w:val="9"/>
    <w:qFormat/>
    <w:rsid w:val="00455E4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455E4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55E4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55E4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55E4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55E4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55E4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55E4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55E4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55E4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455E4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55E4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55E4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55E4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55E4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55E4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55E4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55E4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55E4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55E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55E4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55E4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55E4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55E4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55E4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55E4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55E4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55E4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55E4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6509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basedOn w:val="a0"/>
    <w:uiPriority w:val="99"/>
    <w:unhideWhenUsed/>
    <w:qFormat/>
    <w:rsid w:val="002C185C"/>
    <w:rPr>
      <w:color w:val="0563C1" w:themeColor="hyperlink"/>
      <w:u w:val="single"/>
    </w:rPr>
  </w:style>
  <w:style w:type="character" w:styleId="ae">
    <w:name w:val="Strong"/>
    <w:basedOn w:val="a0"/>
    <w:uiPriority w:val="22"/>
    <w:qFormat/>
    <w:rsid w:val="002C185C"/>
    <w:rPr>
      <w:b/>
      <w:bCs/>
    </w:rPr>
  </w:style>
  <w:style w:type="paragraph" w:styleId="af">
    <w:name w:val="Normal (Web)"/>
    <w:basedOn w:val="a"/>
    <w:uiPriority w:val="99"/>
    <w:qFormat/>
    <w:rsid w:val="002C185C"/>
    <w:pPr>
      <w:spacing w:after="0" w:line="240" w:lineRule="auto"/>
    </w:pPr>
    <w:rPr>
      <w:rFonts w:eastAsiaTheme="minorEastAsia"/>
      <w:kern w:val="0"/>
      <w:lang w:val="en-US" w:eastAsia="zh-CN"/>
    </w:rPr>
  </w:style>
  <w:style w:type="paragraph" w:styleId="af0">
    <w:name w:val="Balloon Text"/>
    <w:basedOn w:val="a"/>
    <w:link w:val="af1"/>
    <w:uiPriority w:val="99"/>
    <w:semiHidden/>
    <w:unhideWhenUsed/>
    <w:rsid w:val="00251F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251F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s://www.elibrary.ru/item.asp?id=39367001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1151</Words>
  <Characters>6561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Борис Чупилко</dc:creator>
  <cp:keywords/>
  <dc:description/>
  <cp:lastModifiedBy>Борис Чупилко</cp:lastModifiedBy>
  <cp:revision>3</cp:revision>
  <dcterms:created xsi:type="dcterms:W3CDTF">2026-04-01T12:56:00Z</dcterms:created>
  <dcterms:modified xsi:type="dcterms:W3CDTF">2026-04-01T12:58:00Z</dcterms:modified>
</cp:coreProperties>
</file>