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BB8913" w14:textId="581D2E21" w:rsidR="00D03475" w:rsidRPr="0015130C" w:rsidRDefault="00D03475" w:rsidP="003B087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B087C">
        <w:rPr>
          <w:rFonts w:ascii="Times New Roman" w:hAnsi="Times New Roman" w:cs="Times New Roman"/>
          <w:b/>
          <w:bCs/>
          <w:sz w:val="24"/>
          <w:szCs w:val="24"/>
        </w:rPr>
        <w:t>Князева Кира Михайловна,</w:t>
      </w:r>
      <w:r w:rsidRPr="003B087C">
        <w:rPr>
          <w:rFonts w:ascii="Times New Roman" w:hAnsi="Times New Roman" w:cs="Times New Roman"/>
          <w:sz w:val="24"/>
          <w:szCs w:val="24"/>
        </w:rPr>
        <w:t xml:space="preserve"> преподаватель ВКК иностранного языка и </w:t>
      </w:r>
      <w:r w:rsidRPr="003B087C">
        <w:rPr>
          <w:rFonts w:ascii="Times New Roman" w:hAnsi="Times New Roman" w:cs="Times New Roman"/>
          <w:b/>
          <w:bCs/>
          <w:sz w:val="24"/>
          <w:szCs w:val="24"/>
        </w:rPr>
        <w:t>Лебедева Юлия Владимировна,</w:t>
      </w:r>
      <w:r w:rsidRPr="003B087C">
        <w:rPr>
          <w:rFonts w:ascii="Times New Roman" w:hAnsi="Times New Roman" w:cs="Times New Roman"/>
          <w:sz w:val="24"/>
          <w:szCs w:val="24"/>
        </w:rPr>
        <w:t xml:space="preserve"> преподаватель ВКК иностранного языка, </w:t>
      </w:r>
      <w:r w:rsidRPr="005C3B41">
        <w:rPr>
          <w:rFonts w:ascii="Times New Roman" w:hAnsi="Times New Roman" w:cs="Times New Roman"/>
          <w:sz w:val="24"/>
          <w:szCs w:val="24"/>
        </w:rPr>
        <w:t>Колледжа информатики и программирования Финансово</w:t>
      </w:r>
      <w:r w:rsidR="005C3B41" w:rsidRPr="005C3B41">
        <w:rPr>
          <w:rFonts w:ascii="Times New Roman" w:hAnsi="Times New Roman" w:cs="Times New Roman"/>
          <w:sz w:val="24"/>
          <w:szCs w:val="24"/>
        </w:rPr>
        <w:t>го</w:t>
      </w:r>
      <w:r w:rsidRPr="005C3B41">
        <w:rPr>
          <w:rFonts w:ascii="Times New Roman" w:hAnsi="Times New Roman" w:cs="Times New Roman"/>
          <w:sz w:val="24"/>
          <w:szCs w:val="24"/>
        </w:rPr>
        <w:t xml:space="preserve"> Университет</w:t>
      </w:r>
      <w:r w:rsidR="005C3B41" w:rsidRPr="005C3B41">
        <w:rPr>
          <w:rFonts w:ascii="Times New Roman" w:hAnsi="Times New Roman" w:cs="Times New Roman"/>
          <w:sz w:val="24"/>
          <w:szCs w:val="24"/>
        </w:rPr>
        <w:t>а</w:t>
      </w:r>
      <w:r w:rsidRPr="005C3B41">
        <w:rPr>
          <w:rFonts w:ascii="Times New Roman" w:hAnsi="Times New Roman" w:cs="Times New Roman"/>
          <w:sz w:val="24"/>
          <w:szCs w:val="24"/>
        </w:rPr>
        <w:t xml:space="preserve"> при Правительстве Российской Федерации, г. Москва</w:t>
      </w:r>
    </w:p>
    <w:p w14:paraId="63865460" w14:textId="3CB02471" w:rsidR="00D03475" w:rsidRPr="003B087C" w:rsidRDefault="00D03475" w:rsidP="003B087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B087C">
        <w:rPr>
          <w:rFonts w:ascii="Times New Roman" w:hAnsi="Times New Roman" w:cs="Times New Roman"/>
          <w:b/>
          <w:bCs/>
          <w:sz w:val="24"/>
          <w:szCs w:val="24"/>
        </w:rPr>
        <w:t xml:space="preserve">ИНТЕГРАЦИЯ </w:t>
      </w:r>
      <w:r w:rsidR="005E579D">
        <w:rPr>
          <w:rFonts w:ascii="Times New Roman" w:hAnsi="Times New Roman" w:cs="Times New Roman"/>
          <w:b/>
          <w:bCs/>
          <w:sz w:val="24"/>
          <w:szCs w:val="24"/>
        </w:rPr>
        <w:t xml:space="preserve">ЦИФРОВЫХ ОБРАЗОВАТЕЛЬНЫХ </w:t>
      </w:r>
      <w:r w:rsidRPr="003B087C">
        <w:rPr>
          <w:rFonts w:ascii="Times New Roman" w:hAnsi="Times New Roman" w:cs="Times New Roman"/>
          <w:b/>
          <w:bCs/>
          <w:sz w:val="24"/>
          <w:szCs w:val="24"/>
        </w:rPr>
        <w:t>РЕСУРСОВ И МЕТОДА «МОЗГОВОГО ШТУРМА» В ОБУЧЕНИИ ИНОСТРАННОМУ ЯЗЫКУ СПЕЦИАЛИСТОВ ПО ИНФОРМАЦИОННОЙ БЕЗОПАСНОСТИ</w:t>
      </w:r>
    </w:p>
    <w:p w14:paraId="335FC2BD" w14:textId="325D4D59" w:rsidR="00D03475" w:rsidRPr="003B087C" w:rsidRDefault="00D03475" w:rsidP="003B087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B087C">
        <w:rPr>
          <w:rFonts w:ascii="Times New Roman" w:hAnsi="Times New Roman" w:cs="Times New Roman"/>
          <w:b/>
          <w:bCs/>
          <w:sz w:val="24"/>
          <w:szCs w:val="24"/>
        </w:rPr>
        <w:t>Аннотация:</w:t>
      </w:r>
      <w:r w:rsidRPr="003B087C">
        <w:rPr>
          <w:rFonts w:ascii="Times New Roman" w:hAnsi="Times New Roman" w:cs="Times New Roman"/>
          <w:sz w:val="24"/>
          <w:szCs w:val="24"/>
        </w:rPr>
        <w:t xml:space="preserve"> В статье рассматривается эффективность интеграции </w:t>
      </w:r>
      <w:r w:rsidR="00606645">
        <w:rPr>
          <w:rFonts w:ascii="Times New Roman" w:hAnsi="Times New Roman" w:cs="Times New Roman"/>
          <w:sz w:val="24"/>
          <w:szCs w:val="24"/>
        </w:rPr>
        <w:t>цифровых</w:t>
      </w:r>
      <w:r w:rsidRPr="003B087C">
        <w:rPr>
          <w:rFonts w:ascii="Times New Roman" w:hAnsi="Times New Roman" w:cs="Times New Roman"/>
          <w:sz w:val="24"/>
          <w:szCs w:val="24"/>
        </w:rPr>
        <w:t xml:space="preserve"> образовательных ресурсов и метода «мозгового штурма» в процессе обучения иностранному языку студентов специальностей информационной безопасности. Представлен анализ практического применения данных методик для формирования профессиональных компетенций. Особое внимание уделяется трансформации иностранного языка из учебной дисциплины в профессиональный инструмент. Результаты исследования демонстрируют повышение мотивации и конкурентоспособности выпускников.</w:t>
      </w:r>
    </w:p>
    <w:p w14:paraId="7BBE9AA8" w14:textId="4A015F95" w:rsidR="00D03475" w:rsidRPr="003B087C" w:rsidRDefault="00D03475" w:rsidP="003B087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B087C">
        <w:rPr>
          <w:rFonts w:ascii="Times New Roman" w:hAnsi="Times New Roman" w:cs="Times New Roman"/>
          <w:b/>
          <w:bCs/>
          <w:sz w:val="24"/>
          <w:szCs w:val="24"/>
        </w:rPr>
        <w:t>Ключевые слова:</w:t>
      </w:r>
      <w:r w:rsidRPr="003B087C">
        <w:rPr>
          <w:rFonts w:ascii="Times New Roman" w:hAnsi="Times New Roman" w:cs="Times New Roman"/>
          <w:sz w:val="24"/>
          <w:szCs w:val="24"/>
        </w:rPr>
        <w:t> </w:t>
      </w:r>
      <w:r w:rsidR="005E579D">
        <w:rPr>
          <w:rFonts w:ascii="Times New Roman" w:hAnsi="Times New Roman" w:cs="Times New Roman"/>
          <w:sz w:val="24"/>
          <w:szCs w:val="24"/>
        </w:rPr>
        <w:t>цифровые</w:t>
      </w:r>
      <w:r w:rsidRPr="003B087C">
        <w:rPr>
          <w:rFonts w:ascii="Times New Roman" w:hAnsi="Times New Roman" w:cs="Times New Roman"/>
          <w:sz w:val="24"/>
          <w:szCs w:val="24"/>
        </w:rPr>
        <w:t xml:space="preserve"> образовательные ресурсы, мозговой штурм, информационная безопасность, профессиональное обучение, иностранный язык, </w:t>
      </w:r>
      <w:proofErr w:type="spellStart"/>
      <w:r w:rsidRPr="003B087C">
        <w:rPr>
          <w:rFonts w:ascii="Times New Roman" w:hAnsi="Times New Roman" w:cs="Times New Roman"/>
          <w:sz w:val="24"/>
          <w:szCs w:val="24"/>
        </w:rPr>
        <w:t>междисциплинарность</w:t>
      </w:r>
      <w:proofErr w:type="spellEnd"/>
      <w:r w:rsidRPr="003B087C">
        <w:rPr>
          <w:rFonts w:ascii="Times New Roman" w:hAnsi="Times New Roman" w:cs="Times New Roman"/>
          <w:sz w:val="24"/>
          <w:szCs w:val="24"/>
        </w:rPr>
        <w:t>, практические навыки.</w:t>
      </w:r>
    </w:p>
    <w:p w14:paraId="5A40229B" w14:textId="77777777" w:rsidR="00D03475" w:rsidRPr="003B087C" w:rsidRDefault="00D03475" w:rsidP="003B087C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B087C">
        <w:rPr>
          <w:rFonts w:ascii="Times New Roman" w:hAnsi="Times New Roman" w:cs="Times New Roman"/>
          <w:b/>
          <w:bCs/>
          <w:sz w:val="24"/>
          <w:szCs w:val="24"/>
        </w:rPr>
        <w:t>Введение</w:t>
      </w:r>
    </w:p>
    <w:p w14:paraId="697C6CA6" w14:textId="13AC3BB8" w:rsidR="00D03475" w:rsidRPr="003B087C" w:rsidRDefault="00D03475" w:rsidP="003B087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B087C">
        <w:rPr>
          <w:rFonts w:ascii="Times New Roman" w:hAnsi="Times New Roman" w:cs="Times New Roman"/>
          <w:sz w:val="24"/>
          <w:szCs w:val="24"/>
        </w:rPr>
        <w:t xml:space="preserve">Современные образовательные стандарты </w:t>
      </w:r>
      <w:r w:rsidR="00504F7E">
        <w:rPr>
          <w:rFonts w:ascii="Times New Roman" w:hAnsi="Times New Roman" w:cs="Times New Roman"/>
          <w:sz w:val="24"/>
          <w:szCs w:val="24"/>
        </w:rPr>
        <w:t xml:space="preserve">среднего </w:t>
      </w:r>
      <w:r w:rsidR="002A581F">
        <w:rPr>
          <w:rFonts w:ascii="Times New Roman" w:hAnsi="Times New Roman" w:cs="Times New Roman"/>
          <w:sz w:val="24"/>
          <w:szCs w:val="24"/>
        </w:rPr>
        <w:t>профессионального</w:t>
      </w:r>
      <w:r w:rsidRPr="003B087C">
        <w:rPr>
          <w:rFonts w:ascii="Times New Roman" w:hAnsi="Times New Roman" w:cs="Times New Roman"/>
          <w:sz w:val="24"/>
          <w:szCs w:val="24"/>
        </w:rPr>
        <w:t xml:space="preserve"> образования предъявляют повышенные требования к качеству подготовки специалистов в области информационной безопасности. Для специальностей 10.02.05 «Обеспечение информационной безопасности автоматизированных систем» и 10.02.04 «Обеспечение информационной безопасности телекоммуникационных систем» формирование не только теоретических знаний, но и практических навыков становится приоритетной задачей [1]. Особую актуальность приобретает вопрос интеграции иностранного языка в профессиональную подготовку, учитывая глобальный характер информационных угроз и необходимость работы с международными стандартами и документацией.</w:t>
      </w:r>
    </w:p>
    <w:p w14:paraId="015727CB" w14:textId="26566056" w:rsidR="0015130C" w:rsidRDefault="00D03475" w:rsidP="003B087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B087C">
        <w:rPr>
          <w:rFonts w:ascii="Times New Roman" w:hAnsi="Times New Roman" w:cs="Times New Roman"/>
          <w:b/>
          <w:bCs/>
          <w:sz w:val="24"/>
          <w:szCs w:val="24"/>
        </w:rPr>
        <w:t>Актуальность исследования</w:t>
      </w:r>
      <w:r w:rsidRPr="003B087C">
        <w:rPr>
          <w:rFonts w:ascii="Times New Roman" w:hAnsi="Times New Roman" w:cs="Times New Roman"/>
          <w:sz w:val="24"/>
          <w:szCs w:val="24"/>
        </w:rPr>
        <w:t> обусловлена необходимостью разработки эффективных методик обучения иностранному языку, которые бы трансформировали его в практический инструмент профессиональной деятельности. </w:t>
      </w:r>
    </w:p>
    <w:p w14:paraId="6560FC10" w14:textId="405B86EA" w:rsidR="00D03475" w:rsidRPr="003B087C" w:rsidRDefault="00D03475" w:rsidP="003B087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B087C">
        <w:rPr>
          <w:rFonts w:ascii="Times New Roman" w:hAnsi="Times New Roman" w:cs="Times New Roman"/>
          <w:b/>
          <w:bCs/>
          <w:sz w:val="24"/>
          <w:szCs w:val="24"/>
        </w:rPr>
        <w:t>Цель исследования</w:t>
      </w:r>
      <w:r w:rsidRPr="003B087C">
        <w:rPr>
          <w:rFonts w:ascii="Times New Roman" w:hAnsi="Times New Roman" w:cs="Times New Roman"/>
          <w:sz w:val="24"/>
          <w:szCs w:val="24"/>
        </w:rPr>
        <w:t xml:space="preserve"> - анализ эффективности сочетания </w:t>
      </w:r>
      <w:r w:rsidR="00606645">
        <w:rPr>
          <w:rFonts w:ascii="Times New Roman" w:hAnsi="Times New Roman" w:cs="Times New Roman"/>
          <w:sz w:val="24"/>
          <w:szCs w:val="24"/>
        </w:rPr>
        <w:t>цифровых</w:t>
      </w:r>
      <w:r w:rsidRPr="003B087C">
        <w:rPr>
          <w:rFonts w:ascii="Times New Roman" w:hAnsi="Times New Roman" w:cs="Times New Roman"/>
          <w:sz w:val="24"/>
          <w:szCs w:val="24"/>
        </w:rPr>
        <w:t xml:space="preserve"> образовательных ресурсов и метода «мозгового штурма» в формировании профессиональных компетенций специалистов по информационной безопасности.</w:t>
      </w:r>
    </w:p>
    <w:p w14:paraId="54B2D0E5" w14:textId="77777777" w:rsidR="00D03475" w:rsidRPr="003B087C" w:rsidRDefault="00D03475" w:rsidP="003B087C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B087C">
        <w:rPr>
          <w:rFonts w:ascii="Times New Roman" w:hAnsi="Times New Roman" w:cs="Times New Roman"/>
          <w:b/>
          <w:bCs/>
          <w:sz w:val="24"/>
          <w:szCs w:val="24"/>
        </w:rPr>
        <w:t>Теоретические основы исследования</w:t>
      </w:r>
    </w:p>
    <w:p w14:paraId="6B04CE49" w14:textId="77777777" w:rsidR="00D03475" w:rsidRPr="003B087C" w:rsidRDefault="00D03475" w:rsidP="003B087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B087C">
        <w:rPr>
          <w:rFonts w:ascii="Times New Roman" w:hAnsi="Times New Roman" w:cs="Times New Roman"/>
          <w:sz w:val="24"/>
          <w:szCs w:val="24"/>
        </w:rPr>
        <w:t>Метод «мозгового штурма» (</w:t>
      </w:r>
      <w:proofErr w:type="spellStart"/>
      <w:r w:rsidRPr="003B087C">
        <w:rPr>
          <w:rFonts w:ascii="Times New Roman" w:hAnsi="Times New Roman" w:cs="Times New Roman"/>
          <w:sz w:val="24"/>
          <w:szCs w:val="24"/>
        </w:rPr>
        <w:t>brainstorming</w:t>
      </w:r>
      <w:proofErr w:type="spellEnd"/>
      <w:r w:rsidRPr="003B087C">
        <w:rPr>
          <w:rFonts w:ascii="Times New Roman" w:hAnsi="Times New Roman" w:cs="Times New Roman"/>
          <w:sz w:val="24"/>
          <w:szCs w:val="24"/>
        </w:rPr>
        <w:t>), разработанный А. Осборном в 1953 году, представляет собой технику стимулирования творческой активности, основанную на коллективном генерировании идей [2]. В контексте обучения иностранному языку данный метод приобретает особую значимость, так как:</w:t>
      </w:r>
    </w:p>
    <w:p w14:paraId="326AB258" w14:textId="77777777" w:rsidR="00D03475" w:rsidRPr="003B087C" w:rsidRDefault="00D03475" w:rsidP="003B087C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B087C">
        <w:rPr>
          <w:rFonts w:ascii="Times New Roman" w:hAnsi="Times New Roman" w:cs="Times New Roman"/>
          <w:b/>
          <w:bCs/>
          <w:sz w:val="24"/>
          <w:szCs w:val="24"/>
        </w:rPr>
        <w:t>Создает естественную языковую среду</w:t>
      </w:r>
      <w:r w:rsidRPr="003B087C">
        <w:rPr>
          <w:rFonts w:ascii="Times New Roman" w:hAnsi="Times New Roman" w:cs="Times New Roman"/>
          <w:sz w:val="24"/>
          <w:szCs w:val="24"/>
        </w:rPr>
        <w:t> для коммуникации</w:t>
      </w:r>
    </w:p>
    <w:p w14:paraId="42489C21" w14:textId="77777777" w:rsidR="00D03475" w:rsidRPr="003B087C" w:rsidRDefault="00D03475" w:rsidP="003B087C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B087C">
        <w:rPr>
          <w:rFonts w:ascii="Times New Roman" w:hAnsi="Times New Roman" w:cs="Times New Roman"/>
          <w:b/>
          <w:bCs/>
          <w:sz w:val="24"/>
          <w:szCs w:val="24"/>
        </w:rPr>
        <w:t>Стимулирует спонтанную речь</w:t>
      </w:r>
      <w:r w:rsidRPr="003B087C">
        <w:rPr>
          <w:rFonts w:ascii="Times New Roman" w:hAnsi="Times New Roman" w:cs="Times New Roman"/>
          <w:sz w:val="24"/>
          <w:szCs w:val="24"/>
        </w:rPr>
        <w:t> на иностранном языке</w:t>
      </w:r>
    </w:p>
    <w:p w14:paraId="769A86BC" w14:textId="77777777" w:rsidR="00D03475" w:rsidRPr="003B087C" w:rsidRDefault="00D03475" w:rsidP="003B087C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B087C">
        <w:rPr>
          <w:rFonts w:ascii="Times New Roman" w:hAnsi="Times New Roman" w:cs="Times New Roman"/>
          <w:b/>
          <w:bCs/>
          <w:sz w:val="24"/>
          <w:szCs w:val="24"/>
        </w:rPr>
        <w:t>Развивает профессиональную лексику</w:t>
      </w:r>
      <w:r w:rsidRPr="003B087C">
        <w:rPr>
          <w:rFonts w:ascii="Times New Roman" w:hAnsi="Times New Roman" w:cs="Times New Roman"/>
          <w:sz w:val="24"/>
          <w:szCs w:val="24"/>
        </w:rPr>
        <w:t> через решение конкретных задач</w:t>
      </w:r>
    </w:p>
    <w:p w14:paraId="212FD7F4" w14:textId="77777777" w:rsidR="00D03475" w:rsidRPr="003B087C" w:rsidRDefault="00D03475" w:rsidP="003B087C">
      <w:pPr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B087C">
        <w:rPr>
          <w:rFonts w:ascii="Times New Roman" w:hAnsi="Times New Roman" w:cs="Times New Roman"/>
          <w:b/>
          <w:bCs/>
          <w:sz w:val="24"/>
          <w:szCs w:val="24"/>
        </w:rPr>
        <w:t>Формирует навыки командной работы</w:t>
      </w:r>
      <w:r w:rsidRPr="003B087C">
        <w:rPr>
          <w:rFonts w:ascii="Times New Roman" w:hAnsi="Times New Roman" w:cs="Times New Roman"/>
          <w:sz w:val="24"/>
          <w:szCs w:val="24"/>
        </w:rPr>
        <w:t> в международном контексте</w:t>
      </w:r>
    </w:p>
    <w:p w14:paraId="437C76A5" w14:textId="69DAEE59" w:rsidR="00D03475" w:rsidRPr="003B087C" w:rsidRDefault="00991A95" w:rsidP="003B087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Цифровые</w:t>
      </w:r>
      <w:r w:rsidR="00D03475" w:rsidRPr="003B087C">
        <w:rPr>
          <w:rFonts w:ascii="Times New Roman" w:hAnsi="Times New Roman" w:cs="Times New Roman"/>
          <w:sz w:val="24"/>
          <w:szCs w:val="24"/>
        </w:rPr>
        <w:t xml:space="preserve"> образовательные ресурсы (</w:t>
      </w:r>
      <w:r>
        <w:rPr>
          <w:rFonts w:ascii="Times New Roman" w:hAnsi="Times New Roman" w:cs="Times New Roman"/>
          <w:sz w:val="24"/>
          <w:szCs w:val="24"/>
        </w:rPr>
        <w:t>Ц</w:t>
      </w:r>
      <w:r w:rsidR="00D03475" w:rsidRPr="003B087C">
        <w:rPr>
          <w:rFonts w:ascii="Times New Roman" w:hAnsi="Times New Roman" w:cs="Times New Roman"/>
          <w:sz w:val="24"/>
          <w:szCs w:val="24"/>
        </w:rPr>
        <w:t>ОР) представляют собой цифровые средства обучения, включающие мультимедийные материалы, интерактивные упражнения, симуляторы и онлайн-платформы. Их интеграция с активными методами обучения создает синергетический эффект в образовательном процессе.</w:t>
      </w:r>
    </w:p>
    <w:p w14:paraId="18E06AF7" w14:textId="77777777" w:rsidR="00D03475" w:rsidRPr="003B087C" w:rsidRDefault="00D03475" w:rsidP="003B087C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B087C">
        <w:rPr>
          <w:rFonts w:ascii="Times New Roman" w:hAnsi="Times New Roman" w:cs="Times New Roman"/>
          <w:b/>
          <w:bCs/>
          <w:sz w:val="24"/>
          <w:szCs w:val="24"/>
        </w:rPr>
        <w:t>Методология исследования</w:t>
      </w:r>
    </w:p>
    <w:p w14:paraId="74744318" w14:textId="2684E8B7" w:rsidR="00D03475" w:rsidRPr="003B087C" w:rsidRDefault="00D03475" w:rsidP="003B087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B087C">
        <w:rPr>
          <w:rFonts w:ascii="Times New Roman" w:hAnsi="Times New Roman" w:cs="Times New Roman"/>
          <w:sz w:val="24"/>
          <w:szCs w:val="24"/>
        </w:rPr>
        <w:t xml:space="preserve">Исследование проводилось в течение 2024-2025 учебного года на базе </w:t>
      </w:r>
      <w:r w:rsidRPr="00886917">
        <w:rPr>
          <w:rFonts w:ascii="Times New Roman" w:hAnsi="Times New Roman" w:cs="Times New Roman"/>
          <w:sz w:val="24"/>
          <w:szCs w:val="24"/>
        </w:rPr>
        <w:t>Колледжа информатики и программирования Финансово</w:t>
      </w:r>
      <w:r w:rsidR="00886917" w:rsidRPr="00886917">
        <w:rPr>
          <w:rFonts w:ascii="Times New Roman" w:hAnsi="Times New Roman" w:cs="Times New Roman"/>
          <w:sz w:val="24"/>
          <w:szCs w:val="24"/>
        </w:rPr>
        <w:t>го</w:t>
      </w:r>
      <w:r w:rsidRPr="00886917">
        <w:rPr>
          <w:rFonts w:ascii="Times New Roman" w:hAnsi="Times New Roman" w:cs="Times New Roman"/>
          <w:sz w:val="24"/>
          <w:szCs w:val="24"/>
        </w:rPr>
        <w:t xml:space="preserve"> Университет</w:t>
      </w:r>
      <w:r w:rsidR="00886917" w:rsidRPr="00886917">
        <w:rPr>
          <w:rFonts w:ascii="Times New Roman" w:hAnsi="Times New Roman" w:cs="Times New Roman"/>
          <w:sz w:val="24"/>
          <w:szCs w:val="24"/>
        </w:rPr>
        <w:t>а</w:t>
      </w:r>
      <w:r w:rsidRPr="00886917">
        <w:rPr>
          <w:rFonts w:ascii="Times New Roman" w:hAnsi="Times New Roman" w:cs="Times New Roman"/>
          <w:sz w:val="24"/>
          <w:szCs w:val="24"/>
        </w:rPr>
        <w:t xml:space="preserve"> при Правительстве Российской Федерации.</w:t>
      </w:r>
      <w:r w:rsidRPr="003B087C">
        <w:rPr>
          <w:rFonts w:ascii="Times New Roman" w:hAnsi="Times New Roman" w:cs="Times New Roman"/>
          <w:sz w:val="24"/>
          <w:szCs w:val="24"/>
        </w:rPr>
        <w:t xml:space="preserve"> В эксперименте участвовали </w:t>
      </w:r>
      <w:r w:rsidR="00DD1145">
        <w:rPr>
          <w:rFonts w:ascii="Times New Roman" w:hAnsi="Times New Roman" w:cs="Times New Roman"/>
          <w:sz w:val="24"/>
          <w:szCs w:val="24"/>
        </w:rPr>
        <w:t>60</w:t>
      </w:r>
      <w:r w:rsidRPr="003B087C">
        <w:rPr>
          <w:rFonts w:ascii="Times New Roman" w:hAnsi="Times New Roman" w:cs="Times New Roman"/>
          <w:sz w:val="24"/>
          <w:szCs w:val="24"/>
        </w:rPr>
        <w:t xml:space="preserve"> студентов 3-4 курсов специальностей информационной безопасности, разделенных на контрольную и экспериментальную группы.</w:t>
      </w:r>
    </w:p>
    <w:p w14:paraId="2B3EE6DB" w14:textId="77777777" w:rsidR="00D03475" w:rsidRPr="003B087C" w:rsidRDefault="00D03475" w:rsidP="003B087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B087C">
        <w:rPr>
          <w:rFonts w:ascii="Times New Roman" w:hAnsi="Times New Roman" w:cs="Times New Roman"/>
          <w:b/>
          <w:bCs/>
          <w:sz w:val="24"/>
          <w:szCs w:val="24"/>
        </w:rPr>
        <w:t>Методы исследования:</w:t>
      </w:r>
    </w:p>
    <w:p w14:paraId="272B3235" w14:textId="77777777" w:rsidR="00D03475" w:rsidRPr="003B087C" w:rsidRDefault="00D03475" w:rsidP="003B087C">
      <w:pPr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B087C">
        <w:rPr>
          <w:rFonts w:ascii="Times New Roman" w:hAnsi="Times New Roman" w:cs="Times New Roman"/>
          <w:sz w:val="24"/>
          <w:szCs w:val="24"/>
        </w:rPr>
        <w:t>Педагогический эксперимент с использованием метода «мозгового штурма»</w:t>
      </w:r>
    </w:p>
    <w:p w14:paraId="3F31DC24" w14:textId="77777777" w:rsidR="00D03475" w:rsidRPr="003B087C" w:rsidRDefault="00D03475" w:rsidP="003B087C">
      <w:pPr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B087C">
        <w:rPr>
          <w:rFonts w:ascii="Times New Roman" w:hAnsi="Times New Roman" w:cs="Times New Roman"/>
          <w:sz w:val="24"/>
          <w:szCs w:val="24"/>
        </w:rPr>
        <w:t>Наблюдение за учебной деятельностью студентов</w:t>
      </w:r>
    </w:p>
    <w:p w14:paraId="76D73674" w14:textId="77777777" w:rsidR="00D03475" w:rsidRPr="003B087C" w:rsidRDefault="00D03475" w:rsidP="003B087C">
      <w:pPr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B087C">
        <w:rPr>
          <w:rFonts w:ascii="Times New Roman" w:hAnsi="Times New Roman" w:cs="Times New Roman"/>
          <w:sz w:val="24"/>
          <w:szCs w:val="24"/>
        </w:rPr>
        <w:t>Анкетирование для оценки мотивации и удовлетворенности</w:t>
      </w:r>
    </w:p>
    <w:p w14:paraId="3950F721" w14:textId="77777777" w:rsidR="00D03475" w:rsidRPr="003B087C" w:rsidRDefault="00D03475" w:rsidP="003B087C">
      <w:pPr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B087C">
        <w:rPr>
          <w:rFonts w:ascii="Times New Roman" w:hAnsi="Times New Roman" w:cs="Times New Roman"/>
          <w:sz w:val="24"/>
          <w:szCs w:val="24"/>
        </w:rPr>
        <w:t>Анализ академической успеваемости</w:t>
      </w:r>
    </w:p>
    <w:p w14:paraId="7225718C" w14:textId="77777777" w:rsidR="00D03475" w:rsidRPr="003B087C" w:rsidRDefault="00D03475" w:rsidP="003B087C">
      <w:pPr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B087C">
        <w:rPr>
          <w:rFonts w:ascii="Times New Roman" w:hAnsi="Times New Roman" w:cs="Times New Roman"/>
          <w:sz w:val="24"/>
          <w:szCs w:val="24"/>
        </w:rPr>
        <w:t>Экспертная оценка проектных работ</w:t>
      </w:r>
    </w:p>
    <w:p w14:paraId="2181E96B" w14:textId="77777777" w:rsidR="00D03475" w:rsidRPr="003B087C" w:rsidRDefault="00D03475" w:rsidP="003B087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B087C">
        <w:rPr>
          <w:rFonts w:ascii="Times New Roman" w:hAnsi="Times New Roman" w:cs="Times New Roman"/>
          <w:b/>
          <w:bCs/>
          <w:sz w:val="24"/>
          <w:szCs w:val="24"/>
        </w:rPr>
        <w:t>Используемые электронные ресурсы:</w:t>
      </w:r>
    </w:p>
    <w:p w14:paraId="0FE47488" w14:textId="77777777" w:rsidR="00D03475" w:rsidRPr="003B087C" w:rsidRDefault="00D03475" w:rsidP="003B087C">
      <w:pPr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B087C">
        <w:rPr>
          <w:rFonts w:ascii="Times New Roman" w:hAnsi="Times New Roman" w:cs="Times New Roman"/>
          <w:b/>
          <w:bCs/>
          <w:sz w:val="24"/>
          <w:szCs w:val="24"/>
        </w:rPr>
        <w:t xml:space="preserve">Cisco </w:t>
      </w:r>
      <w:proofErr w:type="spellStart"/>
      <w:r w:rsidRPr="003B087C">
        <w:rPr>
          <w:rFonts w:ascii="Times New Roman" w:hAnsi="Times New Roman" w:cs="Times New Roman"/>
          <w:b/>
          <w:bCs/>
          <w:sz w:val="24"/>
          <w:szCs w:val="24"/>
        </w:rPr>
        <w:t>Networking</w:t>
      </w:r>
      <w:proofErr w:type="spellEnd"/>
      <w:r w:rsidRPr="003B087C">
        <w:rPr>
          <w:rFonts w:ascii="Times New Roman" w:hAnsi="Times New Roman" w:cs="Times New Roman"/>
          <w:b/>
          <w:bCs/>
          <w:sz w:val="24"/>
          <w:szCs w:val="24"/>
        </w:rPr>
        <w:t xml:space="preserve"> Academy</w:t>
      </w:r>
      <w:r w:rsidRPr="003B087C">
        <w:rPr>
          <w:rFonts w:ascii="Times New Roman" w:hAnsi="Times New Roman" w:cs="Times New Roman"/>
          <w:sz w:val="24"/>
          <w:szCs w:val="24"/>
        </w:rPr>
        <w:t> - для работы с технической документацией</w:t>
      </w:r>
    </w:p>
    <w:p w14:paraId="4A5743E5" w14:textId="77777777" w:rsidR="00D03475" w:rsidRPr="003B087C" w:rsidRDefault="00D03475" w:rsidP="003B087C">
      <w:pPr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B087C">
        <w:rPr>
          <w:rFonts w:ascii="Times New Roman" w:hAnsi="Times New Roman" w:cs="Times New Roman"/>
          <w:b/>
          <w:bCs/>
          <w:sz w:val="24"/>
          <w:szCs w:val="24"/>
        </w:rPr>
        <w:t xml:space="preserve">OWASP Foundation </w:t>
      </w:r>
      <w:proofErr w:type="spellStart"/>
      <w:r w:rsidRPr="003B087C">
        <w:rPr>
          <w:rFonts w:ascii="Times New Roman" w:hAnsi="Times New Roman" w:cs="Times New Roman"/>
          <w:b/>
          <w:bCs/>
          <w:sz w:val="24"/>
          <w:szCs w:val="24"/>
        </w:rPr>
        <w:t>resources</w:t>
      </w:r>
      <w:proofErr w:type="spellEnd"/>
      <w:r w:rsidRPr="003B087C">
        <w:rPr>
          <w:rFonts w:ascii="Times New Roman" w:hAnsi="Times New Roman" w:cs="Times New Roman"/>
          <w:sz w:val="24"/>
          <w:szCs w:val="24"/>
        </w:rPr>
        <w:t> - для изучения стандартов безопасности</w:t>
      </w:r>
    </w:p>
    <w:p w14:paraId="10D494C4" w14:textId="77777777" w:rsidR="00D03475" w:rsidRPr="003B087C" w:rsidRDefault="00D03475" w:rsidP="003B087C">
      <w:pPr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B087C">
        <w:rPr>
          <w:rFonts w:ascii="Times New Roman" w:hAnsi="Times New Roman" w:cs="Times New Roman"/>
          <w:b/>
          <w:bCs/>
          <w:sz w:val="24"/>
          <w:szCs w:val="24"/>
        </w:rPr>
        <w:t xml:space="preserve">Google </w:t>
      </w:r>
      <w:proofErr w:type="spellStart"/>
      <w:r w:rsidRPr="003B087C">
        <w:rPr>
          <w:rFonts w:ascii="Times New Roman" w:hAnsi="Times New Roman" w:cs="Times New Roman"/>
          <w:b/>
          <w:bCs/>
          <w:sz w:val="24"/>
          <w:szCs w:val="24"/>
        </w:rPr>
        <w:t>Workspace</w:t>
      </w:r>
      <w:proofErr w:type="spellEnd"/>
      <w:r w:rsidRPr="003B08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B087C">
        <w:rPr>
          <w:rFonts w:ascii="Times New Roman" w:hAnsi="Times New Roman" w:cs="Times New Roman"/>
          <w:b/>
          <w:bCs/>
          <w:sz w:val="24"/>
          <w:szCs w:val="24"/>
        </w:rPr>
        <w:t>for</w:t>
      </w:r>
      <w:proofErr w:type="spellEnd"/>
      <w:r w:rsidRPr="003B087C">
        <w:rPr>
          <w:rFonts w:ascii="Times New Roman" w:hAnsi="Times New Roman" w:cs="Times New Roman"/>
          <w:b/>
          <w:bCs/>
          <w:sz w:val="24"/>
          <w:szCs w:val="24"/>
        </w:rPr>
        <w:t xml:space="preserve"> Education</w:t>
      </w:r>
      <w:r w:rsidRPr="003B087C">
        <w:rPr>
          <w:rFonts w:ascii="Times New Roman" w:hAnsi="Times New Roman" w:cs="Times New Roman"/>
          <w:sz w:val="24"/>
          <w:szCs w:val="24"/>
        </w:rPr>
        <w:t> - для совместной работы над проектами</w:t>
      </w:r>
    </w:p>
    <w:p w14:paraId="465BDE3F" w14:textId="77777777" w:rsidR="00D03475" w:rsidRPr="003B087C" w:rsidRDefault="00D03475" w:rsidP="003B087C">
      <w:pPr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B087C">
        <w:rPr>
          <w:rFonts w:ascii="Times New Roman" w:hAnsi="Times New Roman" w:cs="Times New Roman"/>
          <w:b/>
          <w:bCs/>
          <w:sz w:val="24"/>
          <w:szCs w:val="24"/>
        </w:rPr>
        <w:t>Miro</w:t>
      </w:r>
      <w:proofErr w:type="spellEnd"/>
      <w:r w:rsidRPr="003B087C">
        <w:rPr>
          <w:rFonts w:ascii="Times New Roman" w:hAnsi="Times New Roman" w:cs="Times New Roman"/>
          <w:sz w:val="24"/>
          <w:szCs w:val="24"/>
        </w:rPr>
        <w:t> - для визуализации идей в процессе мозгового штурма</w:t>
      </w:r>
    </w:p>
    <w:p w14:paraId="4D69F5D2" w14:textId="77777777" w:rsidR="00D03475" w:rsidRPr="003B087C" w:rsidRDefault="00D03475" w:rsidP="003B087C">
      <w:pPr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B087C">
        <w:rPr>
          <w:rFonts w:ascii="Times New Roman" w:hAnsi="Times New Roman" w:cs="Times New Roman"/>
          <w:b/>
          <w:bCs/>
          <w:sz w:val="24"/>
          <w:szCs w:val="24"/>
        </w:rPr>
        <w:t>Quizlet</w:t>
      </w:r>
      <w:proofErr w:type="spellEnd"/>
      <w:r w:rsidRPr="003B087C">
        <w:rPr>
          <w:rFonts w:ascii="Times New Roman" w:hAnsi="Times New Roman" w:cs="Times New Roman"/>
          <w:sz w:val="24"/>
          <w:szCs w:val="24"/>
        </w:rPr>
        <w:t> - для формирования профессионального словарного запаса</w:t>
      </w:r>
    </w:p>
    <w:p w14:paraId="75085872" w14:textId="77777777" w:rsidR="00D03475" w:rsidRPr="003B087C" w:rsidRDefault="00D03475" w:rsidP="003B087C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B087C">
        <w:rPr>
          <w:rFonts w:ascii="Times New Roman" w:hAnsi="Times New Roman" w:cs="Times New Roman"/>
          <w:b/>
          <w:bCs/>
          <w:sz w:val="24"/>
          <w:szCs w:val="24"/>
        </w:rPr>
        <w:t>Результаты и обсуждение</w:t>
      </w:r>
    </w:p>
    <w:p w14:paraId="5C36017A" w14:textId="77777777" w:rsidR="00D03475" w:rsidRPr="003B087C" w:rsidRDefault="00D03475" w:rsidP="003B087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B087C">
        <w:rPr>
          <w:rFonts w:ascii="Times New Roman" w:hAnsi="Times New Roman" w:cs="Times New Roman"/>
          <w:b/>
          <w:bCs/>
          <w:sz w:val="24"/>
          <w:szCs w:val="24"/>
        </w:rPr>
        <w:t>Таблица 1. Сравнительный анализ успеваемости студентов</w:t>
      </w:r>
    </w:p>
    <w:tbl>
      <w:tblPr>
        <w:tblW w:w="0" w:type="auto"/>
        <w:tblCellSpacing w:w="15" w:type="dxa"/>
        <w:tblBorders>
          <w:top w:val="single" w:sz="6" w:space="0" w:color="A1A1AA"/>
          <w:left w:val="single" w:sz="6" w:space="0" w:color="A1A1AA"/>
          <w:bottom w:val="single" w:sz="6" w:space="0" w:color="A1A1AA"/>
          <w:right w:val="single" w:sz="6" w:space="0" w:color="A1A1AA"/>
        </w:tblBorders>
        <w:shd w:val="clear" w:color="auto" w:fill="00000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59"/>
        <w:gridCol w:w="2809"/>
        <w:gridCol w:w="3376"/>
      </w:tblGrid>
      <w:tr w:rsidR="00D03475" w:rsidRPr="003B087C" w14:paraId="4C34051D" w14:textId="77777777" w:rsidTr="00D03475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1A1AA"/>
              <w:left w:val="single" w:sz="2" w:space="0" w:color="A1A1AA"/>
              <w:bottom w:val="single" w:sz="6" w:space="0" w:color="A1A1AA"/>
              <w:right w:val="single" w:sz="6" w:space="0" w:color="A1A1AA"/>
            </w:tcBorders>
            <w:shd w:val="clear" w:color="auto" w:fill="FFFFFF" w:themeFill="background1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EE38D19" w14:textId="77777777" w:rsidR="00D03475" w:rsidRPr="003B087C" w:rsidRDefault="00D03475" w:rsidP="003B08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87C">
              <w:rPr>
                <w:rFonts w:ascii="Times New Roman" w:hAnsi="Times New Roman" w:cs="Times New Roman"/>
                <w:sz w:val="24"/>
                <w:szCs w:val="24"/>
              </w:rPr>
              <w:t>Критерий оценки</w:t>
            </w:r>
          </w:p>
        </w:tc>
        <w:tc>
          <w:tcPr>
            <w:tcW w:w="0" w:type="auto"/>
            <w:tcBorders>
              <w:top w:val="single" w:sz="6" w:space="0" w:color="A1A1AA"/>
              <w:left w:val="single" w:sz="6" w:space="0" w:color="A1A1AA"/>
              <w:bottom w:val="single" w:sz="6" w:space="0" w:color="A1A1AA"/>
              <w:right w:val="single" w:sz="6" w:space="0" w:color="A1A1AA"/>
            </w:tcBorders>
            <w:shd w:val="clear" w:color="auto" w:fill="FFFFFF" w:themeFill="background1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AA8C184" w14:textId="77777777" w:rsidR="00D03475" w:rsidRPr="003B087C" w:rsidRDefault="00D03475" w:rsidP="003B08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87C">
              <w:rPr>
                <w:rFonts w:ascii="Times New Roman" w:hAnsi="Times New Roman" w:cs="Times New Roman"/>
                <w:sz w:val="24"/>
                <w:szCs w:val="24"/>
              </w:rPr>
              <w:t>Контрольная группа (традиционные методы)</w:t>
            </w:r>
          </w:p>
        </w:tc>
        <w:tc>
          <w:tcPr>
            <w:tcW w:w="0" w:type="auto"/>
            <w:tcBorders>
              <w:top w:val="single" w:sz="6" w:space="0" w:color="A1A1AA"/>
              <w:left w:val="single" w:sz="6" w:space="0" w:color="A1A1AA"/>
              <w:bottom w:val="single" w:sz="6" w:space="0" w:color="A1A1AA"/>
              <w:right w:val="single" w:sz="6" w:space="0" w:color="A1A1AA"/>
            </w:tcBorders>
            <w:shd w:val="clear" w:color="auto" w:fill="FFFFFF" w:themeFill="background1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71498BA" w14:textId="46F92FD5" w:rsidR="00D03475" w:rsidRPr="003B087C" w:rsidRDefault="00D03475" w:rsidP="003B08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87C">
              <w:rPr>
                <w:rFonts w:ascii="Times New Roman" w:hAnsi="Times New Roman" w:cs="Times New Roman"/>
                <w:sz w:val="24"/>
                <w:szCs w:val="24"/>
              </w:rPr>
              <w:t>Экспериментальная группа (</w:t>
            </w:r>
            <w:r w:rsidR="00D809EC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3B087C">
              <w:rPr>
                <w:rFonts w:ascii="Times New Roman" w:hAnsi="Times New Roman" w:cs="Times New Roman"/>
                <w:sz w:val="24"/>
                <w:szCs w:val="24"/>
              </w:rPr>
              <w:t>ОР + мозговой штурм)</w:t>
            </w:r>
          </w:p>
        </w:tc>
      </w:tr>
      <w:tr w:rsidR="00D03475" w:rsidRPr="003B087C" w14:paraId="45BAFD78" w14:textId="77777777" w:rsidTr="00D03475">
        <w:trPr>
          <w:tblCellSpacing w:w="15" w:type="dxa"/>
        </w:trPr>
        <w:tc>
          <w:tcPr>
            <w:tcW w:w="0" w:type="auto"/>
            <w:tcBorders>
              <w:top w:val="single" w:sz="6" w:space="0" w:color="A1A1AA"/>
              <w:left w:val="single" w:sz="2" w:space="0" w:color="A1A1AA"/>
              <w:bottom w:val="single" w:sz="6" w:space="0" w:color="A1A1AA"/>
              <w:right w:val="single" w:sz="6" w:space="0" w:color="A1A1AA"/>
            </w:tcBorders>
            <w:shd w:val="clear" w:color="auto" w:fill="FFFFFF" w:themeFill="background1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02B518CF" w14:textId="77777777" w:rsidR="00D03475" w:rsidRPr="003B087C" w:rsidRDefault="00D03475" w:rsidP="003B08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87C">
              <w:rPr>
                <w:rFonts w:ascii="Times New Roman" w:hAnsi="Times New Roman" w:cs="Times New Roman"/>
                <w:sz w:val="24"/>
                <w:szCs w:val="24"/>
              </w:rPr>
              <w:t>Уровень владения профессиональной лексикой</w:t>
            </w:r>
          </w:p>
        </w:tc>
        <w:tc>
          <w:tcPr>
            <w:tcW w:w="0" w:type="auto"/>
            <w:tcBorders>
              <w:top w:val="single" w:sz="6" w:space="0" w:color="A1A1AA"/>
              <w:left w:val="single" w:sz="6" w:space="0" w:color="A1A1AA"/>
              <w:bottom w:val="single" w:sz="6" w:space="0" w:color="A1A1AA"/>
              <w:right w:val="single" w:sz="6" w:space="0" w:color="A1A1AA"/>
            </w:tcBorders>
            <w:shd w:val="clear" w:color="auto" w:fill="FFFFFF" w:themeFill="background1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7885668E" w14:textId="77777777" w:rsidR="00D03475" w:rsidRPr="003B087C" w:rsidRDefault="00D03475" w:rsidP="003B08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87C">
              <w:rPr>
                <w:rFonts w:ascii="Times New Roman" w:hAnsi="Times New Roman" w:cs="Times New Roman"/>
                <w:sz w:val="24"/>
                <w:szCs w:val="24"/>
              </w:rPr>
              <w:t>68%</w:t>
            </w:r>
          </w:p>
        </w:tc>
        <w:tc>
          <w:tcPr>
            <w:tcW w:w="0" w:type="auto"/>
            <w:tcBorders>
              <w:top w:val="single" w:sz="6" w:space="0" w:color="A1A1AA"/>
              <w:left w:val="single" w:sz="6" w:space="0" w:color="A1A1AA"/>
              <w:bottom w:val="single" w:sz="6" w:space="0" w:color="A1A1AA"/>
              <w:right w:val="single" w:sz="6" w:space="0" w:color="A1A1AA"/>
            </w:tcBorders>
            <w:shd w:val="clear" w:color="auto" w:fill="FFFFFF" w:themeFill="background1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30BC5FFB" w14:textId="77777777" w:rsidR="00D03475" w:rsidRPr="003B087C" w:rsidRDefault="00D03475" w:rsidP="003B08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87C">
              <w:rPr>
                <w:rFonts w:ascii="Times New Roman" w:hAnsi="Times New Roman" w:cs="Times New Roman"/>
                <w:sz w:val="24"/>
                <w:szCs w:val="24"/>
              </w:rPr>
              <w:t>92%</w:t>
            </w:r>
          </w:p>
        </w:tc>
      </w:tr>
      <w:tr w:rsidR="00D03475" w:rsidRPr="003B087C" w14:paraId="4D398A92" w14:textId="77777777" w:rsidTr="00D03475">
        <w:trPr>
          <w:tblCellSpacing w:w="15" w:type="dxa"/>
        </w:trPr>
        <w:tc>
          <w:tcPr>
            <w:tcW w:w="0" w:type="auto"/>
            <w:tcBorders>
              <w:top w:val="single" w:sz="6" w:space="0" w:color="A1A1AA"/>
              <w:left w:val="single" w:sz="2" w:space="0" w:color="A1A1AA"/>
              <w:bottom w:val="single" w:sz="6" w:space="0" w:color="A1A1AA"/>
              <w:right w:val="single" w:sz="6" w:space="0" w:color="A1A1AA"/>
            </w:tcBorders>
            <w:shd w:val="clear" w:color="auto" w:fill="FFFFFF" w:themeFill="background1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319AC3E7" w14:textId="77777777" w:rsidR="00D03475" w:rsidRPr="003B087C" w:rsidRDefault="00D03475" w:rsidP="003B08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87C">
              <w:rPr>
                <w:rFonts w:ascii="Times New Roman" w:hAnsi="Times New Roman" w:cs="Times New Roman"/>
                <w:sz w:val="24"/>
                <w:szCs w:val="24"/>
              </w:rPr>
              <w:t>Умение работать с технической документацией</w:t>
            </w:r>
          </w:p>
        </w:tc>
        <w:tc>
          <w:tcPr>
            <w:tcW w:w="0" w:type="auto"/>
            <w:tcBorders>
              <w:top w:val="single" w:sz="6" w:space="0" w:color="A1A1AA"/>
              <w:left w:val="single" w:sz="6" w:space="0" w:color="A1A1AA"/>
              <w:bottom w:val="single" w:sz="6" w:space="0" w:color="A1A1AA"/>
              <w:right w:val="single" w:sz="6" w:space="0" w:color="A1A1AA"/>
            </w:tcBorders>
            <w:shd w:val="clear" w:color="auto" w:fill="FFFFFF" w:themeFill="background1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195A508F" w14:textId="77777777" w:rsidR="00D03475" w:rsidRPr="003B087C" w:rsidRDefault="00D03475" w:rsidP="003B08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87C">
              <w:rPr>
                <w:rFonts w:ascii="Times New Roman" w:hAnsi="Times New Roman" w:cs="Times New Roman"/>
                <w:sz w:val="24"/>
                <w:szCs w:val="24"/>
              </w:rPr>
              <w:t>54%</w:t>
            </w:r>
          </w:p>
        </w:tc>
        <w:tc>
          <w:tcPr>
            <w:tcW w:w="0" w:type="auto"/>
            <w:tcBorders>
              <w:top w:val="single" w:sz="6" w:space="0" w:color="A1A1AA"/>
              <w:left w:val="single" w:sz="6" w:space="0" w:color="A1A1AA"/>
              <w:bottom w:val="single" w:sz="6" w:space="0" w:color="A1A1AA"/>
              <w:right w:val="single" w:sz="6" w:space="0" w:color="A1A1AA"/>
            </w:tcBorders>
            <w:shd w:val="clear" w:color="auto" w:fill="FFFFFF" w:themeFill="background1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38D1370C" w14:textId="77777777" w:rsidR="00D03475" w:rsidRPr="003B087C" w:rsidRDefault="00D03475" w:rsidP="003B08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87C">
              <w:rPr>
                <w:rFonts w:ascii="Times New Roman" w:hAnsi="Times New Roman" w:cs="Times New Roman"/>
                <w:sz w:val="24"/>
                <w:szCs w:val="24"/>
              </w:rPr>
              <w:t>87%</w:t>
            </w:r>
          </w:p>
        </w:tc>
      </w:tr>
      <w:tr w:rsidR="00D03475" w:rsidRPr="003B087C" w14:paraId="125E5CE7" w14:textId="77777777" w:rsidTr="00D03475">
        <w:trPr>
          <w:tblCellSpacing w:w="15" w:type="dxa"/>
        </w:trPr>
        <w:tc>
          <w:tcPr>
            <w:tcW w:w="0" w:type="auto"/>
            <w:tcBorders>
              <w:top w:val="single" w:sz="6" w:space="0" w:color="A1A1AA"/>
              <w:left w:val="single" w:sz="2" w:space="0" w:color="A1A1AA"/>
              <w:bottom w:val="single" w:sz="6" w:space="0" w:color="A1A1AA"/>
              <w:right w:val="single" w:sz="6" w:space="0" w:color="A1A1AA"/>
            </w:tcBorders>
            <w:shd w:val="clear" w:color="auto" w:fill="FFFFFF" w:themeFill="background1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3385DA42" w14:textId="77777777" w:rsidR="00D03475" w:rsidRPr="003B087C" w:rsidRDefault="00D03475" w:rsidP="003B08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8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Навыки презентации проектов на английском</w:t>
            </w:r>
          </w:p>
        </w:tc>
        <w:tc>
          <w:tcPr>
            <w:tcW w:w="0" w:type="auto"/>
            <w:tcBorders>
              <w:top w:val="single" w:sz="6" w:space="0" w:color="A1A1AA"/>
              <w:left w:val="single" w:sz="6" w:space="0" w:color="A1A1AA"/>
              <w:bottom w:val="single" w:sz="6" w:space="0" w:color="A1A1AA"/>
              <w:right w:val="single" w:sz="6" w:space="0" w:color="A1A1AA"/>
            </w:tcBorders>
            <w:shd w:val="clear" w:color="auto" w:fill="FFFFFF" w:themeFill="background1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3112D9F0" w14:textId="77777777" w:rsidR="00D03475" w:rsidRPr="003B087C" w:rsidRDefault="00D03475" w:rsidP="003B08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87C">
              <w:rPr>
                <w:rFonts w:ascii="Times New Roman" w:hAnsi="Times New Roman" w:cs="Times New Roman"/>
                <w:sz w:val="24"/>
                <w:szCs w:val="24"/>
              </w:rPr>
              <w:t>45%</w:t>
            </w:r>
          </w:p>
        </w:tc>
        <w:tc>
          <w:tcPr>
            <w:tcW w:w="0" w:type="auto"/>
            <w:tcBorders>
              <w:top w:val="single" w:sz="6" w:space="0" w:color="A1A1AA"/>
              <w:left w:val="single" w:sz="6" w:space="0" w:color="A1A1AA"/>
              <w:bottom w:val="single" w:sz="6" w:space="0" w:color="A1A1AA"/>
              <w:right w:val="single" w:sz="6" w:space="0" w:color="A1A1AA"/>
            </w:tcBorders>
            <w:shd w:val="clear" w:color="auto" w:fill="FFFFFF" w:themeFill="background1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3B3F9C5D" w14:textId="77777777" w:rsidR="00D03475" w:rsidRPr="003B087C" w:rsidRDefault="00D03475" w:rsidP="003B08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87C">
              <w:rPr>
                <w:rFonts w:ascii="Times New Roman" w:hAnsi="Times New Roman" w:cs="Times New Roman"/>
                <w:sz w:val="24"/>
                <w:szCs w:val="24"/>
              </w:rPr>
              <w:t>82%</w:t>
            </w:r>
          </w:p>
        </w:tc>
      </w:tr>
      <w:tr w:rsidR="00D03475" w:rsidRPr="003B087C" w14:paraId="1970168F" w14:textId="77777777" w:rsidTr="00D03475">
        <w:trPr>
          <w:tblCellSpacing w:w="15" w:type="dxa"/>
        </w:trPr>
        <w:tc>
          <w:tcPr>
            <w:tcW w:w="0" w:type="auto"/>
            <w:tcBorders>
              <w:top w:val="single" w:sz="6" w:space="0" w:color="A1A1AA"/>
              <w:left w:val="single" w:sz="2" w:space="0" w:color="A1A1AA"/>
              <w:bottom w:val="single" w:sz="6" w:space="0" w:color="A1A1AA"/>
              <w:right w:val="single" w:sz="6" w:space="0" w:color="A1A1AA"/>
            </w:tcBorders>
            <w:shd w:val="clear" w:color="auto" w:fill="FFFFFF" w:themeFill="background1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491EB779" w14:textId="77777777" w:rsidR="00D03475" w:rsidRPr="003B087C" w:rsidRDefault="00D03475" w:rsidP="003B08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87C">
              <w:rPr>
                <w:rFonts w:ascii="Times New Roman" w:hAnsi="Times New Roman" w:cs="Times New Roman"/>
                <w:sz w:val="24"/>
                <w:szCs w:val="24"/>
              </w:rPr>
              <w:t>Мотивация к изучению языка</w:t>
            </w:r>
          </w:p>
        </w:tc>
        <w:tc>
          <w:tcPr>
            <w:tcW w:w="0" w:type="auto"/>
            <w:tcBorders>
              <w:top w:val="single" w:sz="6" w:space="0" w:color="A1A1AA"/>
              <w:left w:val="single" w:sz="6" w:space="0" w:color="A1A1AA"/>
              <w:bottom w:val="single" w:sz="6" w:space="0" w:color="A1A1AA"/>
              <w:right w:val="single" w:sz="6" w:space="0" w:color="A1A1AA"/>
            </w:tcBorders>
            <w:shd w:val="clear" w:color="auto" w:fill="FFFFFF" w:themeFill="background1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3A718795" w14:textId="77777777" w:rsidR="00D03475" w:rsidRPr="003B087C" w:rsidRDefault="00D03475" w:rsidP="003B08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87C">
              <w:rPr>
                <w:rFonts w:ascii="Times New Roman" w:hAnsi="Times New Roman" w:cs="Times New Roman"/>
                <w:sz w:val="24"/>
                <w:szCs w:val="24"/>
              </w:rPr>
              <w:t>62%</w:t>
            </w:r>
          </w:p>
        </w:tc>
        <w:tc>
          <w:tcPr>
            <w:tcW w:w="0" w:type="auto"/>
            <w:tcBorders>
              <w:top w:val="single" w:sz="6" w:space="0" w:color="A1A1AA"/>
              <w:left w:val="single" w:sz="6" w:space="0" w:color="A1A1AA"/>
              <w:bottom w:val="single" w:sz="6" w:space="0" w:color="A1A1AA"/>
              <w:right w:val="single" w:sz="6" w:space="0" w:color="A1A1AA"/>
            </w:tcBorders>
            <w:shd w:val="clear" w:color="auto" w:fill="FFFFFF" w:themeFill="background1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306B24D0" w14:textId="77777777" w:rsidR="00D03475" w:rsidRPr="003B087C" w:rsidRDefault="00D03475" w:rsidP="003B08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87C">
              <w:rPr>
                <w:rFonts w:ascii="Times New Roman" w:hAnsi="Times New Roman" w:cs="Times New Roman"/>
                <w:sz w:val="24"/>
                <w:szCs w:val="24"/>
              </w:rPr>
              <w:t>94%</w:t>
            </w:r>
          </w:p>
        </w:tc>
      </w:tr>
    </w:tbl>
    <w:p w14:paraId="3F83E0D9" w14:textId="77777777" w:rsidR="00D03475" w:rsidRPr="003B087C" w:rsidRDefault="00D03475" w:rsidP="003B087C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C1E1B00" w14:textId="1758AA24" w:rsidR="00D03475" w:rsidRPr="003B087C" w:rsidRDefault="00D03475" w:rsidP="003B087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B087C">
        <w:rPr>
          <w:rFonts w:ascii="Times New Roman" w:hAnsi="Times New Roman" w:cs="Times New Roman"/>
          <w:b/>
          <w:bCs/>
          <w:sz w:val="24"/>
          <w:szCs w:val="24"/>
        </w:rPr>
        <w:t>Основные результаты применения методики:</w:t>
      </w:r>
    </w:p>
    <w:p w14:paraId="29FED1E7" w14:textId="77777777" w:rsidR="00D03475" w:rsidRPr="003B087C" w:rsidRDefault="00D03475" w:rsidP="003B087C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B087C">
        <w:rPr>
          <w:rFonts w:ascii="Times New Roman" w:hAnsi="Times New Roman" w:cs="Times New Roman"/>
          <w:b/>
          <w:bCs/>
          <w:sz w:val="24"/>
          <w:szCs w:val="24"/>
        </w:rPr>
        <w:t>1. Трансформация языка в профессиональный инструмент</w:t>
      </w:r>
    </w:p>
    <w:p w14:paraId="2FC74AFC" w14:textId="6433DA19" w:rsidR="00D03475" w:rsidRPr="003B087C" w:rsidRDefault="00D03475" w:rsidP="003B087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B087C">
        <w:rPr>
          <w:rFonts w:ascii="Times New Roman" w:hAnsi="Times New Roman" w:cs="Times New Roman"/>
          <w:sz w:val="24"/>
          <w:szCs w:val="24"/>
        </w:rPr>
        <w:t>Метод «мозгового штурма», применяемый на занятиях, позволил преобразовать английский язык в практический инструмент для решения конкретных профессиональных задач. Студенты научились:</w:t>
      </w:r>
    </w:p>
    <w:p w14:paraId="0B9464A4" w14:textId="26FC359C" w:rsidR="00D03475" w:rsidRPr="003B087C" w:rsidRDefault="00882D17" w:rsidP="003B087C">
      <w:pPr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</w:t>
      </w:r>
      <w:r w:rsidR="00D03475" w:rsidRPr="003B087C">
        <w:rPr>
          <w:rFonts w:ascii="Times New Roman" w:hAnsi="Times New Roman" w:cs="Times New Roman"/>
          <w:b/>
          <w:bCs/>
          <w:sz w:val="24"/>
          <w:szCs w:val="24"/>
        </w:rPr>
        <w:t>аботать с технической документацией</w:t>
      </w:r>
      <w:r w:rsidR="00D03475" w:rsidRPr="003B087C">
        <w:rPr>
          <w:rFonts w:ascii="Times New Roman" w:hAnsi="Times New Roman" w:cs="Times New Roman"/>
          <w:sz w:val="24"/>
          <w:szCs w:val="24"/>
        </w:rPr>
        <w:t> на английском языке (стандарты ISO/IEC 27000, руководства по безопасности)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6E598CE" w14:textId="2F997E75" w:rsidR="00D03475" w:rsidRPr="003B087C" w:rsidRDefault="00882D17" w:rsidP="003B087C">
      <w:pPr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</w:t>
      </w:r>
      <w:r w:rsidR="00D03475" w:rsidRPr="003B087C">
        <w:rPr>
          <w:rFonts w:ascii="Times New Roman" w:hAnsi="Times New Roman" w:cs="Times New Roman"/>
          <w:b/>
          <w:bCs/>
          <w:sz w:val="24"/>
          <w:szCs w:val="24"/>
        </w:rPr>
        <w:t>азрабатывать решения актуальных проблем</w:t>
      </w:r>
      <w:r w:rsidR="00D03475" w:rsidRPr="003B087C">
        <w:rPr>
          <w:rFonts w:ascii="Times New Roman" w:hAnsi="Times New Roman" w:cs="Times New Roman"/>
          <w:sz w:val="24"/>
          <w:szCs w:val="24"/>
        </w:rPr>
        <w:t> в области информационной безопасности (кибератаки, уязвимости систем)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123FDA3" w14:textId="65C47334" w:rsidR="00D03475" w:rsidRPr="003B087C" w:rsidRDefault="00882D17" w:rsidP="003B087C">
      <w:pPr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ф</w:t>
      </w:r>
      <w:r w:rsidR="00D03475" w:rsidRPr="003B087C">
        <w:rPr>
          <w:rFonts w:ascii="Times New Roman" w:hAnsi="Times New Roman" w:cs="Times New Roman"/>
          <w:b/>
          <w:bCs/>
          <w:sz w:val="24"/>
          <w:szCs w:val="24"/>
        </w:rPr>
        <w:t>ормулировать политики управления рисками</w:t>
      </w:r>
      <w:r w:rsidR="00D03475" w:rsidRPr="003B087C">
        <w:rPr>
          <w:rFonts w:ascii="Times New Roman" w:hAnsi="Times New Roman" w:cs="Times New Roman"/>
          <w:sz w:val="24"/>
          <w:szCs w:val="24"/>
        </w:rPr>
        <w:t> и предлагать варианты их минимизации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CC63826" w14:textId="3A9A5528" w:rsidR="00D03475" w:rsidRPr="003B087C" w:rsidRDefault="00D03475" w:rsidP="003B087C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B087C">
        <w:rPr>
          <w:rFonts w:ascii="Times New Roman" w:hAnsi="Times New Roman" w:cs="Times New Roman"/>
          <w:b/>
          <w:bCs/>
          <w:sz w:val="24"/>
          <w:szCs w:val="24"/>
        </w:rPr>
        <w:t>2. Формирование профессионального портфолио</w:t>
      </w:r>
    </w:p>
    <w:p w14:paraId="7B64CCCA" w14:textId="77777777" w:rsidR="00D03475" w:rsidRPr="003B087C" w:rsidRDefault="00D03475" w:rsidP="003B087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B087C">
        <w:rPr>
          <w:rFonts w:ascii="Times New Roman" w:hAnsi="Times New Roman" w:cs="Times New Roman"/>
          <w:sz w:val="24"/>
          <w:szCs w:val="24"/>
        </w:rPr>
        <w:t>Реализованные в ходе мозговых штурмов проекты стали весомой частью профессионального портфолио студентов. Примеры проектов:</w:t>
      </w:r>
    </w:p>
    <w:p w14:paraId="65114A0E" w14:textId="3DBA3986" w:rsidR="00D03475" w:rsidRPr="003B087C" w:rsidRDefault="00070199" w:rsidP="003B087C">
      <w:pPr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D03475" w:rsidRPr="003B087C">
        <w:rPr>
          <w:rFonts w:ascii="Times New Roman" w:hAnsi="Times New Roman" w:cs="Times New Roman"/>
          <w:b/>
          <w:bCs/>
          <w:sz w:val="24"/>
          <w:szCs w:val="24"/>
        </w:rPr>
        <w:t>Разработка политики безопасности</w:t>
      </w:r>
      <w:r w:rsidR="00D03475" w:rsidRPr="003B087C">
        <w:rPr>
          <w:rFonts w:ascii="Times New Roman" w:hAnsi="Times New Roman" w:cs="Times New Roman"/>
          <w:sz w:val="24"/>
          <w:szCs w:val="24"/>
        </w:rPr>
        <w:t> для облачной инфраструктуры</w:t>
      </w:r>
      <w:r>
        <w:rPr>
          <w:rFonts w:ascii="Times New Roman" w:hAnsi="Times New Roman" w:cs="Times New Roman"/>
          <w:sz w:val="24"/>
          <w:szCs w:val="24"/>
        </w:rPr>
        <w:t>»;</w:t>
      </w:r>
    </w:p>
    <w:p w14:paraId="6352F1D8" w14:textId="67E63383" w:rsidR="00D03475" w:rsidRPr="003B087C" w:rsidRDefault="00070199" w:rsidP="003B087C">
      <w:pPr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D03475" w:rsidRPr="003B087C">
        <w:rPr>
          <w:rFonts w:ascii="Times New Roman" w:hAnsi="Times New Roman" w:cs="Times New Roman"/>
          <w:b/>
          <w:bCs/>
          <w:sz w:val="24"/>
          <w:szCs w:val="24"/>
        </w:rPr>
        <w:t>Анализ уязвимостей</w:t>
      </w:r>
      <w:r w:rsidR="00D03475" w:rsidRPr="003B087C">
        <w:rPr>
          <w:rFonts w:ascii="Times New Roman" w:hAnsi="Times New Roman" w:cs="Times New Roman"/>
          <w:sz w:val="24"/>
          <w:szCs w:val="24"/>
        </w:rPr>
        <w:t> в веб-приложениях с предложениями по устранению</w:t>
      </w:r>
      <w:r>
        <w:rPr>
          <w:rFonts w:ascii="Times New Roman" w:hAnsi="Times New Roman" w:cs="Times New Roman"/>
          <w:sz w:val="24"/>
          <w:szCs w:val="24"/>
        </w:rPr>
        <w:t>»;</w:t>
      </w:r>
    </w:p>
    <w:p w14:paraId="0014E7DB" w14:textId="32A2B44D" w:rsidR="00D03475" w:rsidRPr="003B087C" w:rsidRDefault="00070199" w:rsidP="003B087C">
      <w:pPr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D03475" w:rsidRPr="003B087C">
        <w:rPr>
          <w:rFonts w:ascii="Times New Roman" w:hAnsi="Times New Roman" w:cs="Times New Roman"/>
          <w:b/>
          <w:bCs/>
          <w:sz w:val="24"/>
          <w:szCs w:val="24"/>
        </w:rPr>
        <w:t>Создание плана реагирования</w:t>
      </w:r>
      <w:r w:rsidR="00D03475" w:rsidRPr="003B087C">
        <w:rPr>
          <w:rFonts w:ascii="Times New Roman" w:hAnsi="Times New Roman" w:cs="Times New Roman"/>
          <w:sz w:val="24"/>
          <w:szCs w:val="24"/>
        </w:rPr>
        <w:t> на инциденты информационной безопасности</w:t>
      </w:r>
      <w:r>
        <w:rPr>
          <w:rFonts w:ascii="Times New Roman" w:hAnsi="Times New Roman" w:cs="Times New Roman"/>
          <w:sz w:val="24"/>
          <w:szCs w:val="24"/>
        </w:rPr>
        <w:t>».</w:t>
      </w:r>
    </w:p>
    <w:p w14:paraId="3D0F5DC1" w14:textId="4DC1ABE2" w:rsidR="00D03475" w:rsidRPr="003B087C" w:rsidRDefault="00D03475" w:rsidP="003B087C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B087C">
        <w:rPr>
          <w:rFonts w:ascii="Times New Roman" w:hAnsi="Times New Roman" w:cs="Times New Roman"/>
          <w:b/>
          <w:bCs/>
          <w:sz w:val="24"/>
          <w:szCs w:val="24"/>
        </w:rPr>
        <w:t>3. Синергия технологий и интерактивных методов</w:t>
      </w:r>
    </w:p>
    <w:p w14:paraId="118C7A80" w14:textId="60DF396F" w:rsidR="00D03475" w:rsidRPr="003B087C" w:rsidRDefault="00D03475" w:rsidP="003B208F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B087C">
        <w:rPr>
          <w:rFonts w:ascii="Times New Roman" w:hAnsi="Times New Roman" w:cs="Times New Roman"/>
          <w:sz w:val="24"/>
          <w:szCs w:val="24"/>
        </w:rPr>
        <w:t xml:space="preserve">Сочетание метода «мозгового штурма» с современными </w:t>
      </w:r>
      <w:r w:rsidR="0010596C">
        <w:rPr>
          <w:rFonts w:ascii="Times New Roman" w:hAnsi="Times New Roman" w:cs="Times New Roman"/>
          <w:sz w:val="24"/>
          <w:szCs w:val="24"/>
        </w:rPr>
        <w:t>цифровыми</w:t>
      </w:r>
      <w:r w:rsidRPr="003B087C">
        <w:rPr>
          <w:rFonts w:ascii="Times New Roman" w:hAnsi="Times New Roman" w:cs="Times New Roman"/>
          <w:sz w:val="24"/>
          <w:szCs w:val="24"/>
        </w:rPr>
        <w:t xml:space="preserve"> образовательными ресурсами создало основу для творческого и актуального учебного процесса. Это позволило:</w:t>
      </w:r>
    </w:p>
    <w:p w14:paraId="5E8F18B3" w14:textId="0828C726" w:rsidR="003B208F" w:rsidRDefault="00D03475" w:rsidP="003B087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B087C">
        <w:rPr>
          <w:rFonts w:ascii="Times New Roman" w:hAnsi="Times New Roman" w:cs="Times New Roman"/>
          <w:b/>
          <w:bCs/>
          <w:sz w:val="24"/>
          <w:szCs w:val="24"/>
        </w:rPr>
        <w:t xml:space="preserve">3.1. Обеспечить </w:t>
      </w:r>
      <w:proofErr w:type="spellStart"/>
      <w:r w:rsidRPr="003B087C">
        <w:rPr>
          <w:rFonts w:ascii="Times New Roman" w:hAnsi="Times New Roman" w:cs="Times New Roman"/>
          <w:b/>
          <w:bCs/>
          <w:sz w:val="24"/>
          <w:szCs w:val="24"/>
        </w:rPr>
        <w:t>междисциплинарность</w:t>
      </w:r>
      <w:proofErr w:type="spellEnd"/>
    </w:p>
    <w:p w14:paraId="55444941" w14:textId="20725E0F" w:rsidR="00D03475" w:rsidRPr="003B087C" w:rsidRDefault="00D03475" w:rsidP="003B087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B087C">
        <w:rPr>
          <w:rFonts w:ascii="Times New Roman" w:hAnsi="Times New Roman" w:cs="Times New Roman"/>
          <w:sz w:val="24"/>
          <w:szCs w:val="24"/>
        </w:rPr>
        <w:t>Интеграция языкового курса с профессиональными модулями сформировала прочные связи с такими дисциплинами, как:</w:t>
      </w:r>
    </w:p>
    <w:p w14:paraId="37BB2AC4" w14:textId="7943B386" w:rsidR="00D03475" w:rsidRPr="003B087C" w:rsidRDefault="002D6784" w:rsidP="003B087C">
      <w:pPr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D03475" w:rsidRPr="003B087C">
        <w:rPr>
          <w:rFonts w:ascii="Times New Roman" w:hAnsi="Times New Roman" w:cs="Times New Roman"/>
          <w:sz w:val="24"/>
          <w:szCs w:val="24"/>
        </w:rPr>
        <w:t>риптография</w:t>
      </w:r>
      <w:r w:rsidR="003B208F">
        <w:rPr>
          <w:rFonts w:ascii="Times New Roman" w:hAnsi="Times New Roman" w:cs="Times New Roman"/>
          <w:sz w:val="24"/>
          <w:szCs w:val="24"/>
        </w:rPr>
        <w:t>;</w:t>
      </w:r>
    </w:p>
    <w:p w14:paraId="2264671D" w14:textId="19B9786F" w:rsidR="00D03475" w:rsidRPr="003B087C" w:rsidRDefault="002D6784" w:rsidP="003B087C">
      <w:pPr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D03475" w:rsidRPr="003B087C">
        <w:rPr>
          <w:rFonts w:ascii="Times New Roman" w:hAnsi="Times New Roman" w:cs="Times New Roman"/>
          <w:sz w:val="24"/>
          <w:szCs w:val="24"/>
        </w:rPr>
        <w:t>ащита информации в автоматизированных системах</w:t>
      </w:r>
      <w:r w:rsidR="003B208F">
        <w:rPr>
          <w:rFonts w:ascii="Times New Roman" w:hAnsi="Times New Roman" w:cs="Times New Roman"/>
          <w:sz w:val="24"/>
          <w:szCs w:val="24"/>
        </w:rPr>
        <w:t>;</w:t>
      </w:r>
    </w:p>
    <w:p w14:paraId="00D48913" w14:textId="7738882F" w:rsidR="00D03475" w:rsidRPr="003B087C" w:rsidRDefault="002D6784" w:rsidP="003B087C">
      <w:pPr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т</w:t>
      </w:r>
      <w:r w:rsidR="00D03475" w:rsidRPr="003B087C">
        <w:rPr>
          <w:rFonts w:ascii="Times New Roman" w:hAnsi="Times New Roman" w:cs="Times New Roman"/>
          <w:sz w:val="24"/>
          <w:szCs w:val="24"/>
        </w:rPr>
        <w:t>ехническая защита информации</w:t>
      </w:r>
      <w:r w:rsidR="003B208F">
        <w:rPr>
          <w:rFonts w:ascii="Times New Roman" w:hAnsi="Times New Roman" w:cs="Times New Roman"/>
          <w:sz w:val="24"/>
          <w:szCs w:val="24"/>
        </w:rPr>
        <w:t>.</w:t>
      </w:r>
    </w:p>
    <w:p w14:paraId="31146D4C" w14:textId="275A6FD7" w:rsidR="001231AE" w:rsidRDefault="00D03475" w:rsidP="003B087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B087C">
        <w:rPr>
          <w:rFonts w:ascii="Times New Roman" w:hAnsi="Times New Roman" w:cs="Times New Roman"/>
          <w:b/>
          <w:bCs/>
          <w:sz w:val="24"/>
          <w:szCs w:val="24"/>
        </w:rPr>
        <w:t>3.2. Смоделировать реальные условия</w:t>
      </w:r>
    </w:p>
    <w:p w14:paraId="749B4097" w14:textId="6FF8A665" w:rsidR="00D03475" w:rsidRPr="003B087C" w:rsidRDefault="00D03475" w:rsidP="003B087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B087C">
        <w:rPr>
          <w:rFonts w:ascii="Times New Roman" w:hAnsi="Times New Roman" w:cs="Times New Roman"/>
          <w:sz w:val="24"/>
          <w:szCs w:val="24"/>
        </w:rPr>
        <w:t>Студенты получили возможность представлять свои проекты на мероприятиях (днях карьеры, научных конференциях), выступая в роли экспертов перед потенциальными работодателями. Это способствовало:</w:t>
      </w:r>
    </w:p>
    <w:p w14:paraId="0309E4E2" w14:textId="48551232" w:rsidR="00D03475" w:rsidRPr="003B087C" w:rsidRDefault="00612032" w:rsidP="003B087C">
      <w:pPr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D03475" w:rsidRPr="003B087C">
        <w:rPr>
          <w:rFonts w:ascii="Times New Roman" w:hAnsi="Times New Roman" w:cs="Times New Roman"/>
          <w:sz w:val="24"/>
          <w:szCs w:val="24"/>
        </w:rPr>
        <w:t>азвитию навыков публичных выступлений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D9E7311" w14:textId="02A7E4DB" w:rsidR="00D03475" w:rsidRPr="003B087C" w:rsidRDefault="00612032" w:rsidP="003B087C">
      <w:pPr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="00D03475" w:rsidRPr="003B087C">
        <w:rPr>
          <w:rFonts w:ascii="Times New Roman" w:hAnsi="Times New Roman" w:cs="Times New Roman"/>
          <w:sz w:val="24"/>
          <w:szCs w:val="24"/>
        </w:rPr>
        <w:t>ормированию профессиональной уверенности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2B1192A" w14:textId="5C2C6C54" w:rsidR="00D03475" w:rsidRPr="003B087C" w:rsidRDefault="00612032" w:rsidP="003B087C">
      <w:pPr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D03475" w:rsidRPr="003B087C">
        <w:rPr>
          <w:rFonts w:ascii="Times New Roman" w:hAnsi="Times New Roman" w:cs="Times New Roman"/>
          <w:sz w:val="24"/>
          <w:szCs w:val="24"/>
        </w:rPr>
        <w:t>становлению контактов с будущими работодателями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CEFA0CC" w14:textId="221F36B9" w:rsidR="001231AE" w:rsidRDefault="00D03475" w:rsidP="003B087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B087C">
        <w:rPr>
          <w:rFonts w:ascii="Times New Roman" w:hAnsi="Times New Roman" w:cs="Times New Roman"/>
          <w:b/>
          <w:bCs/>
          <w:sz w:val="24"/>
          <w:szCs w:val="24"/>
        </w:rPr>
        <w:t>3.3. Активизировать познавательную деятельность</w:t>
      </w:r>
    </w:p>
    <w:p w14:paraId="4F1F1D66" w14:textId="15CFB8C2" w:rsidR="00D03475" w:rsidRPr="003B087C" w:rsidRDefault="00D03475" w:rsidP="003B087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B087C">
        <w:rPr>
          <w:rFonts w:ascii="Times New Roman" w:hAnsi="Times New Roman" w:cs="Times New Roman"/>
          <w:sz w:val="24"/>
          <w:szCs w:val="24"/>
        </w:rPr>
        <w:t>Интерактивные методы стимулировали:</w:t>
      </w:r>
    </w:p>
    <w:p w14:paraId="77B7B448" w14:textId="3AC0A1D2" w:rsidR="00D03475" w:rsidRPr="003B087C" w:rsidRDefault="00142626" w:rsidP="003B087C">
      <w:pPr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D03475" w:rsidRPr="003B087C">
        <w:rPr>
          <w:rFonts w:ascii="Times New Roman" w:hAnsi="Times New Roman" w:cs="Times New Roman"/>
          <w:sz w:val="24"/>
          <w:szCs w:val="24"/>
        </w:rPr>
        <w:t>ритическое мышление при оценке угроз информационной безопасности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D8C3361" w14:textId="00B6232F" w:rsidR="00D03475" w:rsidRPr="003B087C" w:rsidRDefault="00142626" w:rsidP="003B087C">
      <w:pPr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D03475" w:rsidRPr="003B087C">
        <w:rPr>
          <w:rFonts w:ascii="Times New Roman" w:hAnsi="Times New Roman" w:cs="Times New Roman"/>
          <w:sz w:val="24"/>
          <w:szCs w:val="24"/>
        </w:rPr>
        <w:t>омандную работу в мультикультурной среде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69BE894" w14:textId="321211F5" w:rsidR="00D03475" w:rsidRPr="003B087C" w:rsidRDefault="00142626" w:rsidP="003B087C">
      <w:pPr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D03475" w:rsidRPr="003B087C">
        <w:rPr>
          <w:rFonts w:ascii="Times New Roman" w:hAnsi="Times New Roman" w:cs="Times New Roman"/>
          <w:sz w:val="24"/>
          <w:szCs w:val="24"/>
        </w:rPr>
        <w:t>пособность к быстрому принятию решений в стрессовых ситуациях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6365587" w14:textId="22831D0B" w:rsidR="00D03475" w:rsidRPr="003B087C" w:rsidRDefault="00D03475" w:rsidP="003B087C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B087C">
        <w:rPr>
          <w:rFonts w:ascii="Times New Roman" w:hAnsi="Times New Roman" w:cs="Times New Roman"/>
          <w:b/>
          <w:bCs/>
          <w:sz w:val="24"/>
          <w:szCs w:val="24"/>
        </w:rPr>
        <w:t>Практические рекомендации</w:t>
      </w:r>
    </w:p>
    <w:p w14:paraId="6D7BD4C3" w14:textId="77777777" w:rsidR="00D03475" w:rsidRPr="003B087C" w:rsidRDefault="00D03475" w:rsidP="003B087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B087C">
        <w:rPr>
          <w:rFonts w:ascii="Times New Roman" w:hAnsi="Times New Roman" w:cs="Times New Roman"/>
          <w:sz w:val="24"/>
          <w:szCs w:val="24"/>
        </w:rPr>
        <w:t>На основе проведенного исследования предлагаются следующие методические рекомендации:</w:t>
      </w:r>
    </w:p>
    <w:p w14:paraId="429E29F0" w14:textId="77777777" w:rsidR="00D03475" w:rsidRPr="003B087C" w:rsidRDefault="00D03475" w:rsidP="003B087C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B087C">
        <w:rPr>
          <w:rFonts w:ascii="Times New Roman" w:hAnsi="Times New Roman" w:cs="Times New Roman"/>
          <w:b/>
          <w:bCs/>
          <w:sz w:val="24"/>
          <w:szCs w:val="24"/>
        </w:rPr>
        <w:t>1. Организация мозговых штурмов по профессиональной тематике</w:t>
      </w:r>
    </w:p>
    <w:p w14:paraId="48BBA1A5" w14:textId="50E979D6" w:rsidR="00D03475" w:rsidRPr="003B087C" w:rsidRDefault="00D03475" w:rsidP="003B087C">
      <w:pPr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B087C">
        <w:rPr>
          <w:rFonts w:ascii="Times New Roman" w:hAnsi="Times New Roman" w:cs="Times New Roman"/>
          <w:b/>
          <w:bCs/>
          <w:sz w:val="24"/>
          <w:szCs w:val="24"/>
        </w:rPr>
        <w:t>Тематика сессий</w:t>
      </w:r>
      <w:r w:rsidRPr="003B087C">
        <w:rPr>
          <w:rFonts w:ascii="Times New Roman" w:hAnsi="Times New Roman" w:cs="Times New Roman"/>
          <w:sz w:val="24"/>
          <w:szCs w:val="24"/>
        </w:rPr>
        <w:t>: "Угрозы IT-устройств", "Защита от социальной инженерии", "Безопасность блокчейн-технологий"</w:t>
      </w:r>
      <w:r w:rsidR="00D405C4">
        <w:rPr>
          <w:rFonts w:ascii="Times New Roman" w:hAnsi="Times New Roman" w:cs="Times New Roman"/>
          <w:sz w:val="24"/>
          <w:szCs w:val="24"/>
        </w:rPr>
        <w:t>.</w:t>
      </w:r>
    </w:p>
    <w:p w14:paraId="61351F64" w14:textId="7E677457" w:rsidR="00D03475" w:rsidRPr="003B087C" w:rsidRDefault="00D03475" w:rsidP="003B087C">
      <w:pPr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B087C">
        <w:rPr>
          <w:rFonts w:ascii="Times New Roman" w:hAnsi="Times New Roman" w:cs="Times New Roman"/>
          <w:b/>
          <w:bCs/>
          <w:sz w:val="24"/>
          <w:szCs w:val="24"/>
        </w:rPr>
        <w:t>Продолжительность</w:t>
      </w:r>
      <w:r w:rsidRPr="003B087C">
        <w:rPr>
          <w:rFonts w:ascii="Times New Roman" w:hAnsi="Times New Roman" w:cs="Times New Roman"/>
          <w:sz w:val="24"/>
          <w:szCs w:val="24"/>
        </w:rPr>
        <w:t>: 45-60 минут</w:t>
      </w:r>
      <w:r w:rsidR="00D405C4">
        <w:rPr>
          <w:rFonts w:ascii="Times New Roman" w:hAnsi="Times New Roman" w:cs="Times New Roman"/>
          <w:sz w:val="24"/>
          <w:szCs w:val="24"/>
        </w:rPr>
        <w:t>.</w:t>
      </w:r>
    </w:p>
    <w:p w14:paraId="4E02211C" w14:textId="2F67D457" w:rsidR="00D03475" w:rsidRPr="003B087C" w:rsidRDefault="00D03475" w:rsidP="003B087C">
      <w:pPr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B087C">
        <w:rPr>
          <w:rFonts w:ascii="Times New Roman" w:hAnsi="Times New Roman" w:cs="Times New Roman"/>
          <w:b/>
          <w:bCs/>
          <w:sz w:val="24"/>
          <w:szCs w:val="24"/>
        </w:rPr>
        <w:t>Этапы</w:t>
      </w:r>
      <w:r w:rsidRPr="003B087C">
        <w:rPr>
          <w:rFonts w:ascii="Times New Roman" w:hAnsi="Times New Roman" w:cs="Times New Roman"/>
          <w:sz w:val="24"/>
          <w:szCs w:val="24"/>
        </w:rPr>
        <w:t xml:space="preserve">: генерация идей → </w:t>
      </w:r>
      <w:r w:rsidR="00D405C4">
        <w:rPr>
          <w:rFonts w:ascii="Times New Roman" w:hAnsi="Times New Roman" w:cs="Times New Roman"/>
          <w:sz w:val="24"/>
          <w:szCs w:val="24"/>
        </w:rPr>
        <w:t>деление на команды</w:t>
      </w:r>
      <w:r w:rsidRPr="003B087C">
        <w:rPr>
          <w:rFonts w:ascii="Times New Roman" w:hAnsi="Times New Roman" w:cs="Times New Roman"/>
          <w:sz w:val="24"/>
          <w:szCs w:val="24"/>
        </w:rPr>
        <w:t xml:space="preserve"> → оценка → реализация</w:t>
      </w:r>
      <w:r w:rsidR="00D405C4">
        <w:rPr>
          <w:rFonts w:ascii="Times New Roman" w:hAnsi="Times New Roman" w:cs="Times New Roman"/>
          <w:sz w:val="24"/>
          <w:szCs w:val="24"/>
        </w:rPr>
        <w:t>.</w:t>
      </w:r>
    </w:p>
    <w:p w14:paraId="42BD0A96" w14:textId="7AF245AB" w:rsidR="00D03475" w:rsidRPr="003B087C" w:rsidRDefault="00D03475" w:rsidP="003B087C">
      <w:pPr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B087C">
        <w:rPr>
          <w:rFonts w:ascii="Times New Roman" w:hAnsi="Times New Roman" w:cs="Times New Roman"/>
          <w:b/>
          <w:bCs/>
          <w:sz w:val="24"/>
          <w:szCs w:val="24"/>
        </w:rPr>
        <w:t>Язык проведения</w:t>
      </w:r>
      <w:r w:rsidRPr="003B087C">
        <w:rPr>
          <w:rFonts w:ascii="Times New Roman" w:hAnsi="Times New Roman" w:cs="Times New Roman"/>
          <w:sz w:val="24"/>
          <w:szCs w:val="24"/>
        </w:rPr>
        <w:t>: английский</w:t>
      </w:r>
      <w:r w:rsidR="00D405C4">
        <w:rPr>
          <w:rFonts w:ascii="Times New Roman" w:hAnsi="Times New Roman" w:cs="Times New Roman"/>
          <w:sz w:val="24"/>
          <w:szCs w:val="24"/>
        </w:rPr>
        <w:t>.</w:t>
      </w:r>
    </w:p>
    <w:p w14:paraId="694BE70B" w14:textId="1AFDED90" w:rsidR="00D03475" w:rsidRPr="003B087C" w:rsidRDefault="00D03475" w:rsidP="003B087C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B087C">
        <w:rPr>
          <w:rFonts w:ascii="Times New Roman" w:hAnsi="Times New Roman" w:cs="Times New Roman"/>
          <w:b/>
          <w:bCs/>
          <w:sz w:val="24"/>
          <w:szCs w:val="24"/>
        </w:rPr>
        <w:t xml:space="preserve">2. Интеграция </w:t>
      </w:r>
      <w:r w:rsidR="0094381F">
        <w:rPr>
          <w:rFonts w:ascii="Times New Roman" w:hAnsi="Times New Roman" w:cs="Times New Roman"/>
          <w:b/>
          <w:bCs/>
          <w:sz w:val="24"/>
          <w:szCs w:val="24"/>
        </w:rPr>
        <w:t>цифровых</w:t>
      </w:r>
      <w:r w:rsidRPr="003B087C">
        <w:rPr>
          <w:rFonts w:ascii="Times New Roman" w:hAnsi="Times New Roman" w:cs="Times New Roman"/>
          <w:b/>
          <w:bCs/>
          <w:sz w:val="24"/>
          <w:szCs w:val="24"/>
        </w:rPr>
        <w:t xml:space="preserve"> ресурсов</w:t>
      </w:r>
    </w:p>
    <w:p w14:paraId="1FEB86EF" w14:textId="1EDB8DAC" w:rsidR="00D03475" w:rsidRPr="003B087C" w:rsidRDefault="00D03475" w:rsidP="003B087C">
      <w:pPr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B087C">
        <w:rPr>
          <w:rFonts w:ascii="Times New Roman" w:hAnsi="Times New Roman" w:cs="Times New Roman"/>
          <w:b/>
          <w:bCs/>
          <w:sz w:val="24"/>
          <w:szCs w:val="24"/>
        </w:rPr>
        <w:t>Подбор ресурсов</w:t>
      </w:r>
      <w:r w:rsidRPr="003B087C">
        <w:rPr>
          <w:rFonts w:ascii="Times New Roman" w:hAnsi="Times New Roman" w:cs="Times New Roman"/>
          <w:sz w:val="24"/>
          <w:szCs w:val="24"/>
        </w:rPr>
        <w:t> в соответствии с профессиональными стандартами</w:t>
      </w:r>
      <w:r w:rsidR="002C32EA">
        <w:rPr>
          <w:rFonts w:ascii="Times New Roman" w:hAnsi="Times New Roman" w:cs="Times New Roman"/>
          <w:sz w:val="24"/>
          <w:szCs w:val="24"/>
        </w:rPr>
        <w:t>.</w:t>
      </w:r>
    </w:p>
    <w:p w14:paraId="29A454EB" w14:textId="0504784F" w:rsidR="00D03475" w:rsidRPr="003B087C" w:rsidRDefault="00D03475" w:rsidP="003B087C">
      <w:pPr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B087C">
        <w:rPr>
          <w:rFonts w:ascii="Times New Roman" w:hAnsi="Times New Roman" w:cs="Times New Roman"/>
          <w:b/>
          <w:bCs/>
          <w:sz w:val="24"/>
          <w:szCs w:val="24"/>
        </w:rPr>
        <w:t>Использование симуляторов</w:t>
      </w:r>
      <w:r w:rsidRPr="003B087C">
        <w:rPr>
          <w:rFonts w:ascii="Times New Roman" w:hAnsi="Times New Roman" w:cs="Times New Roman"/>
          <w:sz w:val="24"/>
          <w:szCs w:val="24"/>
        </w:rPr>
        <w:t> для моделирования реальных ситуаций</w:t>
      </w:r>
      <w:r w:rsidR="005B0268">
        <w:rPr>
          <w:rFonts w:ascii="Times New Roman" w:hAnsi="Times New Roman" w:cs="Times New Roman"/>
          <w:sz w:val="24"/>
          <w:szCs w:val="24"/>
        </w:rPr>
        <w:t>.</w:t>
      </w:r>
    </w:p>
    <w:p w14:paraId="205A89E6" w14:textId="1788148B" w:rsidR="00D03475" w:rsidRPr="003B087C" w:rsidRDefault="00D03475" w:rsidP="003B087C">
      <w:pPr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B087C">
        <w:rPr>
          <w:rFonts w:ascii="Times New Roman" w:hAnsi="Times New Roman" w:cs="Times New Roman"/>
          <w:b/>
          <w:bCs/>
          <w:sz w:val="24"/>
          <w:szCs w:val="24"/>
        </w:rPr>
        <w:t xml:space="preserve">Включение </w:t>
      </w:r>
      <w:proofErr w:type="spellStart"/>
      <w:r w:rsidRPr="003B087C">
        <w:rPr>
          <w:rFonts w:ascii="Times New Roman" w:hAnsi="Times New Roman" w:cs="Times New Roman"/>
          <w:b/>
          <w:bCs/>
          <w:sz w:val="24"/>
          <w:szCs w:val="24"/>
        </w:rPr>
        <w:t>видеокейсов</w:t>
      </w:r>
      <w:proofErr w:type="spellEnd"/>
      <w:r w:rsidRPr="003B087C">
        <w:rPr>
          <w:rFonts w:ascii="Times New Roman" w:hAnsi="Times New Roman" w:cs="Times New Roman"/>
          <w:sz w:val="24"/>
          <w:szCs w:val="24"/>
        </w:rPr>
        <w:t> от ведущих компаний в области информационной безопасности</w:t>
      </w:r>
      <w:r w:rsidR="005B0268">
        <w:rPr>
          <w:rFonts w:ascii="Times New Roman" w:hAnsi="Times New Roman" w:cs="Times New Roman"/>
          <w:sz w:val="24"/>
          <w:szCs w:val="24"/>
        </w:rPr>
        <w:t>.</w:t>
      </w:r>
    </w:p>
    <w:p w14:paraId="4C68FDD1" w14:textId="1A8F7A7E" w:rsidR="00D03475" w:rsidRPr="003B087C" w:rsidRDefault="00D03475" w:rsidP="003B087C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B087C">
        <w:rPr>
          <w:rFonts w:ascii="Times New Roman" w:hAnsi="Times New Roman" w:cs="Times New Roman"/>
          <w:b/>
          <w:bCs/>
          <w:sz w:val="24"/>
          <w:szCs w:val="24"/>
        </w:rPr>
        <w:t>3. Оценка результатов</w:t>
      </w:r>
    </w:p>
    <w:p w14:paraId="72DE1CC8" w14:textId="17FC6AFC" w:rsidR="00D03475" w:rsidRPr="003B087C" w:rsidRDefault="00D03475" w:rsidP="003B087C">
      <w:pPr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B087C">
        <w:rPr>
          <w:rFonts w:ascii="Times New Roman" w:hAnsi="Times New Roman" w:cs="Times New Roman"/>
          <w:b/>
          <w:bCs/>
          <w:sz w:val="24"/>
          <w:szCs w:val="24"/>
        </w:rPr>
        <w:t>Критерии оценки</w:t>
      </w:r>
      <w:r w:rsidRPr="003B087C">
        <w:rPr>
          <w:rFonts w:ascii="Times New Roman" w:hAnsi="Times New Roman" w:cs="Times New Roman"/>
          <w:sz w:val="24"/>
          <w:szCs w:val="24"/>
        </w:rPr>
        <w:t>: оригинальность идей, качество языкового оформления, практическая применимость</w:t>
      </w:r>
      <w:r w:rsidR="00265572">
        <w:rPr>
          <w:rFonts w:ascii="Times New Roman" w:hAnsi="Times New Roman" w:cs="Times New Roman"/>
          <w:sz w:val="24"/>
          <w:szCs w:val="24"/>
        </w:rPr>
        <w:t>.</w:t>
      </w:r>
    </w:p>
    <w:p w14:paraId="4E030709" w14:textId="4B8E3475" w:rsidR="00D03475" w:rsidRPr="003B087C" w:rsidRDefault="00265572" w:rsidP="003B087C">
      <w:pPr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Ф</w:t>
      </w:r>
      <w:r w:rsidR="00D03475" w:rsidRPr="003B087C">
        <w:rPr>
          <w:rFonts w:ascii="Times New Roman" w:hAnsi="Times New Roman" w:cs="Times New Roman"/>
          <w:b/>
          <w:bCs/>
          <w:sz w:val="24"/>
          <w:szCs w:val="24"/>
        </w:rPr>
        <w:t>ормы оценки</w:t>
      </w:r>
      <w:r w:rsidR="00D03475" w:rsidRPr="003B087C">
        <w:rPr>
          <w:rFonts w:ascii="Times New Roman" w:hAnsi="Times New Roman" w:cs="Times New Roman"/>
          <w:sz w:val="24"/>
          <w:szCs w:val="24"/>
        </w:rPr>
        <w:t xml:space="preserve">: презентации проектов, защита решений, </w:t>
      </w:r>
      <w:proofErr w:type="spellStart"/>
      <w:r w:rsidR="00D03475" w:rsidRPr="003B087C">
        <w:rPr>
          <w:rFonts w:ascii="Times New Roman" w:hAnsi="Times New Roman" w:cs="Times New Roman"/>
          <w:sz w:val="24"/>
          <w:szCs w:val="24"/>
        </w:rPr>
        <w:t>peer-review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6531D123" w14:textId="042F19F6" w:rsidR="00D03475" w:rsidRPr="003B087C" w:rsidRDefault="00265572" w:rsidP="003B087C">
      <w:pPr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</w:t>
      </w:r>
      <w:r w:rsidR="00D03475" w:rsidRPr="003B087C">
        <w:rPr>
          <w:rFonts w:ascii="Times New Roman" w:hAnsi="Times New Roman" w:cs="Times New Roman"/>
          <w:b/>
          <w:bCs/>
          <w:sz w:val="24"/>
          <w:szCs w:val="24"/>
        </w:rPr>
        <w:t>окументирование результатов</w:t>
      </w:r>
      <w:r w:rsidR="00D03475" w:rsidRPr="003B087C">
        <w:rPr>
          <w:rFonts w:ascii="Times New Roman" w:hAnsi="Times New Roman" w:cs="Times New Roman"/>
          <w:sz w:val="24"/>
          <w:szCs w:val="24"/>
        </w:rPr>
        <w:t>: создание цифрового портфолио достижений</w:t>
      </w:r>
      <w:r w:rsidR="004D6880">
        <w:rPr>
          <w:rFonts w:ascii="Times New Roman" w:hAnsi="Times New Roman" w:cs="Times New Roman"/>
          <w:sz w:val="24"/>
          <w:szCs w:val="24"/>
        </w:rPr>
        <w:t xml:space="preserve"> (по желанию)</w:t>
      </w:r>
      <w:r w:rsidR="00B3017F">
        <w:rPr>
          <w:rFonts w:ascii="Times New Roman" w:hAnsi="Times New Roman" w:cs="Times New Roman"/>
          <w:sz w:val="24"/>
          <w:szCs w:val="24"/>
        </w:rPr>
        <w:t>.</w:t>
      </w:r>
    </w:p>
    <w:p w14:paraId="433128FF" w14:textId="77777777" w:rsidR="00D03475" w:rsidRPr="003B087C" w:rsidRDefault="00D03475" w:rsidP="003B087C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B087C">
        <w:rPr>
          <w:rFonts w:ascii="Times New Roman" w:hAnsi="Times New Roman" w:cs="Times New Roman"/>
          <w:b/>
          <w:bCs/>
          <w:sz w:val="24"/>
          <w:szCs w:val="24"/>
        </w:rPr>
        <w:lastRenderedPageBreak/>
        <w:t>Выводы</w:t>
      </w:r>
    </w:p>
    <w:p w14:paraId="737765A6" w14:textId="1AC3568B" w:rsidR="00D03475" w:rsidRPr="003B087C" w:rsidRDefault="00D03475" w:rsidP="003B087C">
      <w:pPr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B087C">
        <w:rPr>
          <w:rFonts w:ascii="Times New Roman" w:hAnsi="Times New Roman" w:cs="Times New Roman"/>
          <w:sz w:val="24"/>
          <w:szCs w:val="24"/>
        </w:rPr>
        <w:t xml:space="preserve"> Интеграция </w:t>
      </w:r>
      <w:r w:rsidR="004E393E">
        <w:rPr>
          <w:rFonts w:ascii="Times New Roman" w:hAnsi="Times New Roman" w:cs="Times New Roman"/>
          <w:sz w:val="24"/>
          <w:szCs w:val="24"/>
        </w:rPr>
        <w:t>цифровых</w:t>
      </w:r>
      <w:r w:rsidRPr="003B087C">
        <w:rPr>
          <w:rFonts w:ascii="Times New Roman" w:hAnsi="Times New Roman" w:cs="Times New Roman"/>
          <w:sz w:val="24"/>
          <w:szCs w:val="24"/>
        </w:rPr>
        <w:t xml:space="preserve"> образовательных ресурсов и метода «мозгового штурма» является эффективной методикой обучения иностранному языку специалистов по информационной безопасности, обеспечивающей трансформацию языка из учебной дисциплины в профессиональный инструмент.</w:t>
      </w:r>
    </w:p>
    <w:p w14:paraId="3C83E73D" w14:textId="57C13D36" w:rsidR="00D03475" w:rsidRPr="003B087C" w:rsidRDefault="00D03475" w:rsidP="003B087C">
      <w:pPr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B087C">
        <w:rPr>
          <w:rFonts w:ascii="Times New Roman" w:hAnsi="Times New Roman" w:cs="Times New Roman"/>
          <w:sz w:val="24"/>
          <w:szCs w:val="24"/>
        </w:rPr>
        <w:t> Предложенная методика способствует формированию ключевых профессиональных компетенций, включая работу с технической документацией, разработку решений актуальных проблем и формулирование политик безопасности.</w:t>
      </w:r>
    </w:p>
    <w:p w14:paraId="7283660F" w14:textId="2600A32C" w:rsidR="00D03475" w:rsidRPr="003B087C" w:rsidRDefault="00D03475" w:rsidP="003B087C">
      <w:pPr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B087C">
        <w:rPr>
          <w:rFonts w:ascii="Times New Roman" w:hAnsi="Times New Roman" w:cs="Times New Roman"/>
          <w:sz w:val="24"/>
          <w:szCs w:val="24"/>
        </w:rPr>
        <w:t> Сочетание интерактивных методов с цифровыми ресурсами создает условия для междисциплинарного обучения, моделирования реальных профессиональных ситуаций и активизации познавательной деятельности студентов.</w:t>
      </w:r>
    </w:p>
    <w:p w14:paraId="3732809F" w14:textId="29D62E4A" w:rsidR="00D03475" w:rsidRPr="003B087C" w:rsidRDefault="00D03475" w:rsidP="003B087C">
      <w:pPr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B087C">
        <w:rPr>
          <w:rFonts w:ascii="Times New Roman" w:hAnsi="Times New Roman" w:cs="Times New Roman"/>
          <w:sz w:val="24"/>
          <w:szCs w:val="24"/>
        </w:rPr>
        <w:t> Реализованные в рамках методики проекты становятся значимым компонентом профессионального портфолио выпускников, повышая их конкурентоспособность на международном рынке труда в сфере информационной безопасности.</w:t>
      </w:r>
    </w:p>
    <w:p w14:paraId="07D563EC" w14:textId="5D70B8A6" w:rsidR="00D03475" w:rsidRPr="003B087C" w:rsidRDefault="00D03475" w:rsidP="003B087C">
      <w:pPr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B087C">
        <w:rPr>
          <w:rFonts w:ascii="Times New Roman" w:hAnsi="Times New Roman" w:cs="Times New Roman"/>
          <w:sz w:val="24"/>
          <w:szCs w:val="24"/>
        </w:rPr>
        <w:t xml:space="preserve"> Перспективным направлением дальнейших исследований является разработка специализированных </w:t>
      </w:r>
      <w:r w:rsidR="00D50C97">
        <w:rPr>
          <w:rFonts w:ascii="Times New Roman" w:hAnsi="Times New Roman" w:cs="Times New Roman"/>
          <w:sz w:val="24"/>
          <w:szCs w:val="24"/>
        </w:rPr>
        <w:t>цифровых</w:t>
      </w:r>
      <w:r w:rsidRPr="003B087C">
        <w:rPr>
          <w:rFonts w:ascii="Times New Roman" w:hAnsi="Times New Roman" w:cs="Times New Roman"/>
          <w:sz w:val="24"/>
          <w:szCs w:val="24"/>
        </w:rPr>
        <w:t xml:space="preserve"> ресурсов, адаптированных под конкретные профессиональные задачи специалистов по информационной безопасности.</w:t>
      </w:r>
    </w:p>
    <w:p w14:paraId="20671746" w14:textId="77777777" w:rsidR="00D03475" w:rsidRPr="003B087C" w:rsidRDefault="00D03475" w:rsidP="003B087C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B087C">
        <w:rPr>
          <w:rFonts w:ascii="Times New Roman" w:hAnsi="Times New Roman" w:cs="Times New Roman"/>
          <w:b/>
          <w:bCs/>
          <w:sz w:val="24"/>
          <w:szCs w:val="24"/>
        </w:rPr>
        <w:t>Список литературы</w:t>
      </w:r>
    </w:p>
    <w:p w14:paraId="1B5D014C" w14:textId="68D3A1B3" w:rsidR="00D03475" w:rsidRPr="003B087C" w:rsidRDefault="00D03475" w:rsidP="003B087C">
      <w:pPr>
        <w:numPr>
          <w:ilvl w:val="0"/>
          <w:numId w:val="1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B087C">
        <w:rPr>
          <w:rFonts w:ascii="Times New Roman" w:hAnsi="Times New Roman" w:cs="Times New Roman"/>
          <w:sz w:val="24"/>
          <w:szCs w:val="24"/>
        </w:rPr>
        <w:t> Федеральный государственный образовательный стандарт высшего образования по направлению подготовки 10.02.05 "Обеспечение информационной безопасности автоматизированных систем". Утвержден приказом Минобрнауки России от 12.08.2020 № 970.</w:t>
      </w:r>
    </w:p>
    <w:p w14:paraId="6EC8D5F3" w14:textId="1CFFA884" w:rsidR="00D03475" w:rsidRPr="003B087C" w:rsidRDefault="00D03475" w:rsidP="003B087C">
      <w:pPr>
        <w:numPr>
          <w:ilvl w:val="0"/>
          <w:numId w:val="13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B087C">
        <w:rPr>
          <w:rFonts w:ascii="Times New Roman" w:hAnsi="Times New Roman" w:cs="Times New Roman"/>
          <w:sz w:val="24"/>
          <w:szCs w:val="24"/>
          <w:lang w:val="en-US"/>
        </w:rPr>
        <w:t> Osborn A.F. Applied Imagination: Principles and Procedures of Creative Thinking. New York: Charles Scribner's Sons, 1953.</w:t>
      </w:r>
    </w:p>
    <w:p w14:paraId="7BE794A3" w14:textId="682B0369" w:rsidR="00D03475" w:rsidRPr="003B087C" w:rsidRDefault="00D03475" w:rsidP="003B087C">
      <w:pPr>
        <w:numPr>
          <w:ilvl w:val="0"/>
          <w:numId w:val="1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B087C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3B087C">
        <w:rPr>
          <w:rFonts w:ascii="Times New Roman" w:hAnsi="Times New Roman" w:cs="Times New Roman"/>
          <w:sz w:val="24"/>
          <w:szCs w:val="24"/>
        </w:rPr>
        <w:t>Роберт И.В. Современные информационные технологии в образовании. М.: Школа-Пресс, 2023. 288 с.</w:t>
      </w:r>
    </w:p>
    <w:p w14:paraId="31C155CA" w14:textId="4EBA062C" w:rsidR="00D03475" w:rsidRPr="003B087C" w:rsidRDefault="00D03475" w:rsidP="003B087C">
      <w:pPr>
        <w:numPr>
          <w:ilvl w:val="0"/>
          <w:numId w:val="1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B087C">
        <w:rPr>
          <w:rFonts w:ascii="Times New Roman" w:hAnsi="Times New Roman" w:cs="Times New Roman"/>
          <w:sz w:val="24"/>
          <w:szCs w:val="24"/>
        </w:rPr>
        <w:t> ГОСТ Р ИСО/МЭК 27000-2022. Информационная технология. Методы и средства обеспечения безопасности. Системы менеджмента информационной безопасности. Общий обзор и терминология.</w:t>
      </w:r>
    </w:p>
    <w:p w14:paraId="1842583E" w14:textId="28AA60AC" w:rsidR="00D03475" w:rsidRPr="003B087C" w:rsidRDefault="00D03475" w:rsidP="003B087C">
      <w:pPr>
        <w:numPr>
          <w:ilvl w:val="0"/>
          <w:numId w:val="1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B087C">
        <w:rPr>
          <w:rFonts w:ascii="Times New Roman" w:hAnsi="Times New Roman" w:cs="Times New Roman"/>
          <w:sz w:val="24"/>
          <w:szCs w:val="24"/>
        </w:rPr>
        <w:t> Петрова М.И. Инновационные методы обучения иностранному языку в техническом вузе // Высшее образование в России. 2024. № 3. С. 45-52.</w:t>
      </w:r>
    </w:p>
    <w:p w14:paraId="67F7CB33" w14:textId="5BDAEDD1" w:rsidR="00D03475" w:rsidRPr="003B087C" w:rsidRDefault="00D03475" w:rsidP="003B087C">
      <w:pPr>
        <w:numPr>
          <w:ilvl w:val="0"/>
          <w:numId w:val="1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B087C">
        <w:rPr>
          <w:rFonts w:ascii="Times New Roman" w:hAnsi="Times New Roman" w:cs="Times New Roman"/>
          <w:sz w:val="24"/>
          <w:szCs w:val="24"/>
          <w:lang w:val="en-US"/>
        </w:rPr>
        <w:t xml:space="preserve"> NIST Special Publication 800-53. Security and Privacy Controls for Information Systems and Organizations. Revision 5. </w:t>
      </w:r>
      <w:r w:rsidRPr="003B087C">
        <w:rPr>
          <w:rFonts w:ascii="Times New Roman" w:hAnsi="Times New Roman" w:cs="Times New Roman"/>
          <w:sz w:val="24"/>
          <w:szCs w:val="24"/>
        </w:rPr>
        <w:t>2023.</w:t>
      </w:r>
    </w:p>
    <w:p w14:paraId="35760E24" w14:textId="77777777" w:rsidR="00FA0992" w:rsidRPr="003B087C" w:rsidRDefault="00FA0992" w:rsidP="003B087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FA0992" w:rsidRPr="003B08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813A5"/>
    <w:multiLevelType w:val="multilevel"/>
    <w:tmpl w:val="9B78E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1BF7AAB"/>
    <w:multiLevelType w:val="multilevel"/>
    <w:tmpl w:val="AB2412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CC76D4"/>
    <w:multiLevelType w:val="multilevel"/>
    <w:tmpl w:val="F1ACF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9157468"/>
    <w:multiLevelType w:val="multilevel"/>
    <w:tmpl w:val="11542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DC23FF8"/>
    <w:multiLevelType w:val="multilevel"/>
    <w:tmpl w:val="A02C5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865771C"/>
    <w:multiLevelType w:val="multilevel"/>
    <w:tmpl w:val="962EE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FFE35BE"/>
    <w:multiLevelType w:val="multilevel"/>
    <w:tmpl w:val="ED4C1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541E3F63"/>
    <w:multiLevelType w:val="multilevel"/>
    <w:tmpl w:val="D2524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59C24032"/>
    <w:multiLevelType w:val="multilevel"/>
    <w:tmpl w:val="03B233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E134434"/>
    <w:multiLevelType w:val="multilevel"/>
    <w:tmpl w:val="98B61C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BC36B61"/>
    <w:multiLevelType w:val="multilevel"/>
    <w:tmpl w:val="841C8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4535821"/>
    <w:multiLevelType w:val="multilevel"/>
    <w:tmpl w:val="6270C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767F3BED"/>
    <w:multiLevelType w:val="multilevel"/>
    <w:tmpl w:val="4154A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774131261">
    <w:abstractNumId w:val="1"/>
  </w:num>
  <w:num w:numId="2" w16cid:durableId="1014695763">
    <w:abstractNumId w:val="4"/>
  </w:num>
  <w:num w:numId="3" w16cid:durableId="1407917354">
    <w:abstractNumId w:val="8"/>
  </w:num>
  <w:num w:numId="4" w16cid:durableId="792334133">
    <w:abstractNumId w:val="2"/>
  </w:num>
  <w:num w:numId="5" w16cid:durableId="732393756">
    <w:abstractNumId w:val="3"/>
  </w:num>
  <w:num w:numId="6" w16cid:durableId="1721174415">
    <w:abstractNumId w:val="7"/>
  </w:num>
  <w:num w:numId="7" w16cid:durableId="2130277754">
    <w:abstractNumId w:val="5"/>
  </w:num>
  <w:num w:numId="8" w16cid:durableId="2082438323">
    <w:abstractNumId w:val="6"/>
  </w:num>
  <w:num w:numId="9" w16cid:durableId="2001079486">
    <w:abstractNumId w:val="11"/>
  </w:num>
  <w:num w:numId="10" w16cid:durableId="223954290">
    <w:abstractNumId w:val="0"/>
  </w:num>
  <w:num w:numId="11" w16cid:durableId="1425684879">
    <w:abstractNumId w:val="12"/>
  </w:num>
  <w:num w:numId="12" w16cid:durableId="1938905508">
    <w:abstractNumId w:val="9"/>
  </w:num>
  <w:num w:numId="13" w16cid:durableId="53570535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3475"/>
    <w:rsid w:val="00070199"/>
    <w:rsid w:val="0010596C"/>
    <w:rsid w:val="001231AE"/>
    <w:rsid w:val="00142626"/>
    <w:rsid w:val="0015130C"/>
    <w:rsid w:val="00221CD3"/>
    <w:rsid w:val="0025377A"/>
    <w:rsid w:val="00265572"/>
    <w:rsid w:val="002A581F"/>
    <w:rsid w:val="002C32EA"/>
    <w:rsid w:val="002D6784"/>
    <w:rsid w:val="00366AC0"/>
    <w:rsid w:val="003B087C"/>
    <w:rsid w:val="003B208F"/>
    <w:rsid w:val="003C65FA"/>
    <w:rsid w:val="0043254F"/>
    <w:rsid w:val="004D423D"/>
    <w:rsid w:val="004D6880"/>
    <w:rsid w:val="004E393E"/>
    <w:rsid w:val="00504F7E"/>
    <w:rsid w:val="005B0268"/>
    <w:rsid w:val="005C3B41"/>
    <w:rsid w:val="005E579D"/>
    <w:rsid w:val="00606645"/>
    <w:rsid w:val="00612032"/>
    <w:rsid w:val="006860C0"/>
    <w:rsid w:val="00882D17"/>
    <w:rsid w:val="00886917"/>
    <w:rsid w:val="0094381F"/>
    <w:rsid w:val="00991A95"/>
    <w:rsid w:val="009B53C4"/>
    <w:rsid w:val="00A23917"/>
    <w:rsid w:val="00B23E29"/>
    <w:rsid w:val="00B3017F"/>
    <w:rsid w:val="00B43A6A"/>
    <w:rsid w:val="00C26F5C"/>
    <w:rsid w:val="00D03475"/>
    <w:rsid w:val="00D405C4"/>
    <w:rsid w:val="00D50C97"/>
    <w:rsid w:val="00D809EC"/>
    <w:rsid w:val="00DD1145"/>
    <w:rsid w:val="00F35AF1"/>
    <w:rsid w:val="00FA0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B6A388"/>
  <w15:chartTrackingRefBased/>
  <w15:docId w15:val="{BB6F5061-3F57-4AB5-9B05-1AB7764EA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034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034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03475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034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03475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034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034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034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034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3475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0347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03475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03475"/>
    <w:rPr>
      <w:rFonts w:eastAsiaTheme="majorEastAsia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03475"/>
    <w:rPr>
      <w:rFonts w:eastAsiaTheme="majorEastAsia" w:cstheme="majorBidi"/>
      <w:color w:val="365F9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0347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0347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0347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0347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034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034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03475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034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0347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0347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0347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03475"/>
    <w:rPr>
      <w:i/>
      <w:iCs/>
      <w:color w:val="365F9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03475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03475"/>
    <w:rPr>
      <w:i/>
      <w:iCs/>
      <w:color w:val="365F91" w:themeColor="accent1" w:themeShade="BF"/>
    </w:rPr>
  </w:style>
  <w:style w:type="character" w:styleId="ab">
    <w:name w:val="Intense Reference"/>
    <w:basedOn w:val="a0"/>
    <w:uiPriority w:val="32"/>
    <w:qFormat/>
    <w:rsid w:val="00D03475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60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815508">
          <w:marLeft w:val="0"/>
          <w:marRight w:val="0"/>
          <w:marTop w:val="0"/>
          <w:marBottom w:val="0"/>
          <w:divBdr>
            <w:top w:val="single" w:sz="2" w:space="0" w:color="404040"/>
            <w:left w:val="single" w:sz="2" w:space="0" w:color="404040"/>
            <w:bottom w:val="single" w:sz="2" w:space="0" w:color="404040"/>
            <w:right w:val="single" w:sz="2" w:space="0" w:color="404040"/>
          </w:divBdr>
        </w:div>
        <w:div w:id="1278752712">
          <w:marLeft w:val="0"/>
          <w:marRight w:val="0"/>
          <w:marTop w:val="0"/>
          <w:marBottom w:val="0"/>
          <w:divBdr>
            <w:top w:val="single" w:sz="2" w:space="0" w:color="404040"/>
            <w:left w:val="single" w:sz="2" w:space="0" w:color="404040"/>
            <w:bottom w:val="single" w:sz="2" w:space="0" w:color="404040"/>
            <w:right w:val="single" w:sz="2" w:space="0" w:color="404040"/>
          </w:divBdr>
        </w:div>
        <w:div w:id="369309282">
          <w:marLeft w:val="0"/>
          <w:marRight w:val="0"/>
          <w:marTop w:val="0"/>
          <w:marBottom w:val="0"/>
          <w:divBdr>
            <w:top w:val="single" w:sz="2" w:space="0" w:color="404040"/>
            <w:left w:val="single" w:sz="2" w:space="0" w:color="404040"/>
            <w:bottom w:val="single" w:sz="2" w:space="0" w:color="404040"/>
            <w:right w:val="single" w:sz="2" w:space="0" w:color="404040"/>
          </w:divBdr>
        </w:div>
        <w:div w:id="1659920209">
          <w:marLeft w:val="0"/>
          <w:marRight w:val="0"/>
          <w:marTop w:val="0"/>
          <w:marBottom w:val="0"/>
          <w:divBdr>
            <w:top w:val="single" w:sz="2" w:space="0" w:color="404040"/>
            <w:left w:val="single" w:sz="2" w:space="0" w:color="404040"/>
            <w:bottom w:val="single" w:sz="2" w:space="0" w:color="404040"/>
            <w:right w:val="single" w:sz="2" w:space="0" w:color="404040"/>
          </w:divBdr>
        </w:div>
        <w:div w:id="1063717108">
          <w:marLeft w:val="0"/>
          <w:marRight w:val="0"/>
          <w:marTop w:val="0"/>
          <w:marBottom w:val="0"/>
          <w:divBdr>
            <w:top w:val="single" w:sz="2" w:space="0" w:color="404040"/>
            <w:left w:val="single" w:sz="2" w:space="0" w:color="404040"/>
            <w:bottom w:val="single" w:sz="2" w:space="0" w:color="404040"/>
            <w:right w:val="single" w:sz="2" w:space="0" w:color="404040"/>
          </w:divBdr>
        </w:div>
        <w:div w:id="1917789215">
          <w:marLeft w:val="0"/>
          <w:marRight w:val="0"/>
          <w:marTop w:val="0"/>
          <w:marBottom w:val="0"/>
          <w:divBdr>
            <w:top w:val="single" w:sz="2" w:space="0" w:color="404040"/>
            <w:left w:val="single" w:sz="2" w:space="0" w:color="404040"/>
            <w:bottom w:val="single" w:sz="2" w:space="0" w:color="404040"/>
            <w:right w:val="single" w:sz="2" w:space="0" w:color="404040"/>
          </w:divBdr>
        </w:div>
        <w:div w:id="1229655054">
          <w:marLeft w:val="0"/>
          <w:marRight w:val="0"/>
          <w:marTop w:val="0"/>
          <w:marBottom w:val="0"/>
          <w:divBdr>
            <w:top w:val="single" w:sz="2" w:space="0" w:color="404040"/>
            <w:left w:val="single" w:sz="2" w:space="0" w:color="404040"/>
            <w:bottom w:val="single" w:sz="2" w:space="0" w:color="404040"/>
            <w:right w:val="single" w:sz="2" w:space="0" w:color="404040"/>
          </w:divBdr>
        </w:div>
        <w:div w:id="494340687">
          <w:marLeft w:val="0"/>
          <w:marRight w:val="0"/>
          <w:marTop w:val="0"/>
          <w:marBottom w:val="0"/>
          <w:divBdr>
            <w:top w:val="single" w:sz="2" w:space="0" w:color="404040"/>
            <w:left w:val="single" w:sz="2" w:space="0" w:color="404040"/>
            <w:bottom w:val="single" w:sz="2" w:space="0" w:color="404040"/>
            <w:right w:val="single" w:sz="2" w:space="0" w:color="404040"/>
          </w:divBdr>
        </w:div>
        <w:div w:id="363292100">
          <w:marLeft w:val="0"/>
          <w:marRight w:val="0"/>
          <w:marTop w:val="0"/>
          <w:marBottom w:val="0"/>
          <w:divBdr>
            <w:top w:val="single" w:sz="2" w:space="0" w:color="404040"/>
            <w:left w:val="single" w:sz="2" w:space="0" w:color="404040"/>
            <w:bottom w:val="single" w:sz="2" w:space="0" w:color="404040"/>
            <w:right w:val="single" w:sz="2" w:space="0" w:color="404040"/>
          </w:divBdr>
        </w:div>
        <w:div w:id="790898825">
          <w:marLeft w:val="0"/>
          <w:marRight w:val="0"/>
          <w:marTop w:val="0"/>
          <w:marBottom w:val="0"/>
          <w:divBdr>
            <w:top w:val="single" w:sz="2" w:space="0" w:color="404040"/>
            <w:left w:val="single" w:sz="2" w:space="0" w:color="404040"/>
            <w:bottom w:val="single" w:sz="2" w:space="0" w:color="404040"/>
            <w:right w:val="single" w:sz="2" w:space="0" w:color="404040"/>
          </w:divBdr>
        </w:div>
        <w:div w:id="414519086">
          <w:marLeft w:val="0"/>
          <w:marRight w:val="0"/>
          <w:marTop w:val="0"/>
          <w:marBottom w:val="0"/>
          <w:divBdr>
            <w:top w:val="single" w:sz="2" w:space="0" w:color="404040"/>
            <w:left w:val="single" w:sz="2" w:space="0" w:color="404040"/>
            <w:bottom w:val="single" w:sz="2" w:space="0" w:color="404040"/>
            <w:right w:val="single" w:sz="2" w:space="0" w:color="404040"/>
          </w:divBdr>
        </w:div>
        <w:div w:id="395587597">
          <w:marLeft w:val="0"/>
          <w:marRight w:val="0"/>
          <w:marTop w:val="0"/>
          <w:marBottom w:val="0"/>
          <w:divBdr>
            <w:top w:val="single" w:sz="2" w:space="0" w:color="404040"/>
            <w:left w:val="single" w:sz="2" w:space="0" w:color="404040"/>
            <w:bottom w:val="single" w:sz="2" w:space="0" w:color="404040"/>
            <w:right w:val="single" w:sz="2" w:space="0" w:color="404040"/>
          </w:divBdr>
        </w:div>
        <w:div w:id="1047608588">
          <w:marLeft w:val="0"/>
          <w:marRight w:val="0"/>
          <w:marTop w:val="0"/>
          <w:marBottom w:val="0"/>
          <w:divBdr>
            <w:top w:val="single" w:sz="2" w:space="0" w:color="404040"/>
            <w:left w:val="single" w:sz="2" w:space="0" w:color="404040"/>
            <w:bottom w:val="single" w:sz="2" w:space="0" w:color="404040"/>
            <w:right w:val="single" w:sz="2" w:space="0" w:color="404040"/>
          </w:divBdr>
        </w:div>
        <w:div w:id="508299408">
          <w:marLeft w:val="0"/>
          <w:marRight w:val="0"/>
          <w:marTop w:val="0"/>
          <w:marBottom w:val="0"/>
          <w:divBdr>
            <w:top w:val="single" w:sz="2" w:space="0" w:color="404040"/>
            <w:left w:val="single" w:sz="2" w:space="0" w:color="404040"/>
            <w:bottom w:val="single" w:sz="2" w:space="0" w:color="404040"/>
            <w:right w:val="single" w:sz="2" w:space="0" w:color="404040"/>
          </w:divBdr>
        </w:div>
        <w:div w:id="252127759">
          <w:marLeft w:val="0"/>
          <w:marRight w:val="0"/>
          <w:marTop w:val="0"/>
          <w:marBottom w:val="0"/>
          <w:divBdr>
            <w:top w:val="single" w:sz="2" w:space="0" w:color="404040"/>
            <w:left w:val="single" w:sz="2" w:space="0" w:color="404040"/>
            <w:bottom w:val="single" w:sz="2" w:space="0" w:color="404040"/>
            <w:right w:val="single" w:sz="2" w:space="0" w:color="404040"/>
          </w:divBdr>
        </w:div>
        <w:div w:id="346445449">
          <w:marLeft w:val="0"/>
          <w:marRight w:val="0"/>
          <w:marTop w:val="0"/>
          <w:marBottom w:val="0"/>
          <w:divBdr>
            <w:top w:val="single" w:sz="2" w:space="0" w:color="404040"/>
            <w:left w:val="single" w:sz="2" w:space="0" w:color="404040"/>
            <w:bottom w:val="single" w:sz="2" w:space="0" w:color="404040"/>
            <w:right w:val="single" w:sz="2" w:space="0" w:color="404040"/>
          </w:divBdr>
        </w:div>
        <w:div w:id="1452551640">
          <w:marLeft w:val="0"/>
          <w:marRight w:val="0"/>
          <w:marTop w:val="0"/>
          <w:marBottom w:val="0"/>
          <w:divBdr>
            <w:top w:val="single" w:sz="2" w:space="0" w:color="404040"/>
            <w:left w:val="single" w:sz="2" w:space="0" w:color="404040"/>
            <w:bottom w:val="single" w:sz="2" w:space="0" w:color="404040"/>
            <w:right w:val="single" w:sz="2" w:space="0" w:color="404040"/>
          </w:divBdr>
        </w:div>
        <w:div w:id="1517304460">
          <w:marLeft w:val="0"/>
          <w:marRight w:val="0"/>
          <w:marTop w:val="0"/>
          <w:marBottom w:val="0"/>
          <w:divBdr>
            <w:top w:val="single" w:sz="2" w:space="0" w:color="404040"/>
            <w:left w:val="single" w:sz="2" w:space="0" w:color="404040"/>
            <w:bottom w:val="single" w:sz="2" w:space="0" w:color="404040"/>
            <w:right w:val="single" w:sz="2" w:space="0" w:color="404040"/>
          </w:divBdr>
        </w:div>
        <w:div w:id="320235679">
          <w:marLeft w:val="0"/>
          <w:marRight w:val="0"/>
          <w:marTop w:val="0"/>
          <w:marBottom w:val="0"/>
          <w:divBdr>
            <w:top w:val="single" w:sz="2" w:space="0" w:color="404040"/>
            <w:left w:val="single" w:sz="2" w:space="0" w:color="404040"/>
            <w:bottom w:val="single" w:sz="2" w:space="0" w:color="404040"/>
            <w:right w:val="single" w:sz="2" w:space="0" w:color="404040"/>
          </w:divBdr>
        </w:div>
        <w:div w:id="819351904">
          <w:marLeft w:val="0"/>
          <w:marRight w:val="0"/>
          <w:marTop w:val="0"/>
          <w:marBottom w:val="0"/>
          <w:divBdr>
            <w:top w:val="single" w:sz="2" w:space="0" w:color="404040"/>
            <w:left w:val="single" w:sz="2" w:space="0" w:color="404040"/>
            <w:bottom w:val="single" w:sz="2" w:space="0" w:color="404040"/>
            <w:right w:val="single" w:sz="2" w:space="0" w:color="404040"/>
          </w:divBdr>
        </w:div>
        <w:div w:id="843326592">
          <w:marLeft w:val="0"/>
          <w:marRight w:val="0"/>
          <w:marTop w:val="0"/>
          <w:marBottom w:val="0"/>
          <w:divBdr>
            <w:top w:val="single" w:sz="2" w:space="0" w:color="404040"/>
            <w:left w:val="single" w:sz="2" w:space="0" w:color="404040"/>
            <w:bottom w:val="single" w:sz="2" w:space="0" w:color="404040"/>
            <w:right w:val="single" w:sz="2" w:space="0" w:color="404040"/>
          </w:divBdr>
        </w:div>
        <w:div w:id="1473986933">
          <w:marLeft w:val="0"/>
          <w:marRight w:val="0"/>
          <w:marTop w:val="0"/>
          <w:marBottom w:val="0"/>
          <w:divBdr>
            <w:top w:val="single" w:sz="2" w:space="0" w:color="404040"/>
            <w:left w:val="single" w:sz="2" w:space="0" w:color="404040"/>
            <w:bottom w:val="single" w:sz="2" w:space="0" w:color="404040"/>
            <w:right w:val="single" w:sz="2" w:space="0" w:color="404040"/>
          </w:divBdr>
        </w:div>
        <w:div w:id="1251236766">
          <w:marLeft w:val="0"/>
          <w:marRight w:val="0"/>
          <w:marTop w:val="0"/>
          <w:marBottom w:val="0"/>
          <w:divBdr>
            <w:top w:val="single" w:sz="2" w:space="0" w:color="404040"/>
            <w:left w:val="single" w:sz="2" w:space="0" w:color="404040"/>
            <w:bottom w:val="single" w:sz="2" w:space="0" w:color="404040"/>
            <w:right w:val="single" w:sz="2" w:space="0" w:color="404040"/>
          </w:divBdr>
        </w:div>
        <w:div w:id="1475677663">
          <w:marLeft w:val="0"/>
          <w:marRight w:val="0"/>
          <w:marTop w:val="0"/>
          <w:marBottom w:val="0"/>
          <w:divBdr>
            <w:top w:val="single" w:sz="2" w:space="0" w:color="404040"/>
            <w:left w:val="single" w:sz="2" w:space="0" w:color="404040"/>
            <w:bottom w:val="single" w:sz="2" w:space="0" w:color="404040"/>
            <w:right w:val="single" w:sz="2" w:space="0" w:color="404040"/>
          </w:divBdr>
        </w:div>
        <w:div w:id="1062488539">
          <w:marLeft w:val="0"/>
          <w:marRight w:val="0"/>
          <w:marTop w:val="0"/>
          <w:marBottom w:val="0"/>
          <w:divBdr>
            <w:top w:val="single" w:sz="2" w:space="0" w:color="404040"/>
            <w:left w:val="single" w:sz="2" w:space="0" w:color="404040"/>
            <w:bottom w:val="single" w:sz="2" w:space="0" w:color="404040"/>
            <w:right w:val="single" w:sz="2" w:space="0" w:color="404040"/>
          </w:divBdr>
        </w:div>
        <w:div w:id="95291464">
          <w:marLeft w:val="0"/>
          <w:marRight w:val="0"/>
          <w:marTop w:val="0"/>
          <w:marBottom w:val="0"/>
          <w:divBdr>
            <w:top w:val="single" w:sz="2" w:space="0" w:color="404040"/>
            <w:left w:val="single" w:sz="2" w:space="0" w:color="404040"/>
            <w:bottom w:val="single" w:sz="2" w:space="0" w:color="404040"/>
            <w:right w:val="single" w:sz="2" w:space="0" w:color="404040"/>
          </w:divBdr>
        </w:div>
        <w:div w:id="752051589">
          <w:marLeft w:val="0"/>
          <w:marRight w:val="0"/>
          <w:marTop w:val="0"/>
          <w:marBottom w:val="0"/>
          <w:divBdr>
            <w:top w:val="single" w:sz="2" w:space="0" w:color="404040"/>
            <w:left w:val="single" w:sz="2" w:space="0" w:color="404040"/>
            <w:bottom w:val="single" w:sz="2" w:space="0" w:color="404040"/>
            <w:right w:val="single" w:sz="2" w:space="0" w:color="404040"/>
          </w:divBdr>
        </w:div>
        <w:div w:id="1035692232">
          <w:marLeft w:val="0"/>
          <w:marRight w:val="0"/>
          <w:marTop w:val="0"/>
          <w:marBottom w:val="0"/>
          <w:divBdr>
            <w:top w:val="single" w:sz="2" w:space="0" w:color="404040"/>
            <w:left w:val="single" w:sz="2" w:space="0" w:color="404040"/>
            <w:bottom w:val="single" w:sz="2" w:space="0" w:color="404040"/>
            <w:right w:val="single" w:sz="2" w:space="0" w:color="404040"/>
          </w:divBdr>
        </w:div>
        <w:div w:id="1551645687">
          <w:marLeft w:val="0"/>
          <w:marRight w:val="0"/>
          <w:marTop w:val="0"/>
          <w:marBottom w:val="0"/>
          <w:divBdr>
            <w:top w:val="single" w:sz="2" w:space="0" w:color="404040"/>
            <w:left w:val="single" w:sz="2" w:space="0" w:color="404040"/>
            <w:bottom w:val="single" w:sz="2" w:space="0" w:color="404040"/>
            <w:right w:val="single" w:sz="2" w:space="0" w:color="404040"/>
          </w:divBdr>
        </w:div>
        <w:div w:id="444203112">
          <w:marLeft w:val="0"/>
          <w:marRight w:val="0"/>
          <w:marTop w:val="0"/>
          <w:marBottom w:val="0"/>
          <w:divBdr>
            <w:top w:val="single" w:sz="2" w:space="0" w:color="404040"/>
            <w:left w:val="single" w:sz="2" w:space="0" w:color="404040"/>
            <w:bottom w:val="single" w:sz="2" w:space="0" w:color="404040"/>
            <w:right w:val="single" w:sz="2" w:space="0" w:color="404040"/>
          </w:divBdr>
        </w:div>
        <w:div w:id="540554561">
          <w:marLeft w:val="0"/>
          <w:marRight w:val="0"/>
          <w:marTop w:val="0"/>
          <w:marBottom w:val="0"/>
          <w:divBdr>
            <w:top w:val="single" w:sz="2" w:space="0" w:color="404040"/>
            <w:left w:val="single" w:sz="2" w:space="0" w:color="404040"/>
            <w:bottom w:val="single" w:sz="2" w:space="0" w:color="404040"/>
            <w:right w:val="single" w:sz="2" w:space="0" w:color="404040"/>
          </w:divBdr>
        </w:div>
      </w:divsChild>
    </w:div>
    <w:div w:id="15622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980621">
          <w:marLeft w:val="0"/>
          <w:marRight w:val="0"/>
          <w:marTop w:val="0"/>
          <w:marBottom w:val="0"/>
          <w:divBdr>
            <w:top w:val="single" w:sz="2" w:space="0" w:color="404040"/>
            <w:left w:val="single" w:sz="2" w:space="0" w:color="404040"/>
            <w:bottom w:val="single" w:sz="2" w:space="0" w:color="404040"/>
            <w:right w:val="single" w:sz="2" w:space="0" w:color="404040"/>
          </w:divBdr>
        </w:div>
        <w:div w:id="1836804444">
          <w:marLeft w:val="0"/>
          <w:marRight w:val="0"/>
          <w:marTop w:val="0"/>
          <w:marBottom w:val="0"/>
          <w:divBdr>
            <w:top w:val="single" w:sz="2" w:space="0" w:color="404040"/>
            <w:left w:val="single" w:sz="2" w:space="0" w:color="404040"/>
            <w:bottom w:val="single" w:sz="2" w:space="0" w:color="404040"/>
            <w:right w:val="single" w:sz="2" w:space="0" w:color="404040"/>
          </w:divBdr>
        </w:div>
        <w:div w:id="139930398">
          <w:marLeft w:val="0"/>
          <w:marRight w:val="0"/>
          <w:marTop w:val="0"/>
          <w:marBottom w:val="0"/>
          <w:divBdr>
            <w:top w:val="single" w:sz="2" w:space="0" w:color="404040"/>
            <w:left w:val="single" w:sz="2" w:space="0" w:color="404040"/>
            <w:bottom w:val="single" w:sz="2" w:space="0" w:color="404040"/>
            <w:right w:val="single" w:sz="2" w:space="0" w:color="404040"/>
          </w:divBdr>
        </w:div>
        <w:div w:id="814495730">
          <w:marLeft w:val="0"/>
          <w:marRight w:val="0"/>
          <w:marTop w:val="0"/>
          <w:marBottom w:val="0"/>
          <w:divBdr>
            <w:top w:val="single" w:sz="2" w:space="0" w:color="404040"/>
            <w:left w:val="single" w:sz="2" w:space="0" w:color="404040"/>
            <w:bottom w:val="single" w:sz="2" w:space="0" w:color="404040"/>
            <w:right w:val="single" w:sz="2" w:space="0" w:color="404040"/>
          </w:divBdr>
        </w:div>
        <w:div w:id="1334068075">
          <w:marLeft w:val="0"/>
          <w:marRight w:val="0"/>
          <w:marTop w:val="0"/>
          <w:marBottom w:val="0"/>
          <w:divBdr>
            <w:top w:val="single" w:sz="2" w:space="0" w:color="404040"/>
            <w:left w:val="single" w:sz="2" w:space="0" w:color="404040"/>
            <w:bottom w:val="single" w:sz="2" w:space="0" w:color="404040"/>
            <w:right w:val="single" w:sz="2" w:space="0" w:color="404040"/>
          </w:divBdr>
        </w:div>
        <w:div w:id="2131195391">
          <w:marLeft w:val="0"/>
          <w:marRight w:val="0"/>
          <w:marTop w:val="0"/>
          <w:marBottom w:val="0"/>
          <w:divBdr>
            <w:top w:val="single" w:sz="2" w:space="0" w:color="404040"/>
            <w:left w:val="single" w:sz="2" w:space="0" w:color="404040"/>
            <w:bottom w:val="single" w:sz="2" w:space="0" w:color="404040"/>
            <w:right w:val="single" w:sz="2" w:space="0" w:color="404040"/>
          </w:divBdr>
        </w:div>
        <w:div w:id="1959335048">
          <w:marLeft w:val="0"/>
          <w:marRight w:val="0"/>
          <w:marTop w:val="0"/>
          <w:marBottom w:val="0"/>
          <w:divBdr>
            <w:top w:val="single" w:sz="2" w:space="0" w:color="404040"/>
            <w:left w:val="single" w:sz="2" w:space="0" w:color="404040"/>
            <w:bottom w:val="single" w:sz="2" w:space="0" w:color="404040"/>
            <w:right w:val="single" w:sz="2" w:space="0" w:color="404040"/>
          </w:divBdr>
        </w:div>
        <w:div w:id="1851219891">
          <w:marLeft w:val="0"/>
          <w:marRight w:val="0"/>
          <w:marTop w:val="0"/>
          <w:marBottom w:val="0"/>
          <w:divBdr>
            <w:top w:val="single" w:sz="2" w:space="0" w:color="404040"/>
            <w:left w:val="single" w:sz="2" w:space="0" w:color="404040"/>
            <w:bottom w:val="single" w:sz="2" w:space="0" w:color="404040"/>
            <w:right w:val="single" w:sz="2" w:space="0" w:color="404040"/>
          </w:divBdr>
        </w:div>
        <w:div w:id="2076538750">
          <w:marLeft w:val="0"/>
          <w:marRight w:val="0"/>
          <w:marTop w:val="0"/>
          <w:marBottom w:val="0"/>
          <w:divBdr>
            <w:top w:val="single" w:sz="2" w:space="0" w:color="404040"/>
            <w:left w:val="single" w:sz="2" w:space="0" w:color="404040"/>
            <w:bottom w:val="single" w:sz="2" w:space="0" w:color="404040"/>
            <w:right w:val="single" w:sz="2" w:space="0" w:color="404040"/>
          </w:divBdr>
        </w:div>
        <w:div w:id="1431851127">
          <w:marLeft w:val="0"/>
          <w:marRight w:val="0"/>
          <w:marTop w:val="0"/>
          <w:marBottom w:val="0"/>
          <w:divBdr>
            <w:top w:val="single" w:sz="2" w:space="0" w:color="404040"/>
            <w:left w:val="single" w:sz="2" w:space="0" w:color="404040"/>
            <w:bottom w:val="single" w:sz="2" w:space="0" w:color="404040"/>
            <w:right w:val="single" w:sz="2" w:space="0" w:color="404040"/>
          </w:divBdr>
        </w:div>
        <w:div w:id="1347517319">
          <w:marLeft w:val="0"/>
          <w:marRight w:val="0"/>
          <w:marTop w:val="0"/>
          <w:marBottom w:val="0"/>
          <w:divBdr>
            <w:top w:val="single" w:sz="2" w:space="0" w:color="404040"/>
            <w:left w:val="single" w:sz="2" w:space="0" w:color="404040"/>
            <w:bottom w:val="single" w:sz="2" w:space="0" w:color="404040"/>
            <w:right w:val="single" w:sz="2" w:space="0" w:color="404040"/>
          </w:divBdr>
        </w:div>
        <w:div w:id="104007599">
          <w:marLeft w:val="0"/>
          <w:marRight w:val="0"/>
          <w:marTop w:val="0"/>
          <w:marBottom w:val="0"/>
          <w:divBdr>
            <w:top w:val="single" w:sz="2" w:space="0" w:color="404040"/>
            <w:left w:val="single" w:sz="2" w:space="0" w:color="404040"/>
            <w:bottom w:val="single" w:sz="2" w:space="0" w:color="404040"/>
            <w:right w:val="single" w:sz="2" w:space="0" w:color="404040"/>
          </w:divBdr>
        </w:div>
        <w:div w:id="1930039791">
          <w:marLeft w:val="0"/>
          <w:marRight w:val="0"/>
          <w:marTop w:val="0"/>
          <w:marBottom w:val="0"/>
          <w:divBdr>
            <w:top w:val="single" w:sz="2" w:space="0" w:color="404040"/>
            <w:left w:val="single" w:sz="2" w:space="0" w:color="404040"/>
            <w:bottom w:val="single" w:sz="2" w:space="0" w:color="404040"/>
            <w:right w:val="single" w:sz="2" w:space="0" w:color="404040"/>
          </w:divBdr>
        </w:div>
        <w:div w:id="268895904">
          <w:marLeft w:val="0"/>
          <w:marRight w:val="0"/>
          <w:marTop w:val="0"/>
          <w:marBottom w:val="0"/>
          <w:divBdr>
            <w:top w:val="single" w:sz="2" w:space="0" w:color="404040"/>
            <w:left w:val="single" w:sz="2" w:space="0" w:color="404040"/>
            <w:bottom w:val="single" w:sz="2" w:space="0" w:color="404040"/>
            <w:right w:val="single" w:sz="2" w:space="0" w:color="404040"/>
          </w:divBdr>
        </w:div>
        <w:div w:id="1404061864">
          <w:marLeft w:val="0"/>
          <w:marRight w:val="0"/>
          <w:marTop w:val="0"/>
          <w:marBottom w:val="0"/>
          <w:divBdr>
            <w:top w:val="single" w:sz="2" w:space="0" w:color="404040"/>
            <w:left w:val="single" w:sz="2" w:space="0" w:color="404040"/>
            <w:bottom w:val="single" w:sz="2" w:space="0" w:color="404040"/>
            <w:right w:val="single" w:sz="2" w:space="0" w:color="404040"/>
          </w:divBdr>
        </w:div>
        <w:div w:id="1678997925">
          <w:marLeft w:val="0"/>
          <w:marRight w:val="0"/>
          <w:marTop w:val="0"/>
          <w:marBottom w:val="0"/>
          <w:divBdr>
            <w:top w:val="single" w:sz="2" w:space="0" w:color="404040"/>
            <w:left w:val="single" w:sz="2" w:space="0" w:color="404040"/>
            <w:bottom w:val="single" w:sz="2" w:space="0" w:color="404040"/>
            <w:right w:val="single" w:sz="2" w:space="0" w:color="404040"/>
          </w:divBdr>
        </w:div>
        <w:div w:id="1401560355">
          <w:marLeft w:val="0"/>
          <w:marRight w:val="0"/>
          <w:marTop w:val="0"/>
          <w:marBottom w:val="0"/>
          <w:divBdr>
            <w:top w:val="single" w:sz="2" w:space="0" w:color="404040"/>
            <w:left w:val="single" w:sz="2" w:space="0" w:color="404040"/>
            <w:bottom w:val="single" w:sz="2" w:space="0" w:color="404040"/>
            <w:right w:val="single" w:sz="2" w:space="0" w:color="404040"/>
          </w:divBdr>
        </w:div>
        <w:div w:id="638003034">
          <w:marLeft w:val="0"/>
          <w:marRight w:val="0"/>
          <w:marTop w:val="0"/>
          <w:marBottom w:val="0"/>
          <w:divBdr>
            <w:top w:val="single" w:sz="2" w:space="0" w:color="404040"/>
            <w:left w:val="single" w:sz="2" w:space="0" w:color="404040"/>
            <w:bottom w:val="single" w:sz="2" w:space="0" w:color="404040"/>
            <w:right w:val="single" w:sz="2" w:space="0" w:color="404040"/>
          </w:divBdr>
        </w:div>
        <w:div w:id="1708799095">
          <w:marLeft w:val="0"/>
          <w:marRight w:val="0"/>
          <w:marTop w:val="0"/>
          <w:marBottom w:val="0"/>
          <w:divBdr>
            <w:top w:val="single" w:sz="2" w:space="0" w:color="404040"/>
            <w:left w:val="single" w:sz="2" w:space="0" w:color="404040"/>
            <w:bottom w:val="single" w:sz="2" w:space="0" w:color="404040"/>
            <w:right w:val="single" w:sz="2" w:space="0" w:color="404040"/>
          </w:divBdr>
        </w:div>
        <w:div w:id="1917281579">
          <w:marLeft w:val="0"/>
          <w:marRight w:val="0"/>
          <w:marTop w:val="0"/>
          <w:marBottom w:val="0"/>
          <w:divBdr>
            <w:top w:val="single" w:sz="2" w:space="0" w:color="404040"/>
            <w:left w:val="single" w:sz="2" w:space="0" w:color="404040"/>
            <w:bottom w:val="single" w:sz="2" w:space="0" w:color="404040"/>
            <w:right w:val="single" w:sz="2" w:space="0" w:color="404040"/>
          </w:divBdr>
        </w:div>
        <w:div w:id="1257598655">
          <w:marLeft w:val="0"/>
          <w:marRight w:val="0"/>
          <w:marTop w:val="0"/>
          <w:marBottom w:val="0"/>
          <w:divBdr>
            <w:top w:val="single" w:sz="2" w:space="0" w:color="404040"/>
            <w:left w:val="single" w:sz="2" w:space="0" w:color="404040"/>
            <w:bottom w:val="single" w:sz="2" w:space="0" w:color="404040"/>
            <w:right w:val="single" w:sz="2" w:space="0" w:color="404040"/>
          </w:divBdr>
        </w:div>
        <w:div w:id="1210918508">
          <w:marLeft w:val="0"/>
          <w:marRight w:val="0"/>
          <w:marTop w:val="0"/>
          <w:marBottom w:val="0"/>
          <w:divBdr>
            <w:top w:val="single" w:sz="2" w:space="0" w:color="404040"/>
            <w:left w:val="single" w:sz="2" w:space="0" w:color="404040"/>
            <w:bottom w:val="single" w:sz="2" w:space="0" w:color="404040"/>
            <w:right w:val="single" w:sz="2" w:space="0" w:color="404040"/>
          </w:divBdr>
        </w:div>
        <w:div w:id="535653657">
          <w:marLeft w:val="0"/>
          <w:marRight w:val="0"/>
          <w:marTop w:val="0"/>
          <w:marBottom w:val="0"/>
          <w:divBdr>
            <w:top w:val="single" w:sz="2" w:space="0" w:color="404040"/>
            <w:left w:val="single" w:sz="2" w:space="0" w:color="404040"/>
            <w:bottom w:val="single" w:sz="2" w:space="0" w:color="404040"/>
            <w:right w:val="single" w:sz="2" w:space="0" w:color="404040"/>
          </w:divBdr>
        </w:div>
        <w:div w:id="233584942">
          <w:marLeft w:val="0"/>
          <w:marRight w:val="0"/>
          <w:marTop w:val="0"/>
          <w:marBottom w:val="0"/>
          <w:divBdr>
            <w:top w:val="single" w:sz="2" w:space="0" w:color="404040"/>
            <w:left w:val="single" w:sz="2" w:space="0" w:color="404040"/>
            <w:bottom w:val="single" w:sz="2" w:space="0" w:color="404040"/>
            <w:right w:val="single" w:sz="2" w:space="0" w:color="404040"/>
          </w:divBdr>
        </w:div>
        <w:div w:id="743113150">
          <w:marLeft w:val="0"/>
          <w:marRight w:val="0"/>
          <w:marTop w:val="0"/>
          <w:marBottom w:val="0"/>
          <w:divBdr>
            <w:top w:val="single" w:sz="2" w:space="0" w:color="404040"/>
            <w:left w:val="single" w:sz="2" w:space="0" w:color="404040"/>
            <w:bottom w:val="single" w:sz="2" w:space="0" w:color="404040"/>
            <w:right w:val="single" w:sz="2" w:space="0" w:color="404040"/>
          </w:divBdr>
        </w:div>
        <w:div w:id="502160188">
          <w:marLeft w:val="0"/>
          <w:marRight w:val="0"/>
          <w:marTop w:val="0"/>
          <w:marBottom w:val="0"/>
          <w:divBdr>
            <w:top w:val="single" w:sz="2" w:space="0" w:color="404040"/>
            <w:left w:val="single" w:sz="2" w:space="0" w:color="404040"/>
            <w:bottom w:val="single" w:sz="2" w:space="0" w:color="404040"/>
            <w:right w:val="single" w:sz="2" w:space="0" w:color="404040"/>
          </w:divBdr>
        </w:div>
        <w:div w:id="1059790720">
          <w:marLeft w:val="0"/>
          <w:marRight w:val="0"/>
          <w:marTop w:val="0"/>
          <w:marBottom w:val="0"/>
          <w:divBdr>
            <w:top w:val="single" w:sz="2" w:space="0" w:color="404040"/>
            <w:left w:val="single" w:sz="2" w:space="0" w:color="404040"/>
            <w:bottom w:val="single" w:sz="2" w:space="0" w:color="404040"/>
            <w:right w:val="single" w:sz="2" w:space="0" w:color="404040"/>
          </w:divBdr>
        </w:div>
        <w:div w:id="303237276">
          <w:marLeft w:val="0"/>
          <w:marRight w:val="0"/>
          <w:marTop w:val="0"/>
          <w:marBottom w:val="0"/>
          <w:divBdr>
            <w:top w:val="single" w:sz="2" w:space="0" w:color="404040"/>
            <w:left w:val="single" w:sz="2" w:space="0" w:color="404040"/>
            <w:bottom w:val="single" w:sz="2" w:space="0" w:color="404040"/>
            <w:right w:val="single" w:sz="2" w:space="0" w:color="404040"/>
          </w:divBdr>
        </w:div>
        <w:div w:id="1158886400">
          <w:marLeft w:val="0"/>
          <w:marRight w:val="0"/>
          <w:marTop w:val="0"/>
          <w:marBottom w:val="0"/>
          <w:divBdr>
            <w:top w:val="single" w:sz="2" w:space="0" w:color="404040"/>
            <w:left w:val="single" w:sz="2" w:space="0" w:color="404040"/>
            <w:bottom w:val="single" w:sz="2" w:space="0" w:color="404040"/>
            <w:right w:val="single" w:sz="2" w:space="0" w:color="404040"/>
          </w:divBdr>
        </w:div>
        <w:div w:id="3671558">
          <w:marLeft w:val="0"/>
          <w:marRight w:val="0"/>
          <w:marTop w:val="0"/>
          <w:marBottom w:val="0"/>
          <w:divBdr>
            <w:top w:val="single" w:sz="2" w:space="0" w:color="404040"/>
            <w:left w:val="single" w:sz="2" w:space="0" w:color="404040"/>
            <w:bottom w:val="single" w:sz="2" w:space="0" w:color="404040"/>
            <w:right w:val="single" w:sz="2" w:space="0" w:color="404040"/>
          </w:divBdr>
        </w:div>
        <w:div w:id="385034095">
          <w:marLeft w:val="0"/>
          <w:marRight w:val="0"/>
          <w:marTop w:val="0"/>
          <w:marBottom w:val="0"/>
          <w:divBdr>
            <w:top w:val="single" w:sz="2" w:space="0" w:color="404040"/>
            <w:left w:val="single" w:sz="2" w:space="0" w:color="404040"/>
            <w:bottom w:val="single" w:sz="2" w:space="0" w:color="404040"/>
            <w:right w:val="single" w:sz="2" w:space="0" w:color="404040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5</Pages>
  <Words>1395</Words>
  <Characters>7955</Characters>
  <Application>Microsoft Office Word</Application>
  <DocSecurity>0</DocSecurity>
  <Lines>66</Lines>
  <Paragraphs>18</Paragraphs>
  <ScaleCrop>false</ScaleCrop>
  <Company/>
  <LinksUpToDate>false</LinksUpToDate>
  <CharactersWithSpaces>9332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Кира Князева</dc:creator>
  <cp:keywords/>
  <dc:description/>
  <cp:lastModifiedBy>Кира Князева</cp:lastModifiedBy>
  <cp:revision>36</cp:revision>
  <dcterms:created xsi:type="dcterms:W3CDTF">2026-04-04T21:04:00Z</dcterms:created>
  <dcterms:modified xsi:type="dcterms:W3CDTF">2026-04-06T10:11:00Z</dcterms:modified>
</cp:coreProperties>
</file>