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Программа внеурочной деятельности</w:t>
      </w: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 подготовке обучающихся к олимпиадам по истории</w:t>
      </w: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Татарстана и татарского народа</w:t>
      </w: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Автор:</w:t>
      </w:r>
    </w:p>
    <w:p w:rsidR="008511FE" w:rsidRPr="00CB39AD" w:rsidRDefault="008511FE" w:rsidP="008511FE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Загирова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К.А</w:t>
      </w: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., учитель истории</w:t>
      </w:r>
    </w:p>
    <w:p w:rsidR="008511FE" w:rsidRDefault="008511FE" w:rsidP="008511FE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высшей квалификационной категории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</w:p>
    <w:p w:rsidR="008511FE" w:rsidRDefault="008511FE" w:rsidP="008511FE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МБОУ «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Сармановская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гимназия»</w:t>
      </w:r>
    </w:p>
    <w:p w:rsidR="008511FE" w:rsidRPr="00CB39AD" w:rsidRDefault="008511FE" w:rsidP="008511FE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Сармановского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муниципального района.</w:t>
      </w: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Сарманово-2025</w:t>
      </w:r>
    </w:p>
    <w:p w:rsidR="008511FE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7E07" w:rsidRDefault="00A87E07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7E07" w:rsidRDefault="00A87E07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7E07" w:rsidRPr="00CB39AD" w:rsidRDefault="00A87E07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СОДЕРЖАНИЕ</w:t>
      </w: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Пояснительная записка…………………………………………………………...3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Результаты освоения курса вне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урочной деятельности ……………………</w:t>
      </w: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Содержание пр</w:t>
      </w:r>
      <w:r w:rsidR="004A466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ограммы……………………………………………………… …5-</w:t>
      </w: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Тематическое план</w:t>
      </w:r>
      <w:r w:rsidR="004A466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ирование ……………………………………………………</w:t>
      </w:r>
      <w:bookmarkStart w:id="0" w:name="_GoBack"/>
      <w:bookmarkEnd w:id="0"/>
      <w:r w:rsidR="004A466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7-8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Нормативные до</w:t>
      </w:r>
      <w:r w:rsidR="00C73B2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кументы…………………………………………………………9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Литератур</w:t>
      </w:r>
      <w:r w:rsidR="00C73B2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а……………………………………………………………………</w:t>
      </w:r>
      <w:proofErr w:type="gramStart"/>
      <w:r w:rsidR="00C73B2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…….</w:t>
      </w:r>
      <w:proofErr w:type="gramEnd"/>
      <w:r w:rsidR="00C73B2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10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8511FE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8511FE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8511FE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 xml:space="preserve">                           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                                                                                                                  </w:t>
      </w:r>
      <w:r w:rsidRPr="00CB3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Пояснительная записка</w:t>
      </w: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Программа внеурочной деятельности по подготовке обучающихся к олимпиадам по истории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Татарстана и татарского</w:t>
      </w: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народа </w:t>
      </w: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предназначена для обучающихся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</w:t>
      </w: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-11 классов общеобразовательного учреждения. Направление – </w:t>
      </w:r>
      <w:proofErr w:type="spellStart"/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общеинтеллектуальное</w:t>
      </w:r>
      <w:proofErr w:type="spellEnd"/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Программа внеурочной деятельности по подготовке обучающихся к олимпиадам по истории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Татарстана и татарского</w:t>
      </w: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народа </w:t>
      </w: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(далее – Программа) составлена в соответствии с Федеральным государственным образовательным стандартом среднего общего образования, на основе методических рекомендаций по проведению школьного и муниципального этапов всероссийской олимпиады школьников по истории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Татарстана и татарского народа и </w:t>
      </w: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гг. и заданий регионального тура.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</w:t>
      </w:r>
      <w:r w:rsidRPr="00A339B4">
        <w:t xml:space="preserve"> </w:t>
      </w:r>
      <w:hyperlink r:id="rId5" w:tgtFrame="_blank" w:history="1">
        <w:r>
          <w:rPr>
            <w:rStyle w:val="a3"/>
            <w:rFonts w:ascii="Arial" w:hAnsi="Arial" w:cs="Arial"/>
            <w:b/>
            <w:bCs/>
            <w:color w:val="006000"/>
            <w:sz w:val="21"/>
            <w:szCs w:val="21"/>
            <w:u w:val="none"/>
            <w:shd w:val="clear" w:color="auto" w:fill="FFFFFF"/>
          </w:rPr>
          <w:t>http://вики.татаровед.рф</w:t>
        </w:r>
      </w:hyperlink>
      <w:r>
        <w:t>)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Программа содержит теоретические и практические занятия. Материал распределён по разделам с учетом логики изложения олимпиадных заданий и</w:t>
      </w:r>
      <w:r w:rsidRPr="00CB3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возрастных особенностей учащихся. Программа рассчитана на 35 занятий из расчета 1 час в неделю.</w:t>
      </w:r>
    </w:p>
    <w:p w:rsidR="008511FE" w:rsidRPr="00C73B28" w:rsidRDefault="008511FE" w:rsidP="008511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73B2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Цель и задачи Программы</w:t>
      </w:r>
    </w:p>
    <w:p w:rsidR="008511FE" w:rsidRPr="00C73B28" w:rsidRDefault="008511FE" w:rsidP="008511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C73B28">
        <w:rPr>
          <w:rFonts w:ascii="Times New Roman" w:hAnsi="Times New Roman" w:cs="Times New Roman"/>
        </w:rPr>
        <w:t xml:space="preserve">Основными </w:t>
      </w:r>
      <w:r w:rsidR="00C73B28" w:rsidRPr="00C73B28">
        <w:rPr>
          <w:rFonts w:ascii="Times New Roman" w:hAnsi="Times New Roman" w:cs="Times New Roman"/>
        </w:rPr>
        <w:t>целями и задачами Олимпиады по и</w:t>
      </w:r>
      <w:r w:rsidRPr="00C73B28">
        <w:rPr>
          <w:rFonts w:ascii="Times New Roman" w:hAnsi="Times New Roman" w:cs="Times New Roman"/>
        </w:rPr>
        <w:t>стории</w:t>
      </w:r>
      <w:r w:rsidR="00C73B28" w:rsidRPr="00C73B2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="00C73B28" w:rsidRPr="00C73B2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Татарстана и татарского народа.</w:t>
      </w:r>
      <w:r w:rsidR="00C73B28" w:rsidRPr="00C73B28">
        <w:rPr>
          <w:rFonts w:ascii="Times New Roman" w:hAnsi="Times New Roman" w:cs="Times New Roman"/>
        </w:rPr>
        <w:t xml:space="preserve"> </w:t>
      </w:r>
      <w:r w:rsidRPr="00C73B28">
        <w:rPr>
          <w:rFonts w:ascii="Times New Roman" w:hAnsi="Times New Roman" w:cs="Times New Roman"/>
        </w:rPr>
        <w:t>(далее – Олимпиада) являются: – формирование устойчивого интереса учащихся к изучению Истории татарского народа, положительной мотивации участников для достижения более высоких результатов; – привлечение талантливой молодежи к исследовательской работе, воспитание патриотизма, толерантности среди учащихся; – активизация внеклассной и внеурочной работы по изучению Истории татарского народа.</w:t>
      </w:r>
      <w:r w:rsidRPr="00C73B2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Актуальность </w:t>
      </w: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обусловлена тем, что данная Программа будет способствовать расширению и углублению знаний по истории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Татарстана и татарского народа.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Олимпиады являются важнейшим фактором поиска и выявления одаренной молодежи, формированием интеллектуального потенциала будущей элиты страны. Олимпиада по предмету – это не только проверка образовательных достижений учащихся, но и познавательное, эвристическое, интеллектуально-поисковое соревнование школьников в творческом применении знаний, умений, способностей, компетенций по решению нестандартных заданий и заданий повышенной сложности.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Для эффективной подготовки к олимпиаде важно, чтобы олимпиада не воспринималась как разовое мероприятие. Подготовка к олимпиадам должна быть систематической.</w:t>
      </w: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 Результаты освоения курса внеурочной деятельности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Личностные результаты: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 формирование готовности и способности учащихся к саморазвитию и самообразованию на основе мотивации к обучению и </w:t>
      </w:r>
      <w:proofErr w:type="gramStart"/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познанию,  осознанному</w:t>
      </w:r>
      <w:proofErr w:type="gramEnd"/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выбору и построению дальнейшей индивидуальной траектории образования, с учётом устойчивых познавательных интересов, а также на основе развития опыта участия в социально значимом труде;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CB3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Метапредметные</w:t>
      </w:r>
      <w:proofErr w:type="spellEnd"/>
      <w:r w:rsidRPr="00CB3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результаты: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lastRenderedPageBreak/>
        <w:t>Регулятивные универсальные учебные действия: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формирование ответственного отношения к учению;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овладение способностью принимать и сохранять цели и задачи учебной деятельности, а также находить средства её осуществления;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формирование умений планировать, контролировать и оценивать учебные действия в соответствии с поставленной задачей и условиями её реализации; определить наиболее эффективные способы достижения результата; вносить соответствующие коррективы в их выполнение на основе оценки и с учетом характера ошибок; понимать причины успеха/неуспеха учебной деятельности.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Познавательные универсальные учебные действия</w:t>
      </w: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способность решать творческие задачи, представлять результаты своей деятельности в различных формах;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умение осуществлять информационный поиск для выполнения учебных заданий;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готовность слушать собеседника, вести диалог, признавать возможность существования различных точек зрения и права каждого иметь свою собственную;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Коммуникативные универсальные учебные действия: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готовность к сотрудничеству с соучениками, коллективной работе, освоение основ межкультурного взаимодействия в школе и социальном окружении;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выводы), использовать современные источники информации, в том числе материалы на электронных носителях.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Предметные результаты: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характеризовать место, обстоятельства, участников, результаты важнейших исторических событий;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проводить поиск необходимой информации в одном или нескольких источниках (материальных, текстовых, изобразительных);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рассказывать (устно или письменно) об исторических событиях, их участниках;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характеризовать условия и образ жизни, занятия людей в различные исторические эпохи;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раскрывать смысл, значение важнейших исторических понятий;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приводить оценки исторических событий и личностей, изложенные в учебной литературе;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способствовать сохранению памятников истории и культуры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Содержание курса внеурочной деятельности с указанием форм организации и видов деятельности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Введение.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Виды олимпиад. Требования к олимпиадам и основные виды олимпиадных заданий. Значимость всероссийской олимпиады школьников.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 1. Задания с рядами понятий, имен, фактов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Общая характеристика.</w:t>
      </w:r>
      <w:r w:rsidRPr="00CB3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Тестовый вопрос с несколькими правильными ответами. Ряды на определение принципа их построения. Ряды «на включение». Ряды «на исключение».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Раздел 2. Задания на соответствие элементов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Общая характеристика заданий на соотнесение двух рядов данных (Даты – события, имена – идеи). Практическое занятие «Решение заданий на соответствие элементов».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 3. Задания на определение хронологической последовательности.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Характеристика заданий на определение хронологической последовательности. Практическое занятие «Определение хронологической последовательности».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 4. Работа со схемами, таблицами, графиками и диаграммами по анализу приведенных данных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Общая характеристика заданий со схемами, таблицами, графиками и диаграммами по анализу приведенных данных. Как выполнять задания со схемами. Анализ и построение таблиц. Работа с графиками и диаграммами.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Практическое занятие «Работа со схемами, таблицами, графиками и диаграммами по анализу приведенных данных»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 5. Задания на анализ карты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Общая характеристика заданий по карте.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Практическое занятие «Анализ карты»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 6. Задания по работе с иллюстративными источниками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Общая характеристика заданий. Опознание элементов изобразительного ряда, их группировка, соотнесение с понятиями, теориями, явлениями.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Практическая работа с иллюстративными источниками.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 7. Работа с историческими текстами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Типы заданий с историческими текстами. Текст с пропусками.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Задания на анализ документа. Работа с историческими текстами. Заполнение пропущенных слов и словосочетаний. Выделение в тексте положений, характеризующих различные позиции задания к тексту по его анализу. Поиск примеров, характеризующих основные теоретические положения, содержащиеся в тексте. Поиск и исправление ошибок в тексте.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 8. Решение познавательных задач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познавательных исторических задач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Самостоятельная работа с задачами познавательного характера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 9. Выполнение заданий с развернутыми текстами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Общая характеристика заданий. Формулирование кратких и развернутых ответов. Написание характеристик деятелей.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Историческое эссе. Критерии и примерный план написания.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Итоговая работа: «Всероссийская олимпиада школьников»</w:t>
      </w:r>
    </w:p>
    <w:p w:rsidR="008511FE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Выполнение итоговой работы</w:t>
      </w:r>
    </w:p>
    <w:p w:rsidR="00A87E07" w:rsidRPr="00CB39AD" w:rsidRDefault="00A87E07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Формы организации и виды деятельности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Формы организации деятельности учащихся:</w:t>
      </w:r>
    </w:p>
    <w:p w:rsidR="008511FE" w:rsidRPr="00CB39AD" w:rsidRDefault="008511FE" w:rsidP="008511F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групповая;</w:t>
      </w:r>
    </w:p>
    <w:p w:rsidR="008511FE" w:rsidRPr="00CB39AD" w:rsidRDefault="008511FE" w:rsidP="008511F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индивидуальная.</w:t>
      </w: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Формы деятельности учащихся: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участие в олимпиадах;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творческая мастерская;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погружение в историческую эпоху;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практикум;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презентация;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виртуальная экскурсия.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Виды деятельности:</w:t>
      </w:r>
    </w:p>
    <w:p w:rsidR="008511FE" w:rsidRPr="00CB39AD" w:rsidRDefault="008511FE" w:rsidP="008511F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анализ исторической карты,</w:t>
      </w:r>
    </w:p>
    <w:p w:rsidR="008511FE" w:rsidRPr="00CB39AD" w:rsidRDefault="008511FE" w:rsidP="008511F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беседа;</w:t>
      </w:r>
    </w:p>
    <w:p w:rsidR="008511FE" w:rsidRPr="00CB39AD" w:rsidRDefault="008511FE" w:rsidP="008511F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выполнение олимпиадных заданий;</w:t>
      </w:r>
    </w:p>
    <w:p w:rsidR="008511FE" w:rsidRPr="00CB39AD" w:rsidRDefault="008511FE" w:rsidP="008511F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составление тестовых заданий;</w:t>
      </w:r>
    </w:p>
    <w:p w:rsidR="008511FE" w:rsidRPr="00CB39AD" w:rsidRDefault="008511FE" w:rsidP="008511F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анализ исторических текстов;</w:t>
      </w:r>
    </w:p>
    <w:p w:rsidR="008511FE" w:rsidRPr="00CB39AD" w:rsidRDefault="008511FE" w:rsidP="008511F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исторических задач;</w:t>
      </w:r>
    </w:p>
    <w:p w:rsidR="008511FE" w:rsidRPr="00CB39AD" w:rsidRDefault="008511FE" w:rsidP="008511F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работа с дополнительной литературой;</w:t>
      </w:r>
    </w:p>
    <w:p w:rsidR="008511FE" w:rsidRPr="00CB39AD" w:rsidRDefault="008511FE" w:rsidP="008511F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написание исторического эссе;</w:t>
      </w:r>
    </w:p>
    <w:p w:rsidR="008511FE" w:rsidRPr="00CB39AD" w:rsidRDefault="008511FE" w:rsidP="008511FE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Тематическое планирование</w:t>
      </w:r>
    </w:p>
    <w:tbl>
      <w:tblPr>
        <w:tblW w:w="1006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10"/>
        <w:gridCol w:w="7689"/>
        <w:gridCol w:w="1566"/>
      </w:tblGrid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 </w:t>
            </w:r>
            <w:r w:rsidRPr="00CB39A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Название раздела, темы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Введение</w:t>
            </w: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Общая характеристика заданий Всероссийской олимпиады школьников Основные типы олимпиадных заданий.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Раздел 1. Задания с рядами понятий, имен, фактов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Задания с рядами понятий, имен, фактов. Общая характеристика.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Ряды на определение принципа их построения.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Ряды «на включение»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Ряды «на исключение»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Практическое занятие</w:t>
            </w: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«Решение заданий с рядами понятий, имен, фактов»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Раздел 2. Задания на соответствие элементов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Общая характеристика заданий на соотнесение двух рядов данных: даты – события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Общая характеристика заданий на соотнесение двух рядов данных: имена – идеи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Практическое занятие</w:t>
            </w: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«Решение заданий на соответствие элементов»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Раздел 3. Задания на определение хронологической последовательности.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Характеристика заданий на определение хронологической последовательности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Практическое занятие</w:t>
            </w: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«Определение хронологической последовательности».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Раздел 4. Работа со схемами, та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блицами,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графиками </w:t>
            </w:r>
            <w:r w:rsidRPr="00CB39A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по</w:t>
            </w:r>
            <w:proofErr w:type="gramEnd"/>
            <w:r w:rsidRPr="00CB39A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анализу приведенных данных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Общая ха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рактеристика заданий</w:t>
            </w: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та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блицами, графиками</w:t>
            </w: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 анализу приведенных данных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13.</w:t>
            </w: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и построение таблиц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Заполнение </w:t>
            </w: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таблиц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 пропусками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Практическое занятие</w:t>
            </w: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«Работа со схемами, таб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лицами, графиками </w:t>
            </w: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 анализу приведенных данных»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Раздел 5.Задания на анализ карты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Общая характеристика заданий по карте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11FE" w:rsidRPr="00BB25A1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B25A1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Соответствие информации из исторической карты и текста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Практическое занятие</w:t>
            </w: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«Анализ карты»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Раздел 4. Задания по работе с иллюстративными источниками.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Опознание элементов изобразительного ряда, их группировка, соотнесение с понятиями, теориями, явлениями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</w:t>
            </w: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Практическая работа</w:t>
            </w: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с иллюстративными источниками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Раздел VII. Работа с историческими текстами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Типы заданий с историческими текстами.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</w:t>
            </w: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Текст с пропусками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</w:t>
            </w: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Задания на анализ документа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Работа с историческими текстами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25.</w:t>
            </w: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Самостоятельная работа</w:t>
            </w: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с текстом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Раздел 8. Решение познавательных задач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26-27.</w:t>
            </w: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познавательных исторических задач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28.</w:t>
            </w: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B25A1">
              <w:rPr>
                <w:rFonts w:ascii="Times New Roman" w:hAnsi="Times New Roman" w:cs="Times New Roman"/>
              </w:rPr>
              <w:t>Умение показать и аргументировать собственную точку зрения.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Раздел 9. Выполнение заданий с развернутыми текстами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29.</w:t>
            </w: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Формулирование кратких и развернутых ответов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30-31</w:t>
            </w: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Развернутый письменный ответ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32-34</w:t>
            </w: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Историческое эссе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8511FE" w:rsidRPr="00CB39AD" w:rsidTr="004F1A81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35.</w:t>
            </w:r>
          </w:p>
        </w:tc>
        <w:tc>
          <w:tcPr>
            <w:tcW w:w="7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Итоговая работа: «Всероссийская олимпиада школьников»</w:t>
            </w:r>
          </w:p>
        </w:tc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11FE" w:rsidRPr="00CB39AD" w:rsidRDefault="008511FE" w:rsidP="004F1A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B39A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</w:tbl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Материально-техническое обеспечение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8511FE" w:rsidRPr="00CB39AD" w:rsidRDefault="008511FE" w:rsidP="008511FE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кабинет,</w:t>
      </w:r>
    </w:p>
    <w:p w:rsidR="008511FE" w:rsidRPr="00CB39AD" w:rsidRDefault="008511FE" w:rsidP="008511FE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компьютер;</w:t>
      </w:r>
    </w:p>
    <w:p w:rsidR="008511FE" w:rsidRPr="00CB39AD" w:rsidRDefault="008511FE" w:rsidP="008511FE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мультимедийная приставка;</w:t>
      </w:r>
    </w:p>
    <w:p w:rsidR="008511FE" w:rsidRPr="00CB39AD" w:rsidRDefault="008511FE" w:rsidP="008511FE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принтер;</w:t>
      </w:r>
    </w:p>
    <w:p w:rsidR="008511FE" w:rsidRPr="00CB39AD" w:rsidRDefault="008511FE" w:rsidP="008511FE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справочные материалы;</w:t>
      </w:r>
    </w:p>
    <w:p w:rsidR="008511FE" w:rsidRPr="00CB39AD" w:rsidRDefault="008511FE" w:rsidP="008511FE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иллюстрации;</w:t>
      </w:r>
    </w:p>
    <w:p w:rsidR="008511FE" w:rsidRPr="00CB39AD" w:rsidRDefault="008511FE" w:rsidP="008511FE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портреты выдающихся государственных деятелей.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Нормативные документы</w:t>
      </w: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8511FE" w:rsidRPr="00CB39AD" w:rsidRDefault="008511FE" w:rsidP="008511F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Федеральный Государственный Образовательный Стандарт среднего общего образования </w:t>
      </w:r>
      <w:proofErr w:type="gramStart"/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 утвержден</w:t>
      </w:r>
      <w:proofErr w:type="gramEnd"/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приказом Министерства образования и науки РФ от 17 мая 2012 г. N 413). С изменениями и дополнениями от:</w:t>
      </w:r>
    </w:p>
    <w:p w:rsidR="008511FE" w:rsidRPr="00BB25A1" w:rsidRDefault="008511FE" w:rsidP="008511FE">
      <w:pPr>
        <w:pStyle w:val="a4"/>
        <w:numPr>
          <w:ilvl w:val="1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BB25A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екабря</w:t>
      </w:r>
      <w:proofErr w:type="spellEnd"/>
      <w:r w:rsidRPr="00BB25A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2014 г., 31 декабря 2015 г., 29 июня 2017 г.</w:t>
      </w:r>
    </w:p>
    <w:p w:rsidR="008511FE" w:rsidRDefault="008511FE" w:rsidP="008511FE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</w:t>
      </w: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Методические рекомендации по проведению школьного и муниципального этапов Всероссийской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олимпиады школьников по истории. </w:t>
      </w: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Методические рекомендации составлены членами Центральной предметно-методической комиссией по истории </w:t>
      </w:r>
      <w:proofErr w:type="spellStart"/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к.и.н</w:t>
      </w:r>
      <w:proofErr w:type="spellEnd"/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., доц. </w:t>
      </w:r>
      <w:proofErr w:type="spellStart"/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А.А.Талызиной</w:t>
      </w:r>
      <w:proofErr w:type="spellEnd"/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к.и.н</w:t>
      </w:r>
      <w:proofErr w:type="spellEnd"/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., доц. </w:t>
      </w:r>
      <w:proofErr w:type="spellStart"/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Д.А.Хитровым</w:t>
      </w:r>
      <w:proofErr w:type="spellEnd"/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к.и.н</w:t>
      </w:r>
      <w:proofErr w:type="spellEnd"/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., доц. </w:t>
      </w:r>
      <w:proofErr w:type="spellStart"/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Д.А.Черненко</w:t>
      </w:r>
      <w:proofErr w:type="spellEnd"/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Утверждены на заседании Центральной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предметно-методической комиссии.</w:t>
      </w:r>
    </w:p>
    <w:p w:rsidR="008511FE" w:rsidRPr="00CB39AD" w:rsidRDefault="008511FE" w:rsidP="008511FE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</w:t>
      </w:r>
      <w:r w:rsidRPr="00DC635E">
        <w:t xml:space="preserve"> </w:t>
      </w:r>
      <w:r>
        <w:t>Методические рекомендации по разработке заданий и требований к проведению Региональной олимпиады школьников по истории татарского народа и Татарстана(</w:t>
      </w:r>
      <w:hyperlink r:id="rId6" w:tgtFrame="_blank" w:history="1">
        <w:r>
          <w:rPr>
            <w:rStyle w:val="a3"/>
            <w:rFonts w:ascii="Arial" w:hAnsi="Arial" w:cs="Arial"/>
            <w:b/>
            <w:bCs/>
            <w:color w:val="006000"/>
            <w:sz w:val="21"/>
            <w:szCs w:val="21"/>
            <w:u w:val="none"/>
            <w:shd w:val="clear" w:color="auto" w:fill="FFFFFF"/>
          </w:rPr>
          <w:t>http://вики.татаровед.рф</w:t>
        </w:r>
        <w:r>
          <w:rPr>
            <w:rStyle w:val="path-separator"/>
            <w:rFonts w:ascii="Arial" w:hAnsi="Arial" w:cs="Arial"/>
            <w:color w:val="006000"/>
            <w:sz w:val="21"/>
            <w:szCs w:val="21"/>
            <w:shd w:val="clear" w:color="auto" w:fill="FFFFFF"/>
          </w:rPr>
          <w:t>›</w:t>
        </w:r>
        <w:r>
          <w:rPr>
            <w:rStyle w:val="a3"/>
            <w:rFonts w:ascii="Arial" w:hAnsi="Arial" w:cs="Arial"/>
            <w:color w:val="006000"/>
            <w:sz w:val="21"/>
            <w:szCs w:val="21"/>
            <w:u w:val="none"/>
            <w:shd w:val="clear" w:color="auto" w:fill="FFFFFF"/>
          </w:rPr>
          <w:t>data/pdf/metod_rekomendatsii.pdf</w:t>
        </w:r>
      </w:hyperlink>
      <w:r>
        <w:t>)</w:t>
      </w:r>
    </w:p>
    <w:p w:rsidR="008511FE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8511FE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Литература</w:t>
      </w:r>
    </w:p>
    <w:p w:rsidR="008511FE" w:rsidRDefault="008511FE" w:rsidP="008511FE">
      <w:pPr>
        <w:shd w:val="clear" w:color="auto" w:fill="FFFFFF"/>
        <w:spacing w:after="150" w:line="240" w:lineRule="auto"/>
      </w:pPr>
      <w:r>
        <w:t xml:space="preserve">Список литературы 1. </w:t>
      </w:r>
      <w:proofErr w:type="spellStart"/>
      <w:r>
        <w:t>Хузин</w:t>
      </w:r>
      <w:proofErr w:type="spellEnd"/>
      <w:r>
        <w:t xml:space="preserve"> Ф.Ш. История Татарстана с древнейших времен до середины XVI века: Учеб. пособие для 6 </w:t>
      </w:r>
      <w:proofErr w:type="spellStart"/>
      <w:r>
        <w:t>кл</w:t>
      </w:r>
      <w:proofErr w:type="spellEnd"/>
      <w:r>
        <w:t xml:space="preserve">. </w:t>
      </w:r>
      <w:proofErr w:type="spellStart"/>
      <w:r>
        <w:t>общеобразоват</w:t>
      </w:r>
      <w:proofErr w:type="spellEnd"/>
      <w:r>
        <w:t xml:space="preserve">. </w:t>
      </w:r>
      <w:proofErr w:type="spellStart"/>
      <w:r>
        <w:t>шк</w:t>
      </w:r>
      <w:proofErr w:type="spellEnd"/>
      <w:r>
        <w:t xml:space="preserve">. / Ф.Ш. </w:t>
      </w:r>
      <w:proofErr w:type="spellStart"/>
      <w:r>
        <w:t>Хузин</w:t>
      </w:r>
      <w:proofErr w:type="spellEnd"/>
      <w:r>
        <w:t xml:space="preserve">, В.И. Пискарев. – Казань: </w:t>
      </w:r>
      <w:proofErr w:type="spellStart"/>
      <w:r>
        <w:t>ТаРИХ</w:t>
      </w:r>
      <w:proofErr w:type="spellEnd"/>
      <w:r>
        <w:t xml:space="preserve">, 2004. – 93 с. </w:t>
      </w:r>
    </w:p>
    <w:p w:rsidR="008511FE" w:rsidRDefault="008511FE" w:rsidP="008511FE">
      <w:pPr>
        <w:shd w:val="clear" w:color="auto" w:fill="FFFFFF"/>
        <w:spacing w:after="150" w:line="240" w:lineRule="auto"/>
      </w:pPr>
      <w:r>
        <w:t xml:space="preserve">2. </w:t>
      </w:r>
      <w:proofErr w:type="spellStart"/>
      <w:r>
        <w:t>Гилязов</w:t>
      </w:r>
      <w:proofErr w:type="spellEnd"/>
      <w:r>
        <w:t xml:space="preserve"> И.А. История Татарстана (вторая половина XVI – XVIII вв.): учеб. пособие для 7 </w:t>
      </w:r>
      <w:proofErr w:type="spellStart"/>
      <w:r>
        <w:t>кл</w:t>
      </w:r>
      <w:proofErr w:type="spellEnd"/>
      <w:r>
        <w:t xml:space="preserve">. основ. </w:t>
      </w:r>
      <w:proofErr w:type="spellStart"/>
      <w:r>
        <w:t>шк</w:t>
      </w:r>
      <w:proofErr w:type="spellEnd"/>
      <w:r>
        <w:t xml:space="preserve">. / И.А. </w:t>
      </w:r>
      <w:proofErr w:type="spellStart"/>
      <w:r>
        <w:t>Гилязов</w:t>
      </w:r>
      <w:proofErr w:type="spellEnd"/>
      <w:r>
        <w:t xml:space="preserve">, В.И. Пискарев. – Казань: </w:t>
      </w:r>
      <w:proofErr w:type="spellStart"/>
      <w:r>
        <w:t>ТаРИХ</w:t>
      </w:r>
      <w:proofErr w:type="spellEnd"/>
      <w:r>
        <w:t xml:space="preserve">, 2005. – 109 с. 3. Пискарев В.И. История Татарстана. XIX век: учеб. пособие для 8 </w:t>
      </w:r>
      <w:proofErr w:type="spellStart"/>
      <w:r>
        <w:t>кл</w:t>
      </w:r>
      <w:proofErr w:type="spellEnd"/>
      <w:r>
        <w:t xml:space="preserve">. основ. </w:t>
      </w:r>
      <w:proofErr w:type="spellStart"/>
      <w:r>
        <w:t>шк</w:t>
      </w:r>
      <w:proofErr w:type="spellEnd"/>
      <w:r>
        <w:t xml:space="preserve">. / </w:t>
      </w:r>
      <w:proofErr w:type="spellStart"/>
      <w:r>
        <w:t>В.И.Пискарев</w:t>
      </w:r>
      <w:proofErr w:type="spellEnd"/>
      <w:r>
        <w:t xml:space="preserve">. – Казань: </w:t>
      </w:r>
      <w:proofErr w:type="spellStart"/>
      <w:r>
        <w:t>Хəтер</w:t>
      </w:r>
      <w:proofErr w:type="spellEnd"/>
      <w:r>
        <w:t xml:space="preserve">, 2004. – 111 с. </w:t>
      </w:r>
    </w:p>
    <w:p w:rsidR="008511FE" w:rsidRDefault="008511FE" w:rsidP="008511FE">
      <w:pPr>
        <w:shd w:val="clear" w:color="auto" w:fill="FFFFFF"/>
        <w:spacing w:after="150" w:line="240" w:lineRule="auto"/>
      </w:pPr>
      <w:r>
        <w:t xml:space="preserve">4. Культура народов Татарстана: [учеб. изд. для 5–9 </w:t>
      </w:r>
      <w:proofErr w:type="spellStart"/>
      <w:r>
        <w:t>кл</w:t>
      </w:r>
      <w:proofErr w:type="spellEnd"/>
      <w:r>
        <w:t xml:space="preserve">.] / авт.-сост. Л.А. Харисова. – </w:t>
      </w:r>
      <w:proofErr w:type="gramStart"/>
      <w:r>
        <w:t>Казань :</w:t>
      </w:r>
      <w:proofErr w:type="gramEnd"/>
      <w:r>
        <w:t xml:space="preserve"> </w:t>
      </w:r>
      <w:proofErr w:type="spellStart"/>
      <w:r>
        <w:t>Магариф</w:t>
      </w:r>
      <w:proofErr w:type="spellEnd"/>
      <w:r>
        <w:t xml:space="preserve">, 2005. – 367 c. </w:t>
      </w:r>
    </w:p>
    <w:p w:rsidR="008511FE" w:rsidRDefault="008511FE" w:rsidP="008511FE">
      <w:pPr>
        <w:shd w:val="clear" w:color="auto" w:fill="FFFFFF"/>
        <w:spacing w:after="150" w:line="240" w:lineRule="auto"/>
      </w:pPr>
      <w:r>
        <w:t xml:space="preserve">5. История Татарстана, XX – начало XXI века: учеб. пособие для 9 </w:t>
      </w:r>
      <w:proofErr w:type="spellStart"/>
      <w:r>
        <w:t>кл</w:t>
      </w:r>
      <w:proofErr w:type="spellEnd"/>
      <w:r>
        <w:t xml:space="preserve">. основ. </w:t>
      </w:r>
      <w:proofErr w:type="spellStart"/>
      <w:r>
        <w:t>шк</w:t>
      </w:r>
      <w:proofErr w:type="spellEnd"/>
      <w:r>
        <w:t xml:space="preserve">. / Б.Ф. </w:t>
      </w:r>
      <w:proofErr w:type="spellStart"/>
      <w:r>
        <w:t>Султанбеков</w:t>
      </w:r>
      <w:proofErr w:type="spellEnd"/>
      <w:r>
        <w:t xml:space="preserve">, А.А. Иванов, А.Г. </w:t>
      </w:r>
      <w:proofErr w:type="spellStart"/>
      <w:r>
        <w:t>Галлямова</w:t>
      </w:r>
      <w:proofErr w:type="spellEnd"/>
      <w:r>
        <w:t xml:space="preserve">. – Казань: </w:t>
      </w:r>
      <w:proofErr w:type="spellStart"/>
      <w:r>
        <w:t>Хəтер</w:t>
      </w:r>
      <w:proofErr w:type="spellEnd"/>
      <w:r>
        <w:t xml:space="preserve">, 2006. – 318 с. </w:t>
      </w:r>
    </w:p>
    <w:p w:rsidR="008511FE" w:rsidRDefault="008511FE" w:rsidP="008511FE">
      <w:pPr>
        <w:shd w:val="clear" w:color="auto" w:fill="FFFFFF"/>
        <w:spacing w:after="150" w:line="240" w:lineRule="auto"/>
      </w:pPr>
      <w:r>
        <w:t xml:space="preserve">6. </w:t>
      </w:r>
      <w:proofErr w:type="spellStart"/>
      <w:r>
        <w:t>Гилязов</w:t>
      </w:r>
      <w:proofErr w:type="spellEnd"/>
      <w:r>
        <w:t xml:space="preserve"> И.А. История Татарстана и татарского народа с древнейших времен до конца XIX века: учеб. пособие для 10 </w:t>
      </w:r>
      <w:proofErr w:type="spellStart"/>
      <w:r>
        <w:t>кл</w:t>
      </w:r>
      <w:proofErr w:type="spellEnd"/>
      <w:r>
        <w:t xml:space="preserve">. ср. </w:t>
      </w:r>
      <w:proofErr w:type="spellStart"/>
      <w:r>
        <w:t>общеобр</w:t>
      </w:r>
      <w:proofErr w:type="spellEnd"/>
      <w:r>
        <w:t xml:space="preserve">. школы / И.А. </w:t>
      </w:r>
      <w:proofErr w:type="spellStart"/>
      <w:r>
        <w:t>Гилязов</w:t>
      </w:r>
      <w:proofErr w:type="spellEnd"/>
      <w:r>
        <w:t xml:space="preserve">, В.И. Пискарев, Ф.Ш. </w:t>
      </w:r>
      <w:proofErr w:type="spellStart"/>
      <w:r>
        <w:t>Хузин</w:t>
      </w:r>
      <w:proofErr w:type="spellEnd"/>
      <w:r>
        <w:t xml:space="preserve">. – Казань: </w:t>
      </w:r>
      <w:proofErr w:type="spellStart"/>
      <w:r>
        <w:t>Хəтер</w:t>
      </w:r>
      <w:proofErr w:type="spellEnd"/>
      <w:r>
        <w:t xml:space="preserve">, 2008. – 269 с. </w:t>
      </w:r>
    </w:p>
    <w:p w:rsidR="008511FE" w:rsidRDefault="008511FE" w:rsidP="008511FE">
      <w:pPr>
        <w:shd w:val="clear" w:color="auto" w:fill="FFFFFF"/>
        <w:spacing w:after="150" w:line="240" w:lineRule="auto"/>
      </w:pPr>
      <w:r>
        <w:t xml:space="preserve">7. </w:t>
      </w:r>
      <w:proofErr w:type="spellStart"/>
      <w:r>
        <w:t>Галлямова</w:t>
      </w:r>
      <w:proofErr w:type="spellEnd"/>
      <w:r>
        <w:t xml:space="preserve"> А.Г. История Татарстана и татарского народа. XX – начало XXI в. 11 класс: учебное пособие для 11 </w:t>
      </w:r>
      <w:proofErr w:type="spellStart"/>
      <w:r>
        <w:t>кл</w:t>
      </w:r>
      <w:proofErr w:type="spellEnd"/>
      <w:r>
        <w:t xml:space="preserve">. </w:t>
      </w:r>
      <w:proofErr w:type="spellStart"/>
      <w:r>
        <w:t>общеобр</w:t>
      </w:r>
      <w:proofErr w:type="spellEnd"/>
      <w:r>
        <w:t xml:space="preserve">. учреждений / А.Г. </w:t>
      </w:r>
      <w:proofErr w:type="spellStart"/>
      <w:r>
        <w:t>Галлямова</w:t>
      </w:r>
      <w:proofErr w:type="spellEnd"/>
      <w:r>
        <w:t xml:space="preserve"> [и др.] – Казань: </w:t>
      </w:r>
      <w:proofErr w:type="spellStart"/>
      <w:r>
        <w:t>Хəтер</w:t>
      </w:r>
      <w:proofErr w:type="spellEnd"/>
      <w:r>
        <w:t xml:space="preserve"> (</w:t>
      </w:r>
      <w:proofErr w:type="spellStart"/>
      <w:r>
        <w:t>ТаРИХ</w:t>
      </w:r>
      <w:proofErr w:type="spellEnd"/>
      <w:r>
        <w:t xml:space="preserve">), 2009. – 255 с. </w:t>
      </w:r>
    </w:p>
    <w:p w:rsidR="008511FE" w:rsidRDefault="008511FE" w:rsidP="008511FE">
      <w:pPr>
        <w:shd w:val="clear" w:color="auto" w:fill="FFFFFF"/>
        <w:spacing w:after="150" w:line="240" w:lineRule="auto"/>
      </w:pPr>
      <w:r>
        <w:t xml:space="preserve">8. </w:t>
      </w:r>
      <w:proofErr w:type="spellStart"/>
      <w:r>
        <w:t>Исхаков</w:t>
      </w:r>
      <w:proofErr w:type="spellEnd"/>
      <w:r>
        <w:t xml:space="preserve"> Д.М. История татарского народа: (с древнейших времен до конца XVII в.): учебное пособие для 10 </w:t>
      </w:r>
      <w:proofErr w:type="spellStart"/>
      <w:r>
        <w:t>кл</w:t>
      </w:r>
      <w:proofErr w:type="spellEnd"/>
      <w:r>
        <w:t xml:space="preserve">. </w:t>
      </w:r>
      <w:proofErr w:type="spellStart"/>
      <w:r>
        <w:t>общеобр</w:t>
      </w:r>
      <w:proofErr w:type="spellEnd"/>
      <w:r>
        <w:t xml:space="preserve">. школ: (профильный уровень) / [Д.М. </w:t>
      </w:r>
      <w:proofErr w:type="spellStart"/>
      <w:r>
        <w:t>Исхаков</w:t>
      </w:r>
      <w:proofErr w:type="spellEnd"/>
      <w:r>
        <w:t xml:space="preserve"> и др.]; под ред. Д.М. </w:t>
      </w:r>
      <w:proofErr w:type="spellStart"/>
      <w:r>
        <w:t>Исхакова</w:t>
      </w:r>
      <w:proofErr w:type="spellEnd"/>
      <w:r>
        <w:t xml:space="preserve">. – Казань: </w:t>
      </w:r>
      <w:proofErr w:type="spellStart"/>
      <w:proofErr w:type="gramStart"/>
      <w:r>
        <w:t>Магариф</w:t>
      </w:r>
      <w:proofErr w:type="spellEnd"/>
      <w:r>
        <w:t xml:space="preserve"> ,</w:t>
      </w:r>
      <w:proofErr w:type="gramEnd"/>
      <w:r>
        <w:t xml:space="preserve"> 2009. – 421 с. </w:t>
      </w:r>
    </w:p>
    <w:p w:rsidR="008511FE" w:rsidRDefault="008511FE" w:rsidP="008511FE">
      <w:pPr>
        <w:shd w:val="clear" w:color="auto" w:fill="FFFFFF"/>
        <w:spacing w:after="150" w:line="240" w:lineRule="auto"/>
      </w:pPr>
      <w:r>
        <w:t xml:space="preserve">9. </w:t>
      </w:r>
      <w:proofErr w:type="spellStart"/>
      <w:r>
        <w:t>Загидуллин</w:t>
      </w:r>
      <w:proofErr w:type="spellEnd"/>
      <w:r>
        <w:t xml:space="preserve"> И.К. История татарского народа (XVIII – начало XX вв.): учебное пособие для 11 </w:t>
      </w:r>
      <w:proofErr w:type="spellStart"/>
      <w:r>
        <w:t>кл</w:t>
      </w:r>
      <w:proofErr w:type="spellEnd"/>
      <w:r>
        <w:t xml:space="preserve">. школ с русским языком обучения: (профильный уровень) / И.К. </w:t>
      </w:r>
      <w:proofErr w:type="spellStart"/>
      <w:r>
        <w:t>Загидуллин</w:t>
      </w:r>
      <w:proofErr w:type="spellEnd"/>
      <w:r>
        <w:t xml:space="preserve">, М.М. </w:t>
      </w:r>
      <w:proofErr w:type="spellStart"/>
      <w:r>
        <w:t>Гибатдинов</w:t>
      </w:r>
      <w:proofErr w:type="spellEnd"/>
      <w:r>
        <w:t xml:space="preserve">, Д.Ф. </w:t>
      </w:r>
      <w:proofErr w:type="spellStart"/>
      <w:r>
        <w:t>Загидуллина</w:t>
      </w:r>
      <w:proofErr w:type="spellEnd"/>
      <w:r>
        <w:t xml:space="preserve">. – Казань: </w:t>
      </w:r>
      <w:proofErr w:type="spellStart"/>
      <w:r>
        <w:t>Магариф</w:t>
      </w:r>
      <w:proofErr w:type="spellEnd"/>
      <w:r>
        <w:t>, 2010. – 317 с.</w:t>
      </w:r>
    </w:p>
    <w:p w:rsidR="008511FE" w:rsidRDefault="008511FE" w:rsidP="008511FE">
      <w:pPr>
        <w:shd w:val="clear" w:color="auto" w:fill="FFFFFF"/>
        <w:spacing w:after="150" w:line="240" w:lineRule="auto"/>
      </w:pPr>
      <w:r>
        <w:t xml:space="preserve"> 10. Татар </w:t>
      </w:r>
      <w:proofErr w:type="spellStart"/>
      <w:r>
        <w:t>халкы</w:t>
      </w:r>
      <w:proofErr w:type="spellEnd"/>
      <w:r>
        <w:t xml:space="preserve"> </w:t>
      </w:r>
      <w:proofErr w:type="spellStart"/>
      <w:r>
        <w:t>тарихы</w:t>
      </w:r>
      <w:proofErr w:type="spellEnd"/>
      <w:r>
        <w:t xml:space="preserve"> </w:t>
      </w:r>
      <w:proofErr w:type="spellStart"/>
      <w:r>
        <w:t>һəм</w:t>
      </w:r>
      <w:proofErr w:type="spellEnd"/>
      <w:r>
        <w:t xml:space="preserve"> </w:t>
      </w:r>
      <w:proofErr w:type="spellStart"/>
      <w:r>
        <w:t>мəдəнияте</w:t>
      </w:r>
      <w:proofErr w:type="spellEnd"/>
      <w:r>
        <w:t xml:space="preserve"> (</w:t>
      </w:r>
      <w:proofErr w:type="spellStart"/>
      <w:r>
        <w:t>Борынгы</w:t>
      </w:r>
      <w:proofErr w:type="spellEnd"/>
      <w:r>
        <w:t xml:space="preserve"> </w:t>
      </w:r>
      <w:proofErr w:type="spellStart"/>
      <w:r>
        <w:t>заман</w:t>
      </w:r>
      <w:proofErr w:type="spellEnd"/>
      <w:r>
        <w:t xml:space="preserve"> </w:t>
      </w:r>
      <w:proofErr w:type="spellStart"/>
      <w:r>
        <w:t>һəм</w:t>
      </w:r>
      <w:proofErr w:type="spellEnd"/>
      <w:r>
        <w:t xml:space="preserve"> </w:t>
      </w:r>
      <w:proofErr w:type="spellStart"/>
      <w:r>
        <w:t>Урта</w:t>
      </w:r>
      <w:proofErr w:type="spellEnd"/>
      <w:r>
        <w:t xml:space="preserve"> </w:t>
      </w:r>
      <w:proofErr w:type="spellStart"/>
      <w:r>
        <w:t>гасырлар</w:t>
      </w:r>
      <w:proofErr w:type="spellEnd"/>
      <w:r>
        <w:t xml:space="preserve">): татар </w:t>
      </w:r>
      <w:proofErr w:type="spellStart"/>
      <w:r>
        <w:t>телендə</w:t>
      </w:r>
      <w:proofErr w:type="spellEnd"/>
      <w:r>
        <w:t xml:space="preserve"> </w:t>
      </w:r>
      <w:proofErr w:type="spellStart"/>
      <w:r>
        <w:t>төп</w:t>
      </w:r>
      <w:proofErr w:type="spellEnd"/>
      <w:r>
        <w:t xml:space="preserve"> </w:t>
      </w:r>
      <w:proofErr w:type="spellStart"/>
      <w:r>
        <w:t>гомуми</w:t>
      </w:r>
      <w:proofErr w:type="spellEnd"/>
      <w:r>
        <w:t xml:space="preserve"> </w:t>
      </w:r>
      <w:proofErr w:type="spellStart"/>
      <w:r>
        <w:t>белем</w:t>
      </w:r>
      <w:proofErr w:type="spellEnd"/>
      <w:r>
        <w:t xml:space="preserve"> </w:t>
      </w:r>
      <w:proofErr w:type="spellStart"/>
      <w:r>
        <w:t>бирү</w:t>
      </w:r>
      <w:proofErr w:type="spellEnd"/>
      <w:r>
        <w:t xml:space="preserve"> </w:t>
      </w:r>
      <w:proofErr w:type="spellStart"/>
      <w:r>
        <w:t>мəктəбенең</w:t>
      </w:r>
      <w:proofErr w:type="spellEnd"/>
      <w:r>
        <w:t xml:space="preserve"> 5 </w:t>
      </w:r>
      <w:proofErr w:type="spellStart"/>
      <w:r>
        <w:t>нче</w:t>
      </w:r>
      <w:proofErr w:type="spellEnd"/>
      <w:r>
        <w:t xml:space="preserve"> </w:t>
      </w:r>
      <w:proofErr w:type="spellStart"/>
      <w:r>
        <w:t>сыйныфы</w:t>
      </w:r>
      <w:proofErr w:type="spellEnd"/>
      <w:r>
        <w:t xml:space="preserve"> </w:t>
      </w:r>
      <w:proofErr w:type="spellStart"/>
      <w:r>
        <w:t>өчен</w:t>
      </w:r>
      <w:proofErr w:type="spellEnd"/>
      <w:r>
        <w:t xml:space="preserve"> </w:t>
      </w:r>
      <w:proofErr w:type="spellStart"/>
      <w:r>
        <w:t>уку</w:t>
      </w:r>
      <w:proofErr w:type="spellEnd"/>
      <w:r>
        <w:t xml:space="preserve"> </w:t>
      </w:r>
      <w:proofErr w:type="spellStart"/>
      <w:r>
        <w:t>əсбабы</w:t>
      </w:r>
      <w:proofErr w:type="spellEnd"/>
      <w:r>
        <w:t xml:space="preserve"> / [</w:t>
      </w:r>
      <w:proofErr w:type="spellStart"/>
      <w:r>
        <w:t>Хуҗин</w:t>
      </w:r>
      <w:proofErr w:type="spellEnd"/>
      <w:r>
        <w:t xml:space="preserve"> Ф.Ш. </w:t>
      </w:r>
      <w:proofErr w:type="spellStart"/>
      <w:r>
        <w:t>һ.б</w:t>
      </w:r>
      <w:proofErr w:type="spellEnd"/>
      <w:r>
        <w:t xml:space="preserve">.]. – Казан: </w:t>
      </w:r>
      <w:proofErr w:type="spellStart"/>
      <w:r>
        <w:t>Мəгариф</w:t>
      </w:r>
      <w:proofErr w:type="spellEnd"/>
      <w:r>
        <w:t xml:space="preserve">, 2010. – 199 б. </w:t>
      </w:r>
    </w:p>
    <w:p w:rsidR="008511FE" w:rsidRDefault="008511FE" w:rsidP="008511FE">
      <w:pPr>
        <w:shd w:val="clear" w:color="auto" w:fill="FFFFFF"/>
        <w:spacing w:after="150" w:line="240" w:lineRule="auto"/>
      </w:pPr>
      <w:r>
        <w:t xml:space="preserve">11. Татар </w:t>
      </w:r>
      <w:proofErr w:type="spellStart"/>
      <w:r>
        <w:t>халкы</w:t>
      </w:r>
      <w:proofErr w:type="spellEnd"/>
      <w:r>
        <w:t xml:space="preserve"> </w:t>
      </w:r>
      <w:proofErr w:type="spellStart"/>
      <w:r>
        <w:t>тарихы</w:t>
      </w:r>
      <w:proofErr w:type="spellEnd"/>
      <w:r>
        <w:t xml:space="preserve"> </w:t>
      </w:r>
      <w:proofErr w:type="spellStart"/>
      <w:r>
        <w:t>һəм</w:t>
      </w:r>
      <w:proofErr w:type="spellEnd"/>
      <w:r>
        <w:t xml:space="preserve"> </w:t>
      </w:r>
      <w:proofErr w:type="spellStart"/>
      <w:r>
        <w:t>мəдəнияте</w:t>
      </w:r>
      <w:proofErr w:type="spellEnd"/>
      <w:r>
        <w:t xml:space="preserve"> (</w:t>
      </w:r>
      <w:proofErr w:type="spellStart"/>
      <w:r>
        <w:t>Борынгы</w:t>
      </w:r>
      <w:proofErr w:type="spellEnd"/>
      <w:r>
        <w:t xml:space="preserve"> </w:t>
      </w:r>
      <w:proofErr w:type="spellStart"/>
      <w:r>
        <w:t>заман</w:t>
      </w:r>
      <w:proofErr w:type="spellEnd"/>
      <w:r>
        <w:t xml:space="preserve"> </w:t>
      </w:r>
      <w:proofErr w:type="spellStart"/>
      <w:r>
        <w:t>һəм</w:t>
      </w:r>
      <w:proofErr w:type="spellEnd"/>
      <w:r>
        <w:t xml:space="preserve"> </w:t>
      </w:r>
      <w:proofErr w:type="spellStart"/>
      <w:r>
        <w:t>Урта</w:t>
      </w:r>
      <w:proofErr w:type="spellEnd"/>
      <w:r>
        <w:t xml:space="preserve"> </w:t>
      </w:r>
      <w:proofErr w:type="spellStart"/>
      <w:r>
        <w:t>гасырлар</w:t>
      </w:r>
      <w:proofErr w:type="spellEnd"/>
      <w:r>
        <w:t xml:space="preserve">): татар </w:t>
      </w:r>
      <w:proofErr w:type="spellStart"/>
      <w:r>
        <w:t>телендə</w:t>
      </w:r>
      <w:proofErr w:type="spellEnd"/>
      <w:r>
        <w:t xml:space="preserve"> </w:t>
      </w:r>
      <w:proofErr w:type="spellStart"/>
      <w:r>
        <w:t>төп</w:t>
      </w:r>
      <w:proofErr w:type="spellEnd"/>
      <w:r>
        <w:t xml:space="preserve"> </w:t>
      </w:r>
      <w:proofErr w:type="spellStart"/>
      <w:r>
        <w:t>гомуми</w:t>
      </w:r>
      <w:proofErr w:type="spellEnd"/>
      <w:r>
        <w:t xml:space="preserve"> </w:t>
      </w:r>
      <w:proofErr w:type="spellStart"/>
      <w:r>
        <w:t>белем</w:t>
      </w:r>
      <w:proofErr w:type="spellEnd"/>
      <w:r>
        <w:t xml:space="preserve"> </w:t>
      </w:r>
      <w:proofErr w:type="spellStart"/>
      <w:r>
        <w:t>бирү</w:t>
      </w:r>
      <w:proofErr w:type="spellEnd"/>
      <w:r>
        <w:t xml:space="preserve"> </w:t>
      </w:r>
      <w:proofErr w:type="spellStart"/>
      <w:r>
        <w:t>мəктəбенең</w:t>
      </w:r>
      <w:proofErr w:type="spellEnd"/>
      <w:r>
        <w:t xml:space="preserve"> 6 </w:t>
      </w:r>
      <w:proofErr w:type="spellStart"/>
      <w:r>
        <w:t>нчы</w:t>
      </w:r>
      <w:proofErr w:type="spellEnd"/>
      <w:r>
        <w:t xml:space="preserve"> </w:t>
      </w:r>
      <w:proofErr w:type="spellStart"/>
      <w:r>
        <w:t>сыйныфы</w:t>
      </w:r>
      <w:proofErr w:type="spellEnd"/>
      <w:r>
        <w:t xml:space="preserve"> </w:t>
      </w:r>
      <w:proofErr w:type="spellStart"/>
      <w:r>
        <w:t>өчен</w:t>
      </w:r>
      <w:proofErr w:type="spellEnd"/>
      <w:r>
        <w:t xml:space="preserve"> </w:t>
      </w:r>
      <w:proofErr w:type="spellStart"/>
      <w:r>
        <w:t>уку</w:t>
      </w:r>
      <w:proofErr w:type="spellEnd"/>
      <w:r>
        <w:t xml:space="preserve"> </w:t>
      </w:r>
      <w:proofErr w:type="spellStart"/>
      <w:r>
        <w:t>əсбабы</w:t>
      </w:r>
      <w:proofErr w:type="spellEnd"/>
      <w:r>
        <w:t xml:space="preserve"> / [</w:t>
      </w:r>
      <w:proofErr w:type="spellStart"/>
      <w:r>
        <w:t>Хуҗин</w:t>
      </w:r>
      <w:proofErr w:type="spellEnd"/>
      <w:r>
        <w:t xml:space="preserve"> Ф.Ш. </w:t>
      </w:r>
      <w:proofErr w:type="spellStart"/>
      <w:r>
        <w:t>һ.б</w:t>
      </w:r>
      <w:proofErr w:type="spellEnd"/>
      <w:r>
        <w:t xml:space="preserve">.]. – Казан: </w:t>
      </w:r>
      <w:proofErr w:type="spellStart"/>
      <w:r>
        <w:t>Мəгариф</w:t>
      </w:r>
      <w:proofErr w:type="spellEnd"/>
      <w:r>
        <w:t xml:space="preserve">, 2011. – 199 б. </w:t>
      </w:r>
    </w:p>
    <w:p w:rsidR="008511FE" w:rsidRDefault="008511FE" w:rsidP="008511FE">
      <w:pPr>
        <w:shd w:val="clear" w:color="auto" w:fill="FFFFFF"/>
        <w:spacing w:after="150" w:line="240" w:lineRule="auto"/>
      </w:pPr>
      <w:r>
        <w:t xml:space="preserve">12. История татарского народа (ХХ – начало XXI в.) для 11 класса средней общеобразовательной школы с русским языком обучения (профильный уровень) / Авт. </w:t>
      </w:r>
      <w:proofErr w:type="spellStart"/>
      <w:r>
        <w:t>А.Г.Галлямова</w:t>
      </w:r>
      <w:proofErr w:type="spellEnd"/>
      <w:r>
        <w:t xml:space="preserve">, </w:t>
      </w:r>
      <w:proofErr w:type="spellStart"/>
      <w:r>
        <w:t>М.М.Гибатдинов</w:t>
      </w:r>
      <w:proofErr w:type="spellEnd"/>
      <w:r>
        <w:t xml:space="preserve">, </w:t>
      </w:r>
      <w:proofErr w:type="spellStart"/>
      <w:r>
        <w:t>А.Ш.Кабирова</w:t>
      </w:r>
      <w:proofErr w:type="spellEnd"/>
      <w:r>
        <w:t xml:space="preserve">. – Казань: Татар. кн. изд-во, 2012. – 303 с. </w:t>
      </w:r>
    </w:p>
    <w:p w:rsidR="008511FE" w:rsidRDefault="008511FE" w:rsidP="008511FE">
      <w:pPr>
        <w:shd w:val="clear" w:color="auto" w:fill="FFFFFF"/>
        <w:spacing w:after="150" w:line="240" w:lineRule="auto"/>
      </w:pPr>
      <w:r>
        <w:t>13. Павлова И.Ю. Этнокультура тюркских и финно-угорских народов Татарстана. – Казань: Татарское книжное издательство, 2012 г. – 112 с. (</w:t>
      </w:r>
      <w:hyperlink r:id="rId7" w:history="1">
        <w:r w:rsidRPr="004A5446">
          <w:rPr>
            <w:rStyle w:val="a3"/>
          </w:rPr>
          <w:t>http://www.tatknigafund.ru/books/2454?locale=ru</w:t>
        </w:r>
      </w:hyperlink>
      <w:r>
        <w:t xml:space="preserve">) </w:t>
      </w:r>
    </w:p>
    <w:p w:rsidR="008511FE" w:rsidRDefault="008511FE" w:rsidP="008511FE">
      <w:pPr>
        <w:shd w:val="clear" w:color="auto" w:fill="FFFFFF"/>
        <w:spacing w:after="150" w:line="240" w:lineRule="auto"/>
      </w:pPr>
      <w:r>
        <w:t xml:space="preserve">14. История Татарстана и татарского народа с древнейших времён до конца XVI века: 5–6 классы: Учебное пособие для общеобразовательных организаций / Ф.Ш. </w:t>
      </w:r>
      <w:proofErr w:type="spellStart"/>
      <w:r>
        <w:t>Хузин</w:t>
      </w:r>
      <w:proofErr w:type="spellEnd"/>
      <w:r>
        <w:t xml:space="preserve">, В.И. Пискарев, А.Р. </w:t>
      </w:r>
      <w:proofErr w:type="spellStart"/>
      <w:r>
        <w:t>Мухамадеев</w:t>
      </w:r>
      <w:proofErr w:type="spellEnd"/>
      <w:r>
        <w:t xml:space="preserve">, И.М. </w:t>
      </w:r>
      <w:proofErr w:type="spellStart"/>
      <w:r>
        <w:t>Миргалеев</w:t>
      </w:r>
      <w:proofErr w:type="spellEnd"/>
      <w:r>
        <w:t xml:space="preserve">, М.М. </w:t>
      </w:r>
      <w:proofErr w:type="spellStart"/>
      <w:r>
        <w:t>Гибатдинов</w:t>
      </w:r>
      <w:proofErr w:type="spellEnd"/>
      <w:r>
        <w:t>. – Казань: Татар. дет. изд-во, 2016. – 128 с.: ил. (</w:t>
      </w:r>
      <w:hyperlink r:id="rId8" w:history="1">
        <w:r w:rsidRPr="004A5446">
          <w:rPr>
            <w:rStyle w:val="a3"/>
          </w:rPr>
          <w:t>http://ebook.tatar/default/files/documents/pdf/nhCcIsTb3W0.pdf</w:t>
        </w:r>
      </w:hyperlink>
      <w:r>
        <w:t xml:space="preserve">) </w:t>
      </w:r>
    </w:p>
    <w:p w:rsidR="008511FE" w:rsidRPr="00CB39AD" w:rsidRDefault="008511FE" w:rsidP="008511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t xml:space="preserve">15. История Татарстана и татарского народа. Вторая половина XVI – XVII вв.: 7 класс: Учебное пособие для общеобразовательных организаций / И. А. </w:t>
      </w:r>
      <w:proofErr w:type="spellStart"/>
      <w:r>
        <w:t>Гилязов</w:t>
      </w:r>
      <w:proofErr w:type="spellEnd"/>
      <w:r>
        <w:t>, В. И. Пискарев. – Казань: Татар. дет. изд-во, 2017. – 96 с.: ил. (</w:t>
      </w:r>
      <w:proofErr w:type="gramStart"/>
      <w:r>
        <w:t>http://ebook.tatar/books/istoriya-tatarstana-itatarskogo-naroda-7-klass-15#/ )</w:t>
      </w:r>
      <w:proofErr w:type="gramEnd"/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8511FE" w:rsidRPr="00CB39AD" w:rsidRDefault="008511FE" w:rsidP="008511F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Интернет-ресурсы</w:t>
      </w:r>
    </w:p>
    <w:p w:rsidR="008511FE" w:rsidRPr="00BB25A1" w:rsidRDefault="004A466C" w:rsidP="008511FE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hyperlink r:id="rId9" w:tgtFrame="_blank" w:history="1">
        <w:r w:rsidR="008511FE">
          <w:rPr>
            <w:rStyle w:val="a3"/>
            <w:rFonts w:ascii="Arial" w:hAnsi="Arial" w:cs="Arial"/>
            <w:b/>
            <w:bCs/>
            <w:color w:val="006000"/>
            <w:sz w:val="21"/>
            <w:szCs w:val="21"/>
            <w:u w:val="none"/>
            <w:shd w:val="clear" w:color="auto" w:fill="FFFFFF"/>
          </w:rPr>
          <w:t>http://вики.татаровед.рф</w:t>
        </w:r>
      </w:hyperlink>
      <w:r w:rsidR="008511FE">
        <w:t>)</w:t>
      </w:r>
    </w:p>
    <w:p w:rsidR="00517C1A" w:rsidRPr="00A87E07" w:rsidRDefault="008511FE" w:rsidP="00A87E07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3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http://vserosolymp.rudn.ru/mm/mpp/ist.php</w:t>
      </w:r>
    </w:p>
    <w:sectPr w:rsidR="00517C1A" w:rsidRPr="00A87E07" w:rsidSect="0004492A">
      <w:pgSz w:w="16838" w:h="11906" w:orient="landscape"/>
      <w:pgMar w:top="426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C03A6F"/>
    <w:multiLevelType w:val="multilevel"/>
    <w:tmpl w:val="DF183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D42714"/>
    <w:multiLevelType w:val="multilevel"/>
    <w:tmpl w:val="BB646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123402"/>
    <w:multiLevelType w:val="multilevel"/>
    <w:tmpl w:val="C916E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1F7EBF"/>
    <w:multiLevelType w:val="multilevel"/>
    <w:tmpl w:val="5532B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78295D"/>
    <w:multiLevelType w:val="multilevel"/>
    <w:tmpl w:val="B8EA8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9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819"/>
    <w:rsid w:val="002E2819"/>
    <w:rsid w:val="004A466C"/>
    <w:rsid w:val="00517C1A"/>
    <w:rsid w:val="008511FE"/>
    <w:rsid w:val="00A87E07"/>
    <w:rsid w:val="00C7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2B7946-5D2F-4763-B0B9-31406E1E4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511F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511FE"/>
    <w:pPr>
      <w:ind w:left="720"/>
      <w:contextualSpacing/>
    </w:pPr>
  </w:style>
  <w:style w:type="character" w:customStyle="1" w:styleId="path-separator">
    <w:name w:val="path-separator"/>
    <w:basedOn w:val="a0"/>
    <w:rsid w:val="008511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book.tatar/default/files/documents/pdf/nhCcIsTb3W0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atknigafund.ru/books/2454?locale=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n--b1amah.xn--80aagie6cnnb.xn--p1ai/data/pdf/metod_rekomendatsii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xn--b1amah.xn--80aagie6cnnb.xn--p1ai/data/pdf/metod_rekomendatsii.pd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xn--b1amah.xn--80aagie6cnnb.xn--p1ai/data/pdf/metod_rekomendatsii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10</Pages>
  <Words>2398</Words>
  <Characters>13670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2026-04-05T10:55:00Z</dcterms:created>
  <dcterms:modified xsi:type="dcterms:W3CDTF">2026-04-05T12:09:00Z</dcterms:modified>
</cp:coreProperties>
</file>