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389" w:rsidRPr="00A70F9C" w:rsidRDefault="006D3389" w:rsidP="00A70F9C">
      <w:pPr>
        <w:spacing w:after="0" w:line="360" w:lineRule="auto"/>
        <w:jc w:val="center"/>
        <w:outlineLvl w:val="0"/>
        <w:rPr>
          <w:rFonts w:ascii="Times New Roman" w:eastAsia="Times New Roman" w:hAnsi="Times New Roman" w:cs="Times New Roman"/>
          <w:b/>
          <w:bCs/>
          <w:kern w:val="36"/>
          <w:sz w:val="28"/>
          <w:szCs w:val="28"/>
          <w:lang w:eastAsia="ru-RU"/>
        </w:rPr>
      </w:pPr>
      <w:bookmarkStart w:id="0" w:name="_GoBack"/>
      <w:bookmarkEnd w:id="0"/>
      <w:r w:rsidRPr="00A70F9C">
        <w:rPr>
          <w:rFonts w:ascii="Times New Roman" w:eastAsia="Times New Roman" w:hAnsi="Times New Roman" w:cs="Times New Roman"/>
          <w:b/>
          <w:bCs/>
          <w:kern w:val="36"/>
          <w:sz w:val="28"/>
          <w:szCs w:val="28"/>
          <w:lang w:eastAsia="ru-RU"/>
        </w:rPr>
        <w:t>Вопросы теории и практики формирования функциональной грамотности в современных условиях</w:t>
      </w:r>
    </w:p>
    <w:p w:rsidR="00A6218C" w:rsidRPr="00A70F9C" w:rsidRDefault="00A6218C" w:rsidP="00A6218C">
      <w:pPr>
        <w:spacing w:after="0" w:line="360" w:lineRule="auto"/>
        <w:outlineLvl w:val="0"/>
        <w:rPr>
          <w:rFonts w:ascii="Times New Roman" w:eastAsia="Times New Roman" w:hAnsi="Times New Roman" w:cs="Times New Roman"/>
          <w:b/>
          <w:bCs/>
          <w:kern w:val="36"/>
          <w:sz w:val="28"/>
          <w:szCs w:val="28"/>
          <w:lang w:eastAsia="ru-RU"/>
        </w:rPr>
      </w:pPr>
    </w:p>
    <w:p w:rsidR="006D3389" w:rsidRPr="00A70F9C" w:rsidRDefault="00C070F3"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b/>
          <w:bCs/>
          <w:sz w:val="28"/>
          <w:szCs w:val="28"/>
        </w:rPr>
        <w:t xml:space="preserve">Аннотация: </w:t>
      </w:r>
      <w:r w:rsidRPr="00A70F9C">
        <w:rPr>
          <w:rFonts w:ascii="Times New Roman" w:hAnsi="Times New Roman" w:cs="Times New Roman"/>
          <w:sz w:val="28"/>
          <w:szCs w:val="28"/>
        </w:rPr>
        <w:t>Статья посвящена актуальной проблеме формирования функциональной грамотности при изучении иностранного (английского) языка на уровне основного общего образования. Рассматриваются определения термина «функциональная грамотность», выявляются е</w:t>
      </w:r>
      <w:r w:rsidR="00363C4B" w:rsidRPr="00A70F9C">
        <w:rPr>
          <w:rFonts w:ascii="Times New Roman" w:hAnsi="Times New Roman" w:cs="Times New Roman"/>
          <w:sz w:val="28"/>
          <w:szCs w:val="28"/>
        </w:rPr>
        <w:t>е</w:t>
      </w:r>
      <w:r w:rsidRPr="00A70F9C">
        <w:rPr>
          <w:rFonts w:ascii="Times New Roman" w:hAnsi="Times New Roman" w:cs="Times New Roman"/>
          <w:sz w:val="28"/>
          <w:szCs w:val="28"/>
        </w:rPr>
        <w:t xml:space="preserve"> основные компоненты и подч</w:t>
      </w:r>
      <w:r w:rsidR="00363C4B" w:rsidRPr="00A70F9C">
        <w:rPr>
          <w:rFonts w:ascii="Times New Roman" w:hAnsi="Times New Roman" w:cs="Times New Roman"/>
          <w:sz w:val="28"/>
          <w:szCs w:val="28"/>
        </w:rPr>
        <w:t>е</w:t>
      </w:r>
      <w:r w:rsidRPr="00A70F9C">
        <w:rPr>
          <w:rFonts w:ascii="Times New Roman" w:hAnsi="Times New Roman" w:cs="Times New Roman"/>
          <w:sz w:val="28"/>
          <w:szCs w:val="28"/>
        </w:rPr>
        <w:t>ркивается необходимость интеграции инновационных подходов в процессе обучения. Особое внимание уделяется роли преподавателя, который должен создавать условия для активного включения учеников в учебно-познавательную деятельность, ориентированную на развитие навыков критического мышления, коммуникативной компетентности и готовности к самостоятельной деятельности. Исследование обосновывает целесообразность разработки методических рекомендаций, направленных на оптимизацию традиционного учебного процесса посредством внедрения современных педагогических технологий.</w:t>
      </w:r>
    </w:p>
    <w:p w:rsidR="00C070F3" w:rsidRPr="00A70F9C" w:rsidRDefault="00C070F3" w:rsidP="00A6218C">
      <w:pPr>
        <w:spacing w:after="0" w:line="360" w:lineRule="auto"/>
        <w:ind w:firstLine="709"/>
        <w:jc w:val="both"/>
        <w:rPr>
          <w:rFonts w:ascii="Times New Roman" w:hAnsi="Times New Roman" w:cs="Times New Roman"/>
          <w:i/>
          <w:iCs/>
          <w:sz w:val="28"/>
          <w:szCs w:val="28"/>
        </w:rPr>
      </w:pPr>
      <w:r w:rsidRPr="00A70F9C">
        <w:rPr>
          <w:rFonts w:ascii="Times New Roman" w:hAnsi="Times New Roman" w:cs="Times New Roman"/>
          <w:b/>
          <w:bCs/>
          <w:sz w:val="28"/>
          <w:szCs w:val="28"/>
        </w:rPr>
        <w:t>Ключевые слова:</w:t>
      </w:r>
      <w:r w:rsidRPr="00A70F9C">
        <w:rPr>
          <w:rFonts w:ascii="Times New Roman" w:hAnsi="Times New Roman" w:cs="Times New Roman"/>
          <w:sz w:val="28"/>
          <w:szCs w:val="28"/>
        </w:rPr>
        <w:t xml:space="preserve"> </w:t>
      </w:r>
      <w:r w:rsidRPr="00A70F9C">
        <w:rPr>
          <w:rFonts w:ascii="Times New Roman" w:hAnsi="Times New Roman" w:cs="Times New Roman"/>
          <w:i/>
          <w:iCs/>
          <w:sz w:val="28"/>
          <w:szCs w:val="28"/>
        </w:rPr>
        <w:t xml:space="preserve">функциональная грамотность, интегративные и предметные компоненты, </w:t>
      </w:r>
      <w:r w:rsidR="00EB0BB7" w:rsidRPr="00A70F9C">
        <w:rPr>
          <w:rFonts w:ascii="Times New Roman" w:hAnsi="Times New Roman" w:cs="Times New Roman"/>
          <w:i/>
          <w:iCs/>
          <w:sz w:val="28"/>
          <w:szCs w:val="28"/>
        </w:rPr>
        <w:t>методы и технологии обучения, основное общее образование</w:t>
      </w:r>
      <w:r w:rsidR="00DC7809" w:rsidRPr="00A70F9C">
        <w:rPr>
          <w:rFonts w:ascii="Times New Roman" w:hAnsi="Times New Roman" w:cs="Times New Roman"/>
          <w:i/>
          <w:iCs/>
          <w:sz w:val="28"/>
          <w:szCs w:val="28"/>
        </w:rPr>
        <w:t>, английский язык</w:t>
      </w:r>
    </w:p>
    <w:p w:rsidR="00DC7809" w:rsidRPr="00A70F9C" w:rsidRDefault="00DC7809" w:rsidP="00A6218C">
      <w:pPr>
        <w:shd w:val="clear" w:color="auto" w:fill="FFFFFF"/>
        <w:spacing w:after="0" w:line="360" w:lineRule="auto"/>
        <w:ind w:firstLine="709"/>
        <w:jc w:val="both"/>
        <w:rPr>
          <w:rFonts w:ascii="Times New Roman" w:eastAsia="Times New Roman" w:hAnsi="Times New Roman" w:cs="Times New Roman"/>
          <w:sz w:val="28"/>
          <w:szCs w:val="28"/>
        </w:rPr>
      </w:pPr>
    </w:p>
    <w:p w:rsidR="00BD74BB" w:rsidRPr="00A70F9C" w:rsidRDefault="006D3389" w:rsidP="00A6218C">
      <w:pPr>
        <w:shd w:val="clear" w:color="auto" w:fill="FFFFFF"/>
        <w:spacing w:after="0" w:line="360" w:lineRule="auto"/>
        <w:ind w:firstLine="709"/>
        <w:jc w:val="both"/>
        <w:rPr>
          <w:rFonts w:ascii="Times New Roman" w:hAnsi="Times New Roman" w:cs="Times New Roman"/>
          <w:sz w:val="28"/>
          <w:szCs w:val="28"/>
        </w:rPr>
      </w:pPr>
      <w:r w:rsidRPr="00A70F9C">
        <w:rPr>
          <w:rFonts w:ascii="Times New Roman" w:eastAsia="Times New Roman" w:hAnsi="Times New Roman" w:cs="Times New Roman"/>
          <w:sz w:val="28"/>
          <w:szCs w:val="28"/>
        </w:rPr>
        <w:t>Понятие «функциональной грамотности» приобретает все большую актуальность в современной жизни в целом и особенно в образовательной сфере, появляются новые смыслы и значения, выделяются различные сферы ее проявления, подходы и методы формирования</w:t>
      </w:r>
      <w:r w:rsidRPr="00A70F9C">
        <w:rPr>
          <w:rFonts w:ascii="Times New Roman" w:hAnsi="Times New Roman" w:cs="Times New Roman"/>
          <w:sz w:val="28"/>
          <w:szCs w:val="28"/>
        </w:rPr>
        <w:t xml:space="preserve">. </w:t>
      </w:r>
    </w:p>
    <w:p w:rsidR="006D3389" w:rsidRPr="00A70F9C" w:rsidRDefault="006D3389" w:rsidP="00A6218C">
      <w:pPr>
        <w:shd w:val="clear" w:color="auto" w:fill="FFFFFF"/>
        <w:spacing w:after="0" w:line="360" w:lineRule="auto"/>
        <w:ind w:firstLine="709"/>
        <w:jc w:val="both"/>
        <w:rPr>
          <w:rFonts w:ascii="Times New Roman" w:hAnsi="Times New Roman" w:cs="Times New Roman"/>
          <w:sz w:val="28"/>
          <w:szCs w:val="28"/>
        </w:rPr>
      </w:pPr>
      <w:r w:rsidRPr="00A70F9C">
        <w:rPr>
          <w:rFonts w:ascii="Times New Roman" w:eastAsia="Times New Roman" w:hAnsi="Times New Roman" w:cs="Times New Roman"/>
          <w:sz w:val="28"/>
          <w:szCs w:val="28"/>
          <w:lang w:eastAsia="ru-RU"/>
        </w:rPr>
        <w:t>Первоначально термин «функциональная грамотность», по мнению Т.А.</w:t>
      </w:r>
      <w:r w:rsidR="00CE2906" w:rsidRPr="00A70F9C">
        <w:rPr>
          <w:rFonts w:ascii="Times New Roman" w:eastAsia="Times New Roman" w:hAnsi="Times New Roman" w:cs="Times New Roman"/>
          <w:sz w:val="28"/>
          <w:szCs w:val="28"/>
          <w:lang w:eastAsia="ru-RU"/>
        </w:rPr>
        <w:t> </w:t>
      </w:r>
      <w:proofErr w:type="spellStart"/>
      <w:r w:rsidRPr="00A70F9C">
        <w:rPr>
          <w:rFonts w:ascii="Times New Roman" w:eastAsia="Times New Roman" w:hAnsi="Times New Roman" w:cs="Times New Roman"/>
          <w:sz w:val="28"/>
          <w:szCs w:val="28"/>
          <w:lang w:eastAsia="ru-RU"/>
        </w:rPr>
        <w:t>Пакиной</w:t>
      </w:r>
      <w:proofErr w:type="spellEnd"/>
      <w:r w:rsidRPr="00A70F9C">
        <w:rPr>
          <w:rFonts w:ascii="Times New Roman" w:eastAsia="Times New Roman" w:hAnsi="Times New Roman" w:cs="Times New Roman"/>
          <w:sz w:val="28"/>
          <w:szCs w:val="28"/>
          <w:lang w:eastAsia="ru-RU"/>
        </w:rPr>
        <w:t xml:space="preserve">, был связан с «разработкой и внедрением проектов и программ по увеличению грамотности населения в развитых странах, обновлением методов и актуализацией содержания обучения чтению, письму, математическим и естественнонаучным предметам» </w:t>
      </w:r>
      <w:r w:rsidRPr="00A70F9C">
        <w:rPr>
          <w:rFonts w:ascii="Times New Roman" w:hAnsi="Times New Roman" w:cs="Times New Roman"/>
          <w:sz w:val="28"/>
          <w:szCs w:val="28"/>
        </w:rPr>
        <w:t>[</w:t>
      </w:r>
      <w:r w:rsidR="00363C4B" w:rsidRPr="00A70F9C">
        <w:rPr>
          <w:rFonts w:ascii="Times New Roman" w:hAnsi="Times New Roman" w:cs="Times New Roman"/>
          <w:sz w:val="28"/>
          <w:szCs w:val="28"/>
        </w:rPr>
        <w:t>10</w:t>
      </w:r>
      <w:r w:rsidRPr="00A70F9C">
        <w:rPr>
          <w:rFonts w:ascii="Times New Roman" w:hAnsi="Times New Roman" w:cs="Times New Roman"/>
          <w:sz w:val="28"/>
          <w:szCs w:val="28"/>
        </w:rPr>
        <w:t>, с. 256-259.].</w:t>
      </w:r>
      <w:r w:rsidR="00CE2906" w:rsidRPr="00A70F9C">
        <w:rPr>
          <w:rFonts w:ascii="Times New Roman" w:eastAsia="Times New Roman" w:hAnsi="Times New Roman" w:cs="Times New Roman"/>
          <w:sz w:val="28"/>
          <w:szCs w:val="28"/>
          <w:lang w:eastAsia="ru-RU"/>
        </w:rPr>
        <w:t xml:space="preserve"> </w:t>
      </w:r>
      <w:r w:rsidRPr="00A70F9C">
        <w:rPr>
          <w:rFonts w:ascii="Times New Roman" w:hAnsi="Times New Roman" w:cs="Times New Roman"/>
          <w:sz w:val="28"/>
          <w:szCs w:val="28"/>
        </w:rPr>
        <w:t>Согласно А.</w:t>
      </w:r>
      <w:r w:rsidR="00CE2906" w:rsidRPr="00A70F9C">
        <w:rPr>
          <w:rFonts w:ascii="Times New Roman" w:hAnsi="Times New Roman" w:cs="Times New Roman"/>
          <w:sz w:val="28"/>
          <w:szCs w:val="28"/>
        </w:rPr>
        <w:t> </w:t>
      </w:r>
      <w:r w:rsidRPr="00A70F9C">
        <w:rPr>
          <w:rFonts w:ascii="Times New Roman" w:hAnsi="Times New Roman" w:cs="Times New Roman"/>
          <w:sz w:val="28"/>
          <w:szCs w:val="28"/>
        </w:rPr>
        <w:t xml:space="preserve">Леонтьеву функциональная грамотность проявляется «в способности использовать знания, </w:t>
      </w:r>
      <w:r w:rsidRPr="00A70F9C">
        <w:rPr>
          <w:rFonts w:ascii="Times New Roman" w:hAnsi="Times New Roman" w:cs="Times New Roman"/>
          <w:sz w:val="28"/>
          <w:szCs w:val="28"/>
        </w:rPr>
        <w:lastRenderedPageBreak/>
        <w:t>умения и навыки для решения задач в разной деятельности, социальных отношениях» [</w:t>
      </w:r>
      <w:r w:rsidR="00363C4B" w:rsidRPr="00A70F9C">
        <w:rPr>
          <w:rFonts w:ascii="Times New Roman" w:hAnsi="Times New Roman" w:cs="Times New Roman"/>
          <w:sz w:val="28"/>
          <w:szCs w:val="28"/>
        </w:rPr>
        <w:t>9</w:t>
      </w:r>
      <w:r w:rsidR="00A6218C" w:rsidRPr="00A70F9C">
        <w:rPr>
          <w:rFonts w:ascii="Times New Roman" w:hAnsi="Times New Roman" w:cs="Times New Roman"/>
          <w:sz w:val="28"/>
          <w:szCs w:val="28"/>
        </w:rPr>
        <w:t xml:space="preserve">, с. </w:t>
      </w:r>
      <w:r w:rsidRPr="00A70F9C">
        <w:rPr>
          <w:rFonts w:ascii="Times New Roman" w:hAnsi="Times New Roman" w:cs="Times New Roman"/>
          <w:sz w:val="28"/>
          <w:szCs w:val="28"/>
        </w:rPr>
        <w:t>35].</w:t>
      </w:r>
      <w:r w:rsidR="00CE2906" w:rsidRPr="00A70F9C">
        <w:rPr>
          <w:rFonts w:ascii="Times New Roman" w:eastAsia="Times New Roman" w:hAnsi="Times New Roman" w:cs="Times New Roman"/>
          <w:sz w:val="28"/>
          <w:szCs w:val="28"/>
          <w:lang w:eastAsia="ru-RU"/>
        </w:rPr>
        <w:t xml:space="preserve"> </w:t>
      </w:r>
      <w:r w:rsidRPr="00A70F9C">
        <w:rPr>
          <w:rFonts w:ascii="Times New Roman" w:hAnsi="Times New Roman" w:cs="Times New Roman"/>
          <w:sz w:val="28"/>
          <w:szCs w:val="28"/>
          <w:shd w:val="clear" w:color="auto" w:fill="FFFFFF"/>
        </w:rPr>
        <w:t>По мнению В.С.</w:t>
      </w:r>
      <w:r w:rsidR="00CE2906" w:rsidRPr="00A70F9C">
        <w:rPr>
          <w:rFonts w:ascii="Times New Roman" w:hAnsi="Times New Roman" w:cs="Times New Roman"/>
          <w:sz w:val="28"/>
          <w:szCs w:val="28"/>
          <w:shd w:val="clear" w:color="auto" w:fill="FFFFFF"/>
        </w:rPr>
        <w:t> </w:t>
      </w:r>
      <w:r w:rsidRPr="00A70F9C">
        <w:rPr>
          <w:rFonts w:ascii="Times New Roman" w:hAnsi="Times New Roman" w:cs="Times New Roman"/>
          <w:sz w:val="28"/>
          <w:szCs w:val="28"/>
          <w:shd w:val="clear" w:color="auto" w:fill="FFFFFF"/>
        </w:rPr>
        <w:t>Безруковой «функциональная грамотность» – это «</w:t>
      </w:r>
      <w:r w:rsidRPr="00A70F9C">
        <w:rPr>
          <w:rStyle w:val="w"/>
          <w:rFonts w:ascii="Times New Roman" w:hAnsi="Times New Roman" w:cs="Times New Roman"/>
          <w:sz w:val="28"/>
          <w:szCs w:val="28"/>
          <w:shd w:val="clear" w:color="auto" w:fill="FFFFFF"/>
        </w:rPr>
        <w:t>степень</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подготовленности</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человека</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к</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выполнению</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возложенных</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на</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него</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или</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добровольно</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взятых</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на</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себя</w:t>
      </w:r>
      <w:r w:rsidRPr="00A70F9C">
        <w:rPr>
          <w:rFonts w:ascii="Times New Roman" w:hAnsi="Times New Roman" w:cs="Times New Roman"/>
          <w:sz w:val="28"/>
          <w:szCs w:val="28"/>
          <w:shd w:val="clear" w:color="auto" w:fill="FFFFFF"/>
        </w:rPr>
        <w:t xml:space="preserve"> </w:t>
      </w:r>
      <w:r w:rsidRPr="00A70F9C">
        <w:rPr>
          <w:rStyle w:val="w"/>
          <w:rFonts w:ascii="Times New Roman" w:hAnsi="Times New Roman" w:cs="Times New Roman"/>
          <w:sz w:val="28"/>
          <w:szCs w:val="28"/>
          <w:shd w:val="clear" w:color="auto" w:fill="FFFFFF"/>
        </w:rPr>
        <w:t>функций» [</w:t>
      </w:r>
      <w:r w:rsidR="00363C4B" w:rsidRPr="00A70F9C">
        <w:rPr>
          <w:rStyle w:val="w"/>
          <w:rFonts w:ascii="Times New Roman" w:hAnsi="Times New Roman" w:cs="Times New Roman"/>
          <w:sz w:val="28"/>
          <w:szCs w:val="28"/>
          <w:shd w:val="clear" w:color="auto" w:fill="FFFFFF"/>
        </w:rPr>
        <w:t>5</w:t>
      </w:r>
      <w:r w:rsidRPr="00A70F9C">
        <w:rPr>
          <w:rStyle w:val="w"/>
          <w:rFonts w:ascii="Times New Roman" w:hAnsi="Times New Roman" w:cs="Times New Roman"/>
          <w:sz w:val="28"/>
          <w:szCs w:val="28"/>
          <w:shd w:val="clear" w:color="auto" w:fill="FFFFFF"/>
        </w:rPr>
        <w:t>, с. 825]</w:t>
      </w:r>
      <w:r w:rsidRPr="00A70F9C">
        <w:rPr>
          <w:rFonts w:ascii="Times New Roman" w:hAnsi="Times New Roman" w:cs="Times New Roman"/>
          <w:sz w:val="28"/>
          <w:szCs w:val="28"/>
          <w:shd w:val="clear" w:color="auto" w:fill="FFFFFF"/>
        </w:rPr>
        <w:t xml:space="preserve">. </w:t>
      </w:r>
      <w:r w:rsidRPr="00A70F9C">
        <w:rPr>
          <w:rFonts w:ascii="Times New Roman" w:eastAsia="Times New Roman" w:hAnsi="Times New Roman" w:cs="Times New Roman"/>
          <w:sz w:val="28"/>
          <w:szCs w:val="28"/>
          <w:lang w:eastAsia="ru-RU"/>
        </w:rPr>
        <w:t>Э.Г.</w:t>
      </w:r>
      <w:r w:rsidR="00363C4B" w:rsidRPr="00A70F9C">
        <w:rPr>
          <w:rFonts w:ascii="Times New Roman" w:eastAsia="Times New Roman" w:hAnsi="Times New Roman" w:cs="Times New Roman"/>
          <w:sz w:val="28"/>
          <w:szCs w:val="28"/>
          <w:lang w:val="en-US" w:eastAsia="ru-RU"/>
        </w:rPr>
        <w:t> </w:t>
      </w:r>
      <w:r w:rsidRPr="00A70F9C">
        <w:rPr>
          <w:rFonts w:ascii="Times New Roman" w:eastAsia="Times New Roman" w:hAnsi="Times New Roman" w:cs="Times New Roman"/>
          <w:sz w:val="28"/>
          <w:szCs w:val="28"/>
          <w:lang w:eastAsia="ru-RU"/>
        </w:rPr>
        <w:t xml:space="preserve">Азимов и А.Н. Щукин дают следующее определение понятия </w:t>
      </w:r>
      <w:r w:rsidRPr="00A70F9C">
        <w:rPr>
          <w:rFonts w:ascii="Times New Roman" w:hAnsi="Times New Roman" w:cs="Times New Roman"/>
          <w:sz w:val="28"/>
          <w:szCs w:val="28"/>
        </w:rPr>
        <w:t>«функциональная грамотность» – «способность человека вступать в отношения с внешней средой и максимально быстро адаптироваться и функционировать в ней … есть уровень знаний, умений и навыков, обеспечивающий нормальное функционирование личности в системе социальных отношений, который считается минимально необходимым для осуществления жизнедеятельности личности в конкретной культурной среде» [</w:t>
      </w:r>
      <w:r w:rsidR="00363C4B" w:rsidRPr="00A70F9C">
        <w:rPr>
          <w:rFonts w:ascii="Times New Roman" w:hAnsi="Times New Roman" w:cs="Times New Roman"/>
          <w:sz w:val="28"/>
          <w:szCs w:val="28"/>
        </w:rPr>
        <w:t>2</w:t>
      </w:r>
      <w:r w:rsidRPr="00A70F9C">
        <w:rPr>
          <w:rFonts w:ascii="Times New Roman" w:hAnsi="Times New Roman" w:cs="Times New Roman"/>
          <w:sz w:val="28"/>
          <w:szCs w:val="28"/>
        </w:rPr>
        <w:t xml:space="preserve">, с. 342]. Рассматривая проблему в контексте обучения иностранным </w:t>
      </w:r>
      <w:r w:rsidR="00DC7809" w:rsidRPr="00A70F9C">
        <w:rPr>
          <w:rFonts w:ascii="Times New Roman" w:hAnsi="Times New Roman" w:cs="Times New Roman"/>
          <w:sz w:val="28"/>
          <w:szCs w:val="28"/>
        </w:rPr>
        <w:t>языкам</w:t>
      </w:r>
      <w:r w:rsidRPr="00A70F9C">
        <w:rPr>
          <w:rFonts w:ascii="Times New Roman" w:hAnsi="Times New Roman" w:cs="Times New Roman"/>
          <w:sz w:val="28"/>
          <w:szCs w:val="28"/>
        </w:rPr>
        <w:t xml:space="preserve">, можно оценивать это, как применение языка в различных ситуациях общения с учетом его целей и </w:t>
      </w:r>
      <w:r w:rsidR="00BD74BB" w:rsidRPr="00A70F9C">
        <w:rPr>
          <w:rFonts w:ascii="Times New Roman" w:hAnsi="Times New Roman" w:cs="Times New Roman"/>
          <w:sz w:val="28"/>
          <w:szCs w:val="28"/>
        </w:rPr>
        <w:t>обстоятельств</w:t>
      </w:r>
      <w:r w:rsidRPr="00A70F9C">
        <w:rPr>
          <w:rFonts w:ascii="Times New Roman" w:hAnsi="Times New Roman" w:cs="Times New Roman"/>
          <w:sz w:val="28"/>
          <w:szCs w:val="28"/>
        </w:rPr>
        <w:t>.</w:t>
      </w:r>
      <w:r w:rsidR="00BD74BB" w:rsidRPr="00A70F9C">
        <w:rPr>
          <w:rFonts w:ascii="Times New Roman" w:hAnsi="Times New Roman" w:cs="Times New Roman"/>
          <w:sz w:val="28"/>
          <w:szCs w:val="28"/>
        </w:rPr>
        <w:t xml:space="preserve"> </w:t>
      </w:r>
      <w:r w:rsidRPr="00A70F9C">
        <w:rPr>
          <w:rFonts w:ascii="Times New Roman" w:hAnsi="Times New Roman" w:cs="Times New Roman"/>
          <w:sz w:val="28"/>
          <w:szCs w:val="28"/>
        </w:rPr>
        <w:t>Данную позицию подтверждает А.А.</w:t>
      </w:r>
      <w:r w:rsidR="00A6218C" w:rsidRPr="00A70F9C">
        <w:rPr>
          <w:rFonts w:ascii="Times New Roman" w:hAnsi="Times New Roman" w:cs="Times New Roman"/>
          <w:sz w:val="28"/>
          <w:szCs w:val="28"/>
        </w:rPr>
        <w:t xml:space="preserve"> </w:t>
      </w:r>
      <w:r w:rsidRPr="00A70F9C">
        <w:rPr>
          <w:rFonts w:ascii="Times New Roman" w:hAnsi="Times New Roman" w:cs="Times New Roman"/>
          <w:sz w:val="28"/>
          <w:szCs w:val="28"/>
        </w:rPr>
        <w:t xml:space="preserve">Леонтьев, </w:t>
      </w:r>
      <w:r w:rsidR="00BD74BB" w:rsidRPr="00A70F9C">
        <w:rPr>
          <w:rFonts w:ascii="Times New Roman" w:hAnsi="Times New Roman" w:cs="Times New Roman"/>
          <w:sz w:val="28"/>
          <w:szCs w:val="28"/>
        </w:rPr>
        <w:t>который отмечает</w:t>
      </w:r>
      <w:r w:rsidRPr="00A70F9C">
        <w:rPr>
          <w:rFonts w:ascii="Times New Roman" w:hAnsi="Times New Roman" w:cs="Times New Roman"/>
          <w:sz w:val="28"/>
          <w:szCs w:val="28"/>
        </w:rPr>
        <w:t xml:space="preserve">, что </w:t>
      </w:r>
      <w:r w:rsidR="00BD74BB" w:rsidRPr="00A70F9C">
        <w:rPr>
          <w:rFonts w:ascii="Times New Roman" w:hAnsi="Times New Roman" w:cs="Times New Roman"/>
          <w:sz w:val="28"/>
          <w:szCs w:val="28"/>
        </w:rPr>
        <w:t>«</w:t>
      </w:r>
      <w:r w:rsidRPr="00A70F9C">
        <w:rPr>
          <w:rFonts w:ascii="Times New Roman" w:hAnsi="Times New Roman" w:cs="Times New Roman"/>
          <w:sz w:val="28"/>
          <w:szCs w:val="28"/>
        </w:rPr>
        <w:t>функционально грамотный человек</w:t>
      </w:r>
      <w:r w:rsidR="00BD74BB" w:rsidRPr="00A70F9C">
        <w:rPr>
          <w:rFonts w:ascii="Times New Roman" w:hAnsi="Times New Roman" w:cs="Times New Roman"/>
          <w:sz w:val="28"/>
          <w:szCs w:val="28"/>
        </w:rPr>
        <w:t>»</w:t>
      </w:r>
      <w:r w:rsidRPr="00A70F9C">
        <w:rPr>
          <w:rFonts w:ascii="Times New Roman" w:hAnsi="Times New Roman" w:cs="Times New Roman"/>
          <w:sz w:val="28"/>
          <w:szCs w:val="28"/>
        </w:rPr>
        <w:t xml:space="preserve"> </w:t>
      </w:r>
      <w:r w:rsidR="00BD74BB" w:rsidRPr="00A70F9C">
        <w:rPr>
          <w:rFonts w:ascii="Times New Roman" w:hAnsi="Times New Roman" w:cs="Times New Roman"/>
          <w:sz w:val="28"/>
          <w:szCs w:val="28"/>
        </w:rPr>
        <w:t>–</w:t>
      </w:r>
      <w:r w:rsidR="00CE2906" w:rsidRPr="00A70F9C">
        <w:rPr>
          <w:rFonts w:ascii="Times New Roman" w:hAnsi="Times New Roman" w:cs="Times New Roman"/>
          <w:sz w:val="28"/>
          <w:szCs w:val="28"/>
        </w:rPr>
        <w:t xml:space="preserve"> </w:t>
      </w:r>
      <w:r w:rsidR="00BD74BB" w:rsidRPr="00A70F9C">
        <w:rPr>
          <w:rFonts w:ascii="Times New Roman" w:hAnsi="Times New Roman" w:cs="Times New Roman"/>
          <w:sz w:val="28"/>
          <w:szCs w:val="28"/>
        </w:rPr>
        <w:t>это «человек, который способен использовать все постоянно приобретаемые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w:t>
      </w:r>
      <w:r w:rsidR="00363C4B" w:rsidRPr="00A70F9C">
        <w:rPr>
          <w:rFonts w:ascii="Times New Roman" w:hAnsi="Times New Roman" w:cs="Times New Roman"/>
          <w:sz w:val="28"/>
          <w:szCs w:val="28"/>
        </w:rPr>
        <w:t>9</w:t>
      </w:r>
      <w:r w:rsidR="00A6218C" w:rsidRPr="00A70F9C">
        <w:rPr>
          <w:rFonts w:ascii="Times New Roman" w:hAnsi="Times New Roman" w:cs="Times New Roman"/>
          <w:sz w:val="28"/>
          <w:szCs w:val="28"/>
        </w:rPr>
        <w:t>, с.</w:t>
      </w:r>
      <w:r w:rsidR="00BD74BB" w:rsidRPr="00A70F9C">
        <w:rPr>
          <w:rFonts w:ascii="Times New Roman" w:hAnsi="Times New Roman" w:cs="Times New Roman"/>
          <w:sz w:val="28"/>
          <w:szCs w:val="28"/>
        </w:rPr>
        <w:t xml:space="preserve"> 3</w:t>
      </w:r>
      <w:r w:rsidR="00084E2C" w:rsidRPr="00A70F9C">
        <w:rPr>
          <w:rFonts w:ascii="Times New Roman" w:hAnsi="Times New Roman" w:cs="Times New Roman"/>
          <w:sz w:val="28"/>
          <w:szCs w:val="28"/>
        </w:rPr>
        <w:t>7</w:t>
      </w:r>
      <w:r w:rsidR="00BD74BB" w:rsidRPr="00A70F9C">
        <w:rPr>
          <w:rFonts w:ascii="Times New Roman" w:hAnsi="Times New Roman" w:cs="Times New Roman"/>
          <w:sz w:val="28"/>
          <w:szCs w:val="28"/>
        </w:rPr>
        <w:t xml:space="preserve">]. А. Борщевская также придерживается схожей точки зрения, утверждая, что «функционально грамотный человек» – это «индивид, владеющий операциями письма и чтения, обеспечивающими должное выполнение ежедневных потребностей в его привычном социокультурном </w:t>
      </w:r>
      <w:r w:rsidR="005D522E" w:rsidRPr="00A70F9C">
        <w:rPr>
          <w:rFonts w:ascii="Times New Roman" w:hAnsi="Times New Roman" w:cs="Times New Roman"/>
          <w:sz w:val="28"/>
          <w:szCs w:val="28"/>
        </w:rPr>
        <w:t>пространстве</w:t>
      </w:r>
      <w:r w:rsidR="00BD74BB" w:rsidRPr="00A70F9C">
        <w:rPr>
          <w:rFonts w:ascii="Times New Roman" w:hAnsi="Times New Roman" w:cs="Times New Roman"/>
          <w:sz w:val="28"/>
          <w:szCs w:val="28"/>
        </w:rPr>
        <w:t>» [</w:t>
      </w:r>
      <w:r w:rsidR="00363C4B" w:rsidRPr="00A70F9C">
        <w:rPr>
          <w:rFonts w:ascii="Times New Roman" w:hAnsi="Times New Roman" w:cs="Times New Roman"/>
          <w:sz w:val="28"/>
          <w:szCs w:val="28"/>
        </w:rPr>
        <w:t>7</w:t>
      </w:r>
      <w:r w:rsidR="00A6218C" w:rsidRPr="00A70F9C">
        <w:rPr>
          <w:rFonts w:ascii="Times New Roman" w:hAnsi="Times New Roman" w:cs="Times New Roman"/>
          <w:sz w:val="28"/>
          <w:szCs w:val="28"/>
        </w:rPr>
        <w:t>, с.</w:t>
      </w:r>
      <w:r w:rsidR="00BD74BB" w:rsidRPr="00A70F9C">
        <w:rPr>
          <w:rFonts w:ascii="Times New Roman" w:hAnsi="Times New Roman" w:cs="Times New Roman"/>
          <w:sz w:val="28"/>
          <w:szCs w:val="28"/>
        </w:rPr>
        <w:t xml:space="preserve"> </w:t>
      </w:r>
      <w:r w:rsidR="005D522E" w:rsidRPr="00A70F9C">
        <w:rPr>
          <w:rFonts w:ascii="Times New Roman" w:hAnsi="Times New Roman" w:cs="Times New Roman"/>
          <w:sz w:val="28"/>
          <w:szCs w:val="28"/>
        </w:rPr>
        <w:t>203</w:t>
      </w:r>
      <w:r w:rsidR="00BD74BB" w:rsidRPr="00A70F9C">
        <w:rPr>
          <w:rFonts w:ascii="Times New Roman" w:hAnsi="Times New Roman" w:cs="Times New Roman"/>
          <w:sz w:val="28"/>
          <w:szCs w:val="28"/>
        </w:rPr>
        <w:t>].</w:t>
      </w:r>
      <w:r w:rsidR="001E29AD" w:rsidRPr="00A70F9C">
        <w:rPr>
          <w:rFonts w:ascii="Times New Roman" w:hAnsi="Times New Roman" w:cs="Times New Roman"/>
          <w:sz w:val="28"/>
          <w:szCs w:val="28"/>
        </w:rPr>
        <w:t xml:space="preserve"> Исходя из этого, можно отметить, что основная задача современного образования заключается в подготовке обучающихся, способных находить решения в обычных жизненных ситуациях, с применением всего комплекса полученных знаний на протяжении обучения. Школьники должны уметь анализировать любую данную им информацию, развивая умение быстро ориентироваться в меняющихся обстоятельствах окружающей действительности. Таким образом, качественное обучение помогает школьнику </w:t>
      </w:r>
      <w:r w:rsidR="001E29AD" w:rsidRPr="00A70F9C">
        <w:rPr>
          <w:rFonts w:ascii="Times New Roman" w:hAnsi="Times New Roman" w:cs="Times New Roman"/>
          <w:sz w:val="28"/>
          <w:szCs w:val="28"/>
        </w:rPr>
        <w:lastRenderedPageBreak/>
        <w:t>уверенно осваивать учебный материал и свободно включаться в социальную среду современной жизни.</w:t>
      </w:r>
    </w:p>
    <w:p w:rsidR="001E29AD" w:rsidRPr="00A70F9C" w:rsidRDefault="005A59E3"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Переходя к сути понятия «функциональная грамотность» стоит обратить внимание на компоненты, из которых состоит навык – </w:t>
      </w:r>
      <w:r w:rsidR="00CE2906" w:rsidRPr="00A70F9C">
        <w:rPr>
          <w:rFonts w:ascii="Times New Roman" w:hAnsi="Times New Roman" w:cs="Times New Roman"/>
          <w:sz w:val="28"/>
          <w:szCs w:val="28"/>
        </w:rPr>
        <w:t xml:space="preserve">это </w:t>
      </w:r>
      <w:r w:rsidRPr="00A70F9C">
        <w:rPr>
          <w:rFonts w:ascii="Times New Roman" w:hAnsi="Times New Roman" w:cs="Times New Roman"/>
          <w:sz w:val="28"/>
          <w:szCs w:val="28"/>
        </w:rPr>
        <w:t>интегративные и предметные компоненты.</w:t>
      </w:r>
    </w:p>
    <w:p w:rsidR="005A59E3" w:rsidRPr="00A70F9C" w:rsidRDefault="005A59E3"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Под «интегративными компонентами» подразумеваются: </w:t>
      </w:r>
      <w:r w:rsidRPr="00A70F9C">
        <w:rPr>
          <w:rFonts w:ascii="Times New Roman" w:hAnsi="Times New Roman" w:cs="Times New Roman"/>
          <w:i/>
          <w:iCs/>
          <w:sz w:val="28"/>
          <w:szCs w:val="28"/>
        </w:rPr>
        <w:t>читательская грамотность</w:t>
      </w:r>
      <w:r w:rsidRPr="00A70F9C">
        <w:rPr>
          <w:rFonts w:ascii="Times New Roman" w:hAnsi="Times New Roman" w:cs="Times New Roman"/>
          <w:sz w:val="28"/>
          <w:szCs w:val="28"/>
        </w:rPr>
        <w:t xml:space="preserve"> </w:t>
      </w:r>
      <w:r w:rsidR="00690DAE" w:rsidRPr="00A70F9C">
        <w:rPr>
          <w:rFonts w:ascii="Times New Roman" w:hAnsi="Times New Roman" w:cs="Times New Roman"/>
          <w:sz w:val="28"/>
          <w:szCs w:val="28"/>
        </w:rPr>
        <w:t>(«</w:t>
      </w:r>
      <w:r w:rsidRPr="00A70F9C">
        <w:rPr>
          <w:rFonts w:ascii="Times New Roman" w:hAnsi="Times New Roman" w:cs="Times New Roman"/>
          <w:sz w:val="28"/>
          <w:szCs w:val="28"/>
        </w:rPr>
        <w:t>способность личности к чтению и пониманию любых письменных текстов и учебных материалов, направленная на умение извлекать необходимую информацию из прочитанного, а также размышлять над предложенной тематикой</w:t>
      </w:r>
      <w:r w:rsidR="00690DAE" w:rsidRPr="00A70F9C">
        <w:rPr>
          <w:rFonts w:ascii="Times New Roman" w:hAnsi="Times New Roman" w:cs="Times New Roman"/>
          <w:sz w:val="28"/>
          <w:szCs w:val="28"/>
        </w:rPr>
        <w:t>»</w:t>
      </w:r>
      <w:r w:rsidRPr="00A70F9C">
        <w:rPr>
          <w:rFonts w:ascii="Times New Roman" w:hAnsi="Times New Roman" w:cs="Times New Roman"/>
          <w:sz w:val="28"/>
          <w:szCs w:val="28"/>
        </w:rPr>
        <w:t xml:space="preserve"> [</w:t>
      </w:r>
      <w:r w:rsidR="00363C4B" w:rsidRPr="00A70F9C">
        <w:rPr>
          <w:rFonts w:ascii="Times New Roman" w:hAnsi="Times New Roman" w:cs="Times New Roman"/>
          <w:sz w:val="28"/>
          <w:szCs w:val="28"/>
        </w:rPr>
        <w:t xml:space="preserve">4, с. </w:t>
      </w:r>
      <w:r w:rsidRPr="00A70F9C">
        <w:rPr>
          <w:rFonts w:ascii="Times New Roman" w:hAnsi="Times New Roman" w:cs="Times New Roman"/>
          <w:sz w:val="28"/>
          <w:szCs w:val="28"/>
        </w:rPr>
        <w:t>1]</w:t>
      </w:r>
      <w:r w:rsidR="00690DAE" w:rsidRPr="00A70F9C">
        <w:rPr>
          <w:rFonts w:ascii="Times New Roman" w:hAnsi="Times New Roman" w:cs="Times New Roman"/>
          <w:sz w:val="28"/>
          <w:szCs w:val="28"/>
        </w:rPr>
        <w:t xml:space="preserve">); </w:t>
      </w:r>
      <w:r w:rsidR="00690DAE" w:rsidRPr="00A70F9C">
        <w:rPr>
          <w:rFonts w:ascii="Times New Roman" w:hAnsi="Times New Roman" w:cs="Times New Roman"/>
          <w:i/>
          <w:iCs/>
          <w:sz w:val="28"/>
          <w:szCs w:val="28"/>
        </w:rPr>
        <w:t>информационная грамотность</w:t>
      </w:r>
      <w:r w:rsidR="00690DAE" w:rsidRPr="00A70F9C">
        <w:rPr>
          <w:rFonts w:ascii="Times New Roman" w:hAnsi="Times New Roman" w:cs="Times New Roman"/>
          <w:sz w:val="28"/>
          <w:szCs w:val="28"/>
        </w:rPr>
        <w:t xml:space="preserve"> (набор знаний необходимых для получения, хранения, анализа и применения определенной информации, для решения бытовых и рабочих ситуаций); </w:t>
      </w:r>
      <w:r w:rsidR="00690DAE" w:rsidRPr="00A70F9C">
        <w:rPr>
          <w:rFonts w:ascii="Times New Roman" w:hAnsi="Times New Roman" w:cs="Times New Roman"/>
          <w:i/>
          <w:iCs/>
          <w:sz w:val="28"/>
          <w:szCs w:val="28"/>
        </w:rPr>
        <w:t>коммуникативная грамотность</w:t>
      </w:r>
      <w:r w:rsidR="00690DAE" w:rsidRPr="00A70F9C">
        <w:rPr>
          <w:rFonts w:ascii="Times New Roman" w:hAnsi="Times New Roman" w:cs="Times New Roman"/>
          <w:sz w:val="28"/>
          <w:szCs w:val="28"/>
        </w:rPr>
        <w:t xml:space="preserve"> – («способность к передаче информации, которая осуществляется в условиях коммуникационного поля: языка и его функции в рамках данной информации» [</w:t>
      </w:r>
      <w:r w:rsidR="00363C4B" w:rsidRPr="00A70F9C">
        <w:rPr>
          <w:rFonts w:ascii="Times New Roman" w:hAnsi="Times New Roman" w:cs="Times New Roman"/>
          <w:sz w:val="28"/>
          <w:szCs w:val="28"/>
        </w:rPr>
        <w:t>3, с.</w:t>
      </w:r>
      <w:r w:rsidR="00690DAE" w:rsidRPr="00A70F9C">
        <w:rPr>
          <w:rFonts w:ascii="Times New Roman" w:hAnsi="Times New Roman" w:cs="Times New Roman"/>
          <w:sz w:val="28"/>
          <w:szCs w:val="28"/>
        </w:rPr>
        <w:t xml:space="preserve"> 2]); </w:t>
      </w:r>
      <w:r w:rsidR="00690DAE" w:rsidRPr="00A70F9C">
        <w:rPr>
          <w:rFonts w:ascii="Times New Roman" w:hAnsi="Times New Roman" w:cs="Times New Roman"/>
          <w:i/>
          <w:iCs/>
          <w:sz w:val="28"/>
          <w:szCs w:val="28"/>
        </w:rPr>
        <w:t>социальная грамотность</w:t>
      </w:r>
      <w:r w:rsidR="00690DAE" w:rsidRPr="00A70F9C">
        <w:rPr>
          <w:rFonts w:ascii="Times New Roman" w:hAnsi="Times New Roman" w:cs="Times New Roman"/>
          <w:sz w:val="28"/>
          <w:szCs w:val="28"/>
        </w:rPr>
        <w:t xml:space="preserve"> (владение человеком социальными знаниями и умениями, благодаря которым человек способен регулировать себя и свое поведение в обществе).</w:t>
      </w:r>
    </w:p>
    <w:p w:rsidR="00E419F5" w:rsidRPr="00A70F9C" w:rsidRDefault="00E419F5"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В свою очередь к «предметным компонентам» относятся: </w:t>
      </w:r>
      <w:r w:rsidRPr="00A70F9C">
        <w:rPr>
          <w:rFonts w:ascii="Times New Roman" w:hAnsi="Times New Roman" w:cs="Times New Roman"/>
          <w:i/>
          <w:iCs/>
          <w:sz w:val="28"/>
          <w:szCs w:val="28"/>
        </w:rPr>
        <w:t>языковая грамотность</w:t>
      </w:r>
      <w:r w:rsidRPr="00A70F9C">
        <w:rPr>
          <w:rFonts w:ascii="Times New Roman" w:hAnsi="Times New Roman" w:cs="Times New Roman"/>
          <w:sz w:val="28"/>
          <w:szCs w:val="28"/>
        </w:rPr>
        <w:t xml:space="preserve"> («знание и умение применить нормы языка, а также их социокультурную составляющую</w:t>
      </w:r>
      <w:r w:rsidR="00CE2906" w:rsidRPr="00A70F9C">
        <w:rPr>
          <w:rFonts w:ascii="Times New Roman" w:hAnsi="Times New Roman" w:cs="Times New Roman"/>
          <w:sz w:val="28"/>
          <w:szCs w:val="28"/>
        </w:rPr>
        <w:t>»</w:t>
      </w:r>
      <w:r w:rsidRPr="00A70F9C">
        <w:rPr>
          <w:rFonts w:ascii="Times New Roman" w:hAnsi="Times New Roman" w:cs="Times New Roman"/>
          <w:sz w:val="28"/>
          <w:szCs w:val="28"/>
        </w:rPr>
        <w:t xml:space="preserve"> [</w:t>
      </w:r>
      <w:r w:rsidR="00363C4B" w:rsidRPr="00A70F9C">
        <w:rPr>
          <w:rFonts w:ascii="Times New Roman" w:hAnsi="Times New Roman" w:cs="Times New Roman"/>
          <w:sz w:val="28"/>
          <w:szCs w:val="28"/>
        </w:rPr>
        <w:t xml:space="preserve">8, с. </w:t>
      </w:r>
      <w:r w:rsidRPr="00A70F9C">
        <w:rPr>
          <w:rFonts w:ascii="Times New Roman" w:hAnsi="Times New Roman" w:cs="Times New Roman"/>
          <w:sz w:val="28"/>
          <w:szCs w:val="28"/>
        </w:rPr>
        <w:t xml:space="preserve">2]); </w:t>
      </w:r>
      <w:r w:rsidRPr="00A70F9C">
        <w:rPr>
          <w:rFonts w:ascii="Times New Roman" w:hAnsi="Times New Roman" w:cs="Times New Roman"/>
          <w:i/>
          <w:iCs/>
          <w:sz w:val="28"/>
          <w:szCs w:val="28"/>
        </w:rPr>
        <w:t>литературная грамотность</w:t>
      </w:r>
      <w:r w:rsidRPr="00A70F9C">
        <w:rPr>
          <w:rFonts w:ascii="Times New Roman" w:hAnsi="Times New Roman" w:cs="Times New Roman"/>
          <w:sz w:val="28"/>
          <w:szCs w:val="28"/>
        </w:rPr>
        <w:t xml:space="preserve"> (комплекс знаний, умений и мотивации, позволяющий человеку осознанно воспринимать себя как читателя, понимать ценность чтения, ориентироваться в мире литературы, осмысленно читать тексты разных жанров и применять полученную информацию в творческой деятельности); </w:t>
      </w:r>
      <w:r w:rsidRPr="00A70F9C">
        <w:rPr>
          <w:rFonts w:ascii="Times New Roman" w:hAnsi="Times New Roman" w:cs="Times New Roman"/>
          <w:i/>
          <w:iCs/>
          <w:sz w:val="28"/>
          <w:szCs w:val="28"/>
        </w:rPr>
        <w:t>математическая грамотность</w:t>
      </w:r>
      <w:r w:rsidRPr="00A70F9C">
        <w:rPr>
          <w:rFonts w:ascii="Times New Roman" w:hAnsi="Times New Roman" w:cs="Times New Roman"/>
          <w:sz w:val="28"/>
          <w:szCs w:val="28"/>
        </w:rPr>
        <w:t xml:space="preserve"> (способность человека применять математические знания в различных жизненных ситуациях); </w:t>
      </w:r>
      <w:r w:rsidRPr="00A70F9C">
        <w:rPr>
          <w:rFonts w:ascii="Times New Roman" w:hAnsi="Times New Roman" w:cs="Times New Roman"/>
          <w:i/>
          <w:iCs/>
          <w:sz w:val="28"/>
          <w:szCs w:val="28"/>
        </w:rPr>
        <w:t>естественно-научная грамотность</w:t>
      </w:r>
      <w:r w:rsidRPr="00A70F9C">
        <w:rPr>
          <w:rFonts w:ascii="Times New Roman" w:hAnsi="Times New Roman" w:cs="Times New Roman"/>
          <w:sz w:val="28"/>
          <w:szCs w:val="28"/>
        </w:rPr>
        <w:t xml:space="preserve"> («способность человека занимать активную гражданскую позицию по общественно значимым вопросам, </w:t>
      </w:r>
      <w:r w:rsidR="00F5305A" w:rsidRPr="00A70F9C">
        <w:rPr>
          <w:rFonts w:ascii="Times New Roman" w:hAnsi="Times New Roman" w:cs="Times New Roman"/>
          <w:sz w:val="28"/>
          <w:szCs w:val="28"/>
        </w:rPr>
        <w:t xml:space="preserve">связанными с естественными науками, и его готовность интересоваться </w:t>
      </w:r>
      <w:r w:rsidRPr="00A70F9C">
        <w:rPr>
          <w:rFonts w:ascii="Times New Roman" w:hAnsi="Times New Roman" w:cs="Times New Roman"/>
          <w:sz w:val="28"/>
          <w:szCs w:val="28"/>
        </w:rPr>
        <w:t>естественно-научными идеями» [</w:t>
      </w:r>
      <w:r w:rsidR="00363C4B" w:rsidRPr="00A70F9C">
        <w:rPr>
          <w:rFonts w:ascii="Times New Roman" w:hAnsi="Times New Roman" w:cs="Times New Roman"/>
          <w:sz w:val="28"/>
          <w:szCs w:val="28"/>
        </w:rPr>
        <w:t>6, с.</w:t>
      </w:r>
      <w:r w:rsidRPr="00A70F9C">
        <w:rPr>
          <w:rFonts w:ascii="Times New Roman" w:hAnsi="Times New Roman" w:cs="Times New Roman"/>
          <w:sz w:val="28"/>
          <w:szCs w:val="28"/>
        </w:rPr>
        <w:t xml:space="preserve"> 1]).</w:t>
      </w:r>
    </w:p>
    <w:p w:rsidR="00CE2906" w:rsidRPr="00A70F9C" w:rsidRDefault="00352B46" w:rsidP="00A6218C">
      <w:pPr>
        <w:spacing w:after="0" w:line="360" w:lineRule="auto"/>
        <w:ind w:firstLine="709"/>
        <w:jc w:val="both"/>
        <w:rPr>
          <w:rFonts w:ascii="Times New Roman" w:hAnsi="Times New Roman" w:cs="Times New Roman"/>
          <w:spacing w:val="-5"/>
          <w:sz w:val="28"/>
          <w:szCs w:val="28"/>
          <w:shd w:val="clear" w:color="auto" w:fill="EFF0F2"/>
        </w:rPr>
      </w:pPr>
      <w:r w:rsidRPr="00A70F9C">
        <w:rPr>
          <w:rFonts w:ascii="Times New Roman" w:hAnsi="Times New Roman" w:cs="Times New Roman"/>
          <w:sz w:val="28"/>
          <w:szCs w:val="28"/>
        </w:rPr>
        <w:lastRenderedPageBreak/>
        <w:t xml:space="preserve">Однако формирование функциональной грамотности не ограничивается только данными компонентами. Согласно требованиям Федерального государственного образовательного стандарта (ФГОС), </w:t>
      </w:r>
      <w:r w:rsidR="00283A5B" w:rsidRPr="00A70F9C">
        <w:rPr>
          <w:rFonts w:ascii="Times New Roman" w:hAnsi="Times New Roman" w:cs="Times New Roman"/>
          <w:sz w:val="28"/>
          <w:szCs w:val="28"/>
        </w:rPr>
        <w:t>«в Организации должны создаваться условия, обеспечивающие возможность формирования функциональной грамотности обучающихся (способности решать учебные задачи и жизненные проблемные ситуации на сформированных предметных, метапредметных и универсальных способов деятельности), включающей овладение ключевыми компетенциями, составляющими основу дальнейшего успешного образования и ориентации в мире профессий» [</w:t>
      </w:r>
      <w:r w:rsidR="00363C4B" w:rsidRPr="00A70F9C">
        <w:rPr>
          <w:rFonts w:ascii="Times New Roman" w:hAnsi="Times New Roman" w:cs="Times New Roman"/>
          <w:sz w:val="28"/>
          <w:szCs w:val="28"/>
        </w:rPr>
        <w:t>1</w:t>
      </w:r>
      <w:r w:rsidR="00283A5B" w:rsidRPr="00A70F9C">
        <w:rPr>
          <w:rFonts w:ascii="Times New Roman" w:hAnsi="Times New Roman" w:cs="Times New Roman"/>
          <w:sz w:val="28"/>
          <w:szCs w:val="28"/>
        </w:rPr>
        <w:t xml:space="preserve">]. </w:t>
      </w:r>
    </w:p>
    <w:p w:rsidR="00914232" w:rsidRPr="00A70F9C" w:rsidRDefault="00914232"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Для достижения этого важно развивать у школьников не только академические знания, но и метапредметные навыки, позволяющие критически мыслить, проявлять инициативу, нестандартность подхода и самостоятельность в принятии решений. Эти качества способствуют эффективному овладению различными формами функциональной грамотности, такими как общая, информационная, коммуникативная, общественно-политическая, читательская и естественно-научная грамотность, а также помогают формировать ключевые компетенции, необходимые для будущей профессиональной ориентации и самореализации.</w:t>
      </w:r>
    </w:p>
    <w:p w:rsidR="00914232" w:rsidRPr="00A70F9C" w:rsidRDefault="00914232"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Основное общее образование (5–9 классы) представляет особый интерес в исследовании вопросов формирования функциональной грамотности. Именно на этом этапе школьники начинают осваивать комплексные навыки, которые позволят им стать полноценными участниками социального пространства. Формирование функциональной грамотности на данном этапе обучения предполагает активное использование всех видов речевой деятельности: </w:t>
      </w:r>
      <w:r w:rsidR="004E7572" w:rsidRPr="00A70F9C">
        <w:rPr>
          <w:rFonts w:ascii="Times New Roman" w:hAnsi="Times New Roman" w:cs="Times New Roman"/>
          <w:sz w:val="28"/>
          <w:szCs w:val="28"/>
        </w:rPr>
        <w:t xml:space="preserve">говорение, аудирование, </w:t>
      </w:r>
      <w:r w:rsidRPr="00A70F9C">
        <w:rPr>
          <w:rFonts w:ascii="Times New Roman" w:hAnsi="Times New Roman" w:cs="Times New Roman"/>
          <w:sz w:val="28"/>
          <w:szCs w:val="28"/>
        </w:rPr>
        <w:t>чтение</w:t>
      </w:r>
      <w:r w:rsidR="004E7572" w:rsidRPr="00A70F9C">
        <w:rPr>
          <w:rFonts w:ascii="Times New Roman" w:hAnsi="Times New Roman" w:cs="Times New Roman"/>
          <w:sz w:val="28"/>
          <w:szCs w:val="28"/>
        </w:rPr>
        <w:t xml:space="preserve"> и </w:t>
      </w:r>
      <w:r w:rsidRPr="00A70F9C">
        <w:rPr>
          <w:rFonts w:ascii="Times New Roman" w:hAnsi="Times New Roman" w:cs="Times New Roman"/>
          <w:sz w:val="28"/>
          <w:szCs w:val="28"/>
        </w:rPr>
        <w:t xml:space="preserve">письмо. Особенность уроков английского языка заключается в возможности организовать интерактивные формы взаимодействия, направленные на развитие </w:t>
      </w:r>
      <w:r w:rsidR="004E7572" w:rsidRPr="00A70F9C">
        <w:rPr>
          <w:rFonts w:ascii="Times New Roman" w:hAnsi="Times New Roman" w:cs="Times New Roman"/>
          <w:sz w:val="28"/>
          <w:szCs w:val="28"/>
        </w:rPr>
        <w:t>данных навыков</w:t>
      </w:r>
      <w:r w:rsidRPr="00A70F9C">
        <w:rPr>
          <w:rFonts w:ascii="Times New Roman" w:hAnsi="Times New Roman" w:cs="Times New Roman"/>
          <w:sz w:val="28"/>
          <w:szCs w:val="28"/>
        </w:rPr>
        <w:t xml:space="preserve">. Например, уроки, </w:t>
      </w:r>
      <w:r w:rsidR="004E7572" w:rsidRPr="00A70F9C">
        <w:rPr>
          <w:rFonts w:ascii="Times New Roman" w:hAnsi="Times New Roman" w:cs="Times New Roman"/>
          <w:sz w:val="28"/>
          <w:szCs w:val="28"/>
        </w:rPr>
        <w:t>содержащие</w:t>
      </w:r>
      <w:r w:rsidRPr="00A70F9C">
        <w:rPr>
          <w:rFonts w:ascii="Times New Roman" w:hAnsi="Times New Roman" w:cs="Times New Roman"/>
          <w:sz w:val="28"/>
          <w:szCs w:val="28"/>
        </w:rPr>
        <w:t xml:space="preserve"> проектн</w:t>
      </w:r>
      <w:r w:rsidR="004E7572" w:rsidRPr="00A70F9C">
        <w:rPr>
          <w:rFonts w:ascii="Times New Roman" w:hAnsi="Times New Roman" w:cs="Times New Roman"/>
          <w:sz w:val="28"/>
          <w:szCs w:val="28"/>
        </w:rPr>
        <w:t>ую</w:t>
      </w:r>
      <w:r w:rsidRPr="00A70F9C">
        <w:rPr>
          <w:rFonts w:ascii="Times New Roman" w:hAnsi="Times New Roman" w:cs="Times New Roman"/>
          <w:sz w:val="28"/>
          <w:szCs w:val="28"/>
        </w:rPr>
        <w:t xml:space="preserve"> деятельност</w:t>
      </w:r>
      <w:r w:rsidR="004E7572" w:rsidRPr="00A70F9C">
        <w:rPr>
          <w:rFonts w:ascii="Times New Roman" w:hAnsi="Times New Roman" w:cs="Times New Roman"/>
          <w:sz w:val="28"/>
          <w:szCs w:val="28"/>
        </w:rPr>
        <w:t>ь</w:t>
      </w:r>
      <w:r w:rsidRPr="00A70F9C">
        <w:rPr>
          <w:rFonts w:ascii="Times New Roman" w:hAnsi="Times New Roman" w:cs="Times New Roman"/>
          <w:sz w:val="28"/>
          <w:szCs w:val="28"/>
        </w:rPr>
        <w:t xml:space="preserve">, стимулируют исследовательские и творческие способности учеников, помогая приобрести полезные навыки </w:t>
      </w:r>
      <w:r w:rsidRPr="00A70F9C">
        <w:rPr>
          <w:rFonts w:ascii="Times New Roman" w:hAnsi="Times New Roman" w:cs="Times New Roman"/>
          <w:sz w:val="28"/>
          <w:szCs w:val="28"/>
        </w:rPr>
        <w:lastRenderedPageBreak/>
        <w:t>анализа, синтеза и интерпретации информации. Среди эффективных метод</w:t>
      </w:r>
      <w:r w:rsidR="004E7572" w:rsidRPr="00A70F9C">
        <w:rPr>
          <w:rFonts w:ascii="Times New Roman" w:hAnsi="Times New Roman" w:cs="Times New Roman"/>
          <w:sz w:val="28"/>
          <w:szCs w:val="28"/>
        </w:rPr>
        <w:t>ов</w:t>
      </w:r>
      <w:r w:rsidR="008C4FFC" w:rsidRPr="00A70F9C">
        <w:rPr>
          <w:rFonts w:ascii="Times New Roman" w:hAnsi="Times New Roman" w:cs="Times New Roman"/>
          <w:sz w:val="28"/>
          <w:szCs w:val="28"/>
        </w:rPr>
        <w:t xml:space="preserve"> и технологий</w:t>
      </w:r>
      <w:r w:rsidR="004E7572" w:rsidRPr="00A70F9C">
        <w:rPr>
          <w:rFonts w:ascii="Times New Roman" w:hAnsi="Times New Roman" w:cs="Times New Roman"/>
          <w:sz w:val="28"/>
          <w:szCs w:val="28"/>
        </w:rPr>
        <w:t xml:space="preserve"> обучения</w:t>
      </w:r>
      <w:r w:rsidRPr="00A70F9C">
        <w:rPr>
          <w:rFonts w:ascii="Times New Roman" w:hAnsi="Times New Roman" w:cs="Times New Roman"/>
          <w:sz w:val="28"/>
          <w:szCs w:val="28"/>
        </w:rPr>
        <w:t xml:space="preserve"> можно выделить:</w:t>
      </w:r>
    </w:p>
    <w:p w:rsidR="00914232" w:rsidRPr="00A70F9C" w:rsidRDefault="008C4FFC"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1. </w:t>
      </w:r>
      <w:r w:rsidR="00914232" w:rsidRPr="00A70F9C">
        <w:rPr>
          <w:rFonts w:ascii="Times New Roman" w:hAnsi="Times New Roman" w:cs="Times New Roman"/>
          <w:sz w:val="28"/>
          <w:szCs w:val="28"/>
        </w:rPr>
        <w:t>Работа с аутентичными материалами</w:t>
      </w:r>
      <w:r w:rsidRPr="00A70F9C">
        <w:rPr>
          <w:rFonts w:ascii="Times New Roman" w:hAnsi="Times New Roman" w:cs="Times New Roman"/>
          <w:sz w:val="28"/>
          <w:szCs w:val="28"/>
        </w:rPr>
        <w:t xml:space="preserve"> –</w:t>
      </w:r>
      <w:r w:rsidR="00914232" w:rsidRPr="00A70F9C">
        <w:rPr>
          <w:rFonts w:ascii="Times New Roman" w:hAnsi="Times New Roman" w:cs="Times New Roman"/>
          <w:sz w:val="28"/>
          <w:szCs w:val="28"/>
        </w:rPr>
        <w:t xml:space="preserve"> </w:t>
      </w:r>
      <w:r w:rsidRPr="00A70F9C">
        <w:rPr>
          <w:rFonts w:ascii="Times New Roman" w:hAnsi="Times New Roman" w:cs="Times New Roman"/>
          <w:sz w:val="28"/>
          <w:szCs w:val="28"/>
        </w:rPr>
        <w:t>и</w:t>
      </w:r>
      <w:r w:rsidR="00914232" w:rsidRPr="00A70F9C">
        <w:rPr>
          <w:rFonts w:ascii="Times New Roman" w:hAnsi="Times New Roman" w:cs="Times New Roman"/>
          <w:sz w:val="28"/>
          <w:szCs w:val="28"/>
        </w:rPr>
        <w:t>спользование текстов, статей, видеороликов, песен, фильмов и интервью</w:t>
      </w:r>
      <w:r w:rsidRPr="00A70F9C">
        <w:rPr>
          <w:rFonts w:ascii="Times New Roman" w:hAnsi="Times New Roman" w:cs="Times New Roman"/>
          <w:sz w:val="28"/>
          <w:szCs w:val="28"/>
        </w:rPr>
        <w:t xml:space="preserve"> на языке оригинала, которые</w:t>
      </w:r>
      <w:r w:rsidR="00914232" w:rsidRPr="00A70F9C">
        <w:rPr>
          <w:rFonts w:ascii="Times New Roman" w:hAnsi="Times New Roman" w:cs="Times New Roman"/>
          <w:sz w:val="28"/>
          <w:szCs w:val="28"/>
        </w:rPr>
        <w:t xml:space="preserve"> развива</w:t>
      </w:r>
      <w:r w:rsidRPr="00A70F9C">
        <w:rPr>
          <w:rFonts w:ascii="Times New Roman" w:hAnsi="Times New Roman" w:cs="Times New Roman"/>
          <w:sz w:val="28"/>
          <w:szCs w:val="28"/>
        </w:rPr>
        <w:t>ю</w:t>
      </w:r>
      <w:r w:rsidR="00914232" w:rsidRPr="00A70F9C">
        <w:rPr>
          <w:rFonts w:ascii="Times New Roman" w:hAnsi="Times New Roman" w:cs="Times New Roman"/>
          <w:sz w:val="28"/>
          <w:szCs w:val="28"/>
        </w:rPr>
        <w:t xml:space="preserve">т способность </w:t>
      </w:r>
      <w:r w:rsidRPr="00A70F9C">
        <w:rPr>
          <w:rFonts w:ascii="Times New Roman" w:hAnsi="Times New Roman" w:cs="Times New Roman"/>
          <w:sz w:val="28"/>
          <w:szCs w:val="28"/>
        </w:rPr>
        <w:t>у обучающегося</w:t>
      </w:r>
      <w:r w:rsidR="00914232" w:rsidRPr="00A70F9C">
        <w:rPr>
          <w:rFonts w:ascii="Times New Roman" w:hAnsi="Times New Roman" w:cs="Times New Roman"/>
          <w:sz w:val="28"/>
          <w:szCs w:val="28"/>
        </w:rPr>
        <w:t xml:space="preserve"> распознавать особенности иностранной культуры и интерпретировать содержащуюся в тексте информацию</w:t>
      </w:r>
      <w:r w:rsidRPr="00A70F9C">
        <w:rPr>
          <w:rFonts w:ascii="Times New Roman" w:hAnsi="Times New Roman" w:cs="Times New Roman"/>
          <w:sz w:val="28"/>
          <w:szCs w:val="28"/>
        </w:rPr>
        <w:t>;</w:t>
      </w:r>
    </w:p>
    <w:p w:rsidR="00914232" w:rsidRPr="00A70F9C" w:rsidRDefault="008C4FFC"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2. </w:t>
      </w:r>
      <w:r w:rsidR="00914232" w:rsidRPr="00A70F9C">
        <w:rPr>
          <w:rFonts w:ascii="Times New Roman" w:hAnsi="Times New Roman" w:cs="Times New Roman"/>
          <w:sz w:val="28"/>
          <w:szCs w:val="28"/>
        </w:rPr>
        <w:t>Игровые технологии</w:t>
      </w:r>
      <w:r w:rsidRPr="00A70F9C">
        <w:rPr>
          <w:rFonts w:ascii="Times New Roman" w:hAnsi="Times New Roman" w:cs="Times New Roman"/>
          <w:sz w:val="28"/>
          <w:szCs w:val="28"/>
        </w:rPr>
        <w:t xml:space="preserve"> – о</w:t>
      </w:r>
      <w:r w:rsidR="00914232" w:rsidRPr="00A70F9C">
        <w:rPr>
          <w:rFonts w:ascii="Times New Roman" w:hAnsi="Times New Roman" w:cs="Times New Roman"/>
          <w:sz w:val="28"/>
          <w:szCs w:val="28"/>
        </w:rPr>
        <w:t xml:space="preserve">рганизация ролевых игр и игровых заданий способствует активизации творческих способностей и стимулирует продуктивное </w:t>
      </w:r>
      <w:r w:rsidRPr="00A70F9C">
        <w:rPr>
          <w:rFonts w:ascii="Times New Roman" w:hAnsi="Times New Roman" w:cs="Times New Roman"/>
          <w:sz w:val="28"/>
          <w:szCs w:val="28"/>
        </w:rPr>
        <w:t>взаимодействие</w:t>
      </w:r>
      <w:r w:rsidR="00914232" w:rsidRPr="00A70F9C">
        <w:rPr>
          <w:rFonts w:ascii="Times New Roman" w:hAnsi="Times New Roman" w:cs="Times New Roman"/>
          <w:sz w:val="28"/>
          <w:szCs w:val="28"/>
        </w:rPr>
        <w:t xml:space="preserve"> на английском языке</w:t>
      </w:r>
      <w:r w:rsidRPr="00A70F9C">
        <w:rPr>
          <w:rFonts w:ascii="Times New Roman" w:hAnsi="Times New Roman" w:cs="Times New Roman"/>
          <w:sz w:val="28"/>
          <w:szCs w:val="28"/>
        </w:rPr>
        <w:t>;</w:t>
      </w:r>
    </w:p>
    <w:p w:rsidR="00914232" w:rsidRPr="00A70F9C" w:rsidRDefault="008C4FFC"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3. </w:t>
      </w:r>
      <w:r w:rsidR="00914232" w:rsidRPr="00A70F9C">
        <w:rPr>
          <w:rFonts w:ascii="Times New Roman" w:hAnsi="Times New Roman" w:cs="Times New Roman"/>
          <w:sz w:val="28"/>
          <w:szCs w:val="28"/>
        </w:rPr>
        <w:t>Проектная деятельность</w:t>
      </w:r>
      <w:r w:rsidRPr="00A70F9C">
        <w:rPr>
          <w:rFonts w:ascii="Times New Roman" w:hAnsi="Times New Roman" w:cs="Times New Roman"/>
          <w:sz w:val="28"/>
          <w:szCs w:val="28"/>
        </w:rPr>
        <w:t xml:space="preserve"> – с</w:t>
      </w:r>
      <w:r w:rsidR="00914232" w:rsidRPr="00A70F9C">
        <w:rPr>
          <w:rFonts w:ascii="Times New Roman" w:hAnsi="Times New Roman" w:cs="Times New Roman"/>
          <w:sz w:val="28"/>
          <w:szCs w:val="28"/>
        </w:rPr>
        <w:t>оздание проектов и презентаций формирует практические навыки презентации результатов собственного творчества и укрепляет мотивацию к изучению предмета</w:t>
      </w:r>
      <w:r w:rsidRPr="00A70F9C">
        <w:rPr>
          <w:rFonts w:ascii="Times New Roman" w:hAnsi="Times New Roman" w:cs="Times New Roman"/>
          <w:sz w:val="28"/>
          <w:szCs w:val="28"/>
        </w:rPr>
        <w:t>;</w:t>
      </w:r>
    </w:p>
    <w:p w:rsidR="00914232" w:rsidRPr="00A70F9C" w:rsidRDefault="008C4FFC"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4. </w:t>
      </w:r>
      <w:r w:rsidR="00914232" w:rsidRPr="00A70F9C">
        <w:rPr>
          <w:rFonts w:ascii="Times New Roman" w:hAnsi="Times New Roman" w:cs="Times New Roman"/>
          <w:sz w:val="28"/>
          <w:szCs w:val="28"/>
        </w:rPr>
        <w:t>Использование цифровых технологий</w:t>
      </w:r>
      <w:r w:rsidRPr="00A70F9C">
        <w:rPr>
          <w:rFonts w:ascii="Times New Roman" w:hAnsi="Times New Roman" w:cs="Times New Roman"/>
          <w:sz w:val="28"/>
          <w:szCs w:val="28"/>
        </w:rPr>
        <w:t xml:space="preserve"> – и</w:t>
      </w:r>
      <w:r w:rsidR="00914232" w:rsidRPr="00A70F9C">
        <w:rPr>
          <w:rFonts w:ascii="Times New Roman" w:hAnsi="Times New Roman" w:cs="Times New Roman"/>
          <w:sz w:val="28"/>
          <w:szCs w:val="28"/>
        </w:rPr>
        <w:t xml:space="preserve">нтерактивные задания и онлайн-ресурсы делают процесс изучения языка увлекательным и современным, приближенным к </w:t>
      </w:r>
      <w:r w:rsidRPr="00A70F9C">
        <w:rPr>
          <w:rFonts w:ascii="Times New Roman" w:hAnsi="Times New Roman" w:cs="Times New Roman"/>
          <w:sz w:val="28"/>
          <w:szCs w:val="28"/>
        </w:rPr>
        <w:t>современным</w:t>
      </w:r>
      <w:r w:rsidR="00914232" w:rsidRPr="00A70F9C">
        <w:rPr>
          <w:rFonts w:ascii="Times New Roman" w:hAnsi="Times New Roman" w:cs="Times New Roman"/>
          <w:sz w:val="28"/>
          <w:szCs w:val="28"/>
        </w:rPr>
        <w:t xml:space="preserve"> реалиям.</w:t>
      </w:r>
    </w:p>
    <w:p w:rsidR="00914232" w:rsidRPr="00A70F9C" w:rsidRDefault="009A4C42" w:rsidP="00A6218C">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Для учителя важно учитывать специфику учебного процесса и стремиться создать условия, благоприятные для самостоятельного освоения учениками соответствующих навыков. Одним из путей совершенствования методики формирования функциональной грамотности является разработка специальных методических рекомендаций, направленных на интеграцию традиционных форм обучения с современными технологиями. Такие рекомендации могут включать </w:t>
      </w:r>
      <w:r w:rsidR="00C070F3" w:rsidRPr="00A70F9C">
        <w:rPr>
          <w:rFonts w:ascii="Times New Roman" w:hAnsi="Times New Roman" w:cs="Times New Roman"/>
          <w:sz w:val="28"/>
          <w:szCs w:val="28"/>
        </w:rPr>
        <w:t>методические рекомендации</w:t>
      </w:r>
      <w:r w:rsidRPr="00A70F9C">
        <w:rPr>
          <w:rFonts w:ascii="Times New Roman" w:hAnsi="Times New Roman" w:cs="Times New Roman"/>
          <w:sz w:val="28"/>
          <w:szCs w:val="28"/>
        </w:rPr>
        <w:t xml:space="preserve"> по организации уроков, конкретные приемы и техники работы с учебниками и дополнительными источниками информации.</w:t>
      </w:r>
    </w:p>
    <w:p w:rsidR="006D3389" w:rsidRPr="00A70F9C" w:rsidRDefault="006D3389" w:rsidP="00A6218C">
      <w:pPr>
        <w:spacing w:after="0" w:line="360" w:lineRule="auto"/>
        <w:ind w:firstLine="709"/>
        <w:jc w:val="both"/>
        <w:rPr>
          <w:rFonts w:ascii="Times New Roman" w:hAnsi="Times New Roman" w:cs="Times New Roman"/>
          <w:sz w:val="28"/>
          <w:szCs w:val="28"/>
        </w:rPr>
      </w:pPr>
    </w:p>
    <w:p w:rsidR="00DC7809" w:rsidRPr="00A70F9C" w:rsidRDefault="00DC7809" w:rsidP="00A6218C">
      <w:pPr>
        <w:spacing w:after="0" w:line="360" w:lineRule="auto"/>
        <w:ind w:firstLine="709"/>
        <w:jc w:val="center"/>
        <w:rPr>
          <w:rFonts w:ascii="Times New Roman" w:hAnsi="Times New Roman" w:cs="Times New Roman"/>
          <w:b/>
          <w:bCs/>
          <w:sz w:val="28"/>
          <w:szCs w:val="28"/>
        </w:rPr>
      </w:pPr>
      <w:r w:rsidRPr="00A70F9C">
        <w:rPr>
          <w:rFonts w:ascii="Times New Roman" w:hAnsi="Times New Roman" w:cs="Times New Roman"/>
          <w:b/>
          <w:bCs/>
          <w:sz w:val="28"/>
          <w:szCs w:val="28"/>
        </w:rPr>
        <w:t>Заключение</w:t>
      </w:r>
    </w:p>
    <w:p w:rsidR="00C97AC8" w:rsidRPr="00A70F9C" w:rsidRDefault="00C97AC8" w:rsidP="00C97AC8">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Проведенное исследование показало, что формирование функциональной грамотности на уроках английского языка на уровне основного общего образования требует комплексного подхода, эффективно сочетающего традиционные и инновационные методы обучения. Современный мир предъявляет высокие требования к уровню функциональной грамотности, делая </w:t>
      </w:r>
      <w:r w:rsidRPr="00A70F9C">
        <w:rPr>
          <w:rFonts w:ascii="Times New Roman" w:hAnsi="Times New Roman" w:cs="Times New Roman"/>
          <w:sz w:val="28"/>
          <w:szCs w:val="28"/>
        </w:rPr>
        <w:lastRenderedPageBreak/>
        <w:t>е</w:t>
      </w:r>
      <w:r w:rsidR="00A70F9C" w:rsidRPr="00A70F9C">
        <w:rPr>
          <w:rFonts w:ascii="Times New Roman" w:hAnsi="Times New Roman" w:cs="Times New Roman"/>
          <w:sz w:val="28"/>
          <w:szCs w:val="28"/>
        </w:rPr>
        <w:t>е</w:t>
      </w:r>
      <w:r w:rsidRPr="00A70F9C">
        <w:rPr>
          <w:rFonts w:ascii="Times New Roman" w:hAnsi="Times New Roman" w:cs="Times New Roman"/>
          <w:sz w:val="28"/>
          <w:szCs w:val="28"/>
        </w:rPr>
        <w:t xml:space="preserve"> необходимой для успешного решения жизненных задач и быстрой адаптации </w:t>
      </w:r>
      <w:r w:rsidR="00A70F9C" w:rsidRPr="00A70F9C">
        <w:rPr>
          <w:rFonts w:ascii="Times New Roman" w:hAnsi="Times New Roman" w:cs="Times New Roman"/>
          <w:sz w:val="28"/>
          <w:szCs w:val="28"/>
        </w:rPr>
        <w:t>в современном мире</w:t>
      </w:r>
      <w:r w:rsidRPr="00A70F9C">
        <w:rPr>
          <w:rFonts w:ascii="Times New Roman" w:hAnsi="Times New Roman" w:cs="Times New Roman"/>
          <w:sz w:val="28"/>
          <w:szCs w:val="28"/>
        </w:rPr>
        <w:t>. Опираясь на выводы ведущих уч</w:t>
      </w:r>
      <w:r w:rsidR="00A70F9C" w:rsidRPr="00A70F9C">
        <w:rPr>
          <w:rFonts w:ascii="Times New Roman" w:hAnsi="Times New Roman" w:cs="Times New Roman"/>
          <w:sz w:val="28"/>
          <w:szCs w:val="28"/>
        </w:rPr>
        <w:t>е</w:t>
      </w:r>
      <w:r w:rsidRPr="00A70F9C">
        <w:rPr>
          <w:rFonts w:ascii="Times New Roman" w:hAnsi="Times New Roman" w:cs="Times New Roman"/>
          <w:sz w:val="28"/>
          <w:szCs w:val="28"/>
        </w:rPr>
        <w:t xml:space="preserve">ных, </w:t>
      </w:r>
      <w:r w:rsidR="00A70F9C" w:rsidRPr="00A70F9C">
        <w:rPr>
          <w:rFonts w:ascii="Times New Roman" w:hAnsi="Times New Roman" w:cs="Times New Roman"/>
          <w:sz w:val="28"/>
          <w:szCs w:val="28"/>
        </w:rPr>
        <w:t xml:space="preserve">можно </w:t>
      </w:r>
      <w:r w:rsidRPr="00A70F9C">
        <w:rPr>
          <w:rFonts w:ascii="Times New Roman" w:hAnsi="Times New Roman" w:cs="Times New Roman"/>
          <w:sz w:val="28"/>
          <w:szCs w:val="28"/>
        </w:rPr>
        <w:t xml:space="preserve">сказать, что воспитание функционально грамотных учеников основывается на сочетании традиционных методов преподавания с активными формами работы, такими как использование цифровых технологий, аутентичных материалов и проектной деятельности. </w:t>
      </w:r>
    </w:p>
    <w:p w:rsidR="00C97AC8" w:rsidRPr="00A70F9C" w:rsidRDefault="00C97AC8" w:rsidP="00C97AC8">
      <w:pPr>
        <w:spacing w:after="0" w:line="360" w:lineRule="auto"/>
        <w:ind w:firstLine="709"/>
        <w:jc w:val="both"/>
        <w:rPr>
          <w:rFonts w:ascii="Times New Roman" w:hAnsi="Times New Roman" w:cs="Times New Roman"/>
          <w:sz w:val="28"/>
          <w:szCs w:val="28"/>
        </w:rPr>
      </w:pPr>
      <w:r w:rsidRPr="00A70F9C">
        <w:rPr>
          <w:rFonts w:ascii="Times New Roman" w:hAnsi="Times New Roman" w:cs="Times New Roman"/>
          <w:sz w:val="28"/>
          <w:szCs w:val="28"/>
        </w:rPr>
        <w:t xml:space="preserve">Полученные результаты свидетельствуют, что только </w:t>
      </w:r>
      <w:r w:rsidR="00A70F9C" w:rsidRPr="00A70F9C">
        <w:rPr>
          <w:rFonts w:ascii="Times New Roman" w:hAnsi="Times New Roman" w:cs="Times New Roman"/>
          <w:sz w:val="28"/>
          <w:szCs w:val="28"/>
        </w:rPr>
        <w:t>комплексный</w:t>
      </w:r>
      <w:r w:rsidRPr="00A70F9C">
        <w:rPr>
          <w:rFonts w:ascii="Times New Roman" w:hAnsi="Times New Roman" w:cs="Times New Roman"/>
          <w:sz w:val="28"/>
          <w:szCs w:val="28"/>
        </w:rPr>
        <w:t xml:space="preserve"> подход </w:t>
      </w:r>
      <w:r w:rsidR="00A70F9C" w:rsidRPr="00A70F9C">
        <w:rPr>
          <w:rFonts w:ascii="Times New Roman" w:hAnsi="Times New Roman" w:cs="Times New Roman"/>
          <w:sz w:val="28"/>
          <w:szCs w:val="28"/>
        </w:rPr>
        <w:t>способен сформировать у обучающихся</w:t>
      </w:r>
      <w:r w:rsidRPr="00A70F9C">
        <w:rPr>
          <w:rFonts w:ascii="Times New Roman" w:hAnsi="Times New Roman" w:cs="Times New Roman"/>
          <w:sz w:val="28"/>
          <w:szCs w:val="28"/>
        </w:rPr>
        <w:t xml:space="preserve"> </w:t>
      </w:r>
      <w:r w:rsidR="00A70F9C" w:rsidRPr="00A70F9C">
        <w:rPr>
          <w:rFonts w:ascii="Times New Roman" w:hAnsi="Times New Roman" w:cs="Times New Roman"/>
          <w:sz w:val="28"/>
          <w:szCs w:val="28"/>
        </w:rPr>
        <w:t xml:space="preserve">необходимые </w:t>
      </w:r>
      <w:r w:rsidRPr="00A70F9C">
        <w:rPr>
          <w:rFonts w:ascii="Times New Roman" w:hAnsi="Times New Roman" w:cs="Times New Roman"/>
          <w:sz w:val="28"/>
          <w:szCs w:val="28"/>
        </w:rPr>
        <w:t>компетенци</w:t>
      </w:r>
      <w:r w:rsidR="00A70F9C" w:rsidRPr="00A70F9C">
        <w:rPr>
          <w:rFonts w:ascii="Times New Roman" w:hAnsi="Times New Roman" w:cs="Times New Roman"/>
          <w:sz w:val="28"/>
          <w:szCs w:val="28"/>
        </w:rPr>
        <w:t>и</w:t>
      </w:r>
      <w:r w:rsidRPr="00A70F9C">
        <w:rPr>
          <w:rFonts w:ascii="Times New Roman" w:hAnsi="Times New Roman" w:cs="Times New Roman"/>
          <w:sz w:val="28"/>
          <w:szCs w:val="28"/>
        </w:rPr>
        <w:t xml:space="preserve">, </w:t>
      </w:r>
      <w:r w:rsidR="00A70F9C" w:rsidRPr="00A70F9C">
        <w:rPr>
          <w:rFonts w:ascii="Times New Roman" w:hAnsi="Times New Roman" w:cs="Times New Roman"/>
          <w:sz w:val="28"/>
          <w:szCs w:val="28"/>
        </w:rPr>
        <w:t>обеспечивающие их успешную самореализацию</w:t>
      </w:r>
      <w:r w:rsidRPr="00A70F9C">
        <w:rPr>
          <w:rFonts w:ascii="Times New Roman" w:hAnsi="Times New Roman" w:cs="Times New Roman"/>
          <w:sz w:val="28"/>
          <w:szCs w:val="28"/>
        </w:rPr>
        <w:t xml:space="preserve"> в </w:t>
      </w:r>
      <w:r w:rsidR="00A70F9C" w:rsidRPr="00A70F9C">
        <w:rPr>
          <w:rFonts w:ascii="Times New Roman" w:hAnsi="Times New Roman" w:cs="Times New Roman"/>
          <w:sz w:val="28"/>
          <w:szCs w:val="28"/>
        </w:rPr>
        <w:t>будущем</w:t>
      </w:r>
      <w:r w:rsidRPr="00A70F9C">
        <w:rPr>
          <w:rFonts w:ascii="Times New Roman" w:hAnsi="Times New Roman" w:cs="Times New Roman"/>
          <w:sz w:val="28"/>
          <w:szCs w:val="28"/>
        </w:rPr>
        <w:t>.</w:t>
      </w:r>
    </w:p>
    <w:p w:rsidR="00C97AC8" w:rsidRPr="00A70F9C" w:rsidRDefault="00C97AC8" w:rsidP="00C97AC8">
      <w:pPr>
        <w:spacing w:after="0"/>
        <w:rPr>
          <w:rFonts w:ascii="Times New Roman" w:hAnsi="Times New Roman" w:cs="Times New Roman"/>
          <w:sz w:val="28"/>
          <w:szCs w:val="28"/>
        </w:rPr>
      </w:pPr>
    </w:p>
    <w:p w:rsidR="00B0517E" w:rsidRPr="00A70F9C" w:rsidRDefault="00B0517E" w:rsidP="00A6218C">
      <w:pPr>
        <w:spacing w:after="0" w:line="360" w:lineRule="auto"/>
        <w:ind w:firstLine="709"/>
        <w:jc w:val="both"/>
        <w:rPr>
          <w:rFonts w:ascii="Times New Roman" w:hAnsi="Times New Roman" w:cs="Times New Roman"/>
          <w:sz w:val="28"/>
          <w:szCs w:val="28"/>
        </w:rPr>
      </w:pPr>
    </w:p>
    <w:p w:rsidR="00B0517E" w:rsidRPr="00A70F9C" w:rsidRDefault="00B0517E" w:rsidP="00A6218C">
      <w:pPr>
        <w:spacing w:after="0" w:line="360" w:lineRule="auto"/>
        <w:jc w:val="center"/>
        <w:rPr>
          <w:rFonts w:ascii="Times New Roman" w:hAnsi="Times New Roman" w:cs="Times New Roman"/>
          <w:b/>
          <w:bCs/>
          <w:sz w:val="28"/>
          <w:szCs w:val="28"/>
        </w:rPr>
      </w:pPr>
      <w:r w:rsidRPr="00A70F9C">
        <w:rPr>
          <w:rFonts w:ascii="Times New Roman" w:hAnsi="Times New Roman" w:cs="Times New Roman"/>
          <w:b/>
          <w:bCs/>
          <w:sz w:val="28"/>
          <w:szCs w:val="28"/>
        </w:rPr>
        <w:t>Литература</w:t>
      </w:r>
    </w:p>
    <w:p w:rsidR="00A6218C" w:rsidRPr="00A70F9C" w:rsidRDefault="00A6218C" w:rsidP="00A6218C">
      <w:pPr>
        <w:pStyle w:val="a3"/>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hAnsi="Times New Roman" w:cs="Times New Roman"/>
          <w:sz w:val="28"/>
          <w:szCs w:val="28"/>
        </w:rPr>
        <w:t xml:space="preserve">Приказ Министерства просвещения РФ от 31.05.2021 № 287 </w:t>
      </w:r>
      <w:r w:rsidR="00363C4B" w:rsidRPr="00A70F9C">
        <w:rPr>
          <w:rFonts w:ascii="Times New Roman" w:hAnsi="Times New Roman" w:cs="Times New Roman"/>
          <w:sz w:val="28"/>
          <w:szCs w:val="28"/>
        </w:rPr>
        <w:t xml:space="preserve">(ред. От 22.01.2024) </w:t>
      </w:r>
      <w:r w:rsidRPr="00A70F9C">
        <w:rPr>
          <w:rFonts w:ascii="Times New Roman" w:hAnsi="Times New Roman" w:cs="Times New Roman"/>
          <w:sz w:val="28"/>
          <w:szCs w:val="28"/>
        </w:rPr>
        <w:t>«Об утверждении федерального государственного образовательного стандарта основного общего образования» (Зарегистрировано в Минюсте России 05.07.2021 № 64101) [Электронный ресурс]</w:t>
      </w:r>
      <w:r w:rsidR="00363C4B" w:rsidRPr="00A70F9C">
        <w:rPr>
          <w:rFonts w:ascii="Times New Roman" w:hAnsi="Times New Roman" w:cs="Times New Roman"/>
          <w:sz w:val="28"/>
          <w:szCs w:val="28"/>
        </w:rPr>
        <w:t>. –</w:t>
      </w:r>
      <w:r w:rsidRPr="00A70F9C">
        <w:rPr>
          <w:rFonts w:ascii="Times New Roman" w:hAnsi="Times New Roman" w:cs="Times New Roman"/>
          <w:sz w:val="28"/>
          <w:szCs w:val="28"/>
        </w:rPr>
        <w:t>Режим доступа:</w:t>
      </w:r>
      <w:r w:rsidR="00363C4B" w:rsidRPr="00A70F9C">
        <w:rPr>
          <w:rFonts w:ascii="Times New Roman" w:hAnsi="Times New Roman" w:cs="Times New Roman"/>
          <w:sz w:val="28"/>
          <w:szCs w:val="28"/>
        </w:rPr>
        <w:t xml:space="preserve"> </w:t>
      </w:r>
      <w:hyperlink r:id="rId5" w:history="1">
        <w:r w:rsidR="00363C4B" w:rsidRPr="00A70F9C">
          <w:rPr>
            <w:rStyle w:val="a4"/>
            <w:rFonts w:ascii="Times New Roman" w:hAnsi="Times New Roman" w:cs="Times New Roman"/>
            <w:color w:val="auto"/>
            <w:sz w:val="28"/>
            <w:szCs w:val="28"/>
          </w:rPr>
          <w:t>https://sh-pesochenskaya-r62.gosweb.gosuslugi.ru/netcat_files/32/315/FGOS_OOO_v_redaktsii_ot_22.01.2024.pdf</w:t>
        </w:r>
      </w:hyperlink>
      <w:r w:rsidR="00363C4B" w:rsidRPr="00A70F9C">
        <w:rPr>
          <w:rFonts w:ascii="Times New Roman" w:hAnsi="Times New Roman" w:cs="Times New Roman"/>
          <w:sz w:val="28"/>
          <w:szCs w:val="28"/>
        </w:rPr>
        <w:t xml:space="preserve"> (дата обращения: 15.08.2025).</w:t>
      </w:r>
    </w:p>
    <w:p w:rsidR="006D3389" w:rsidRPr="00A70F9C" w:rsidRDefault="006D3389" w:rsidP="00A6218C">
      <w:pPr>
        <w:pStyle w:val="a3"/>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eastAsia="Times New Roman" w:hAnsi="Times New Roman" w:cs="Times New Roman"/>
          <w:sz w:val="28"/>
          <w:szCs w:val="28"/>
          <w:lang w:eastAsia="ru-RU"/>
        </w:rPr>
        <w:t>Азимов</w:t>
      </w:r>
      <w:r w:rsidR="0041117B" w:rsidRPr="00A70F9C">
        <w:rPr>
          <w:rFonts w:ascii="Times New Roman" w:eastAsia="Times New Roman" w:hAnsi="Times New Roman" w:cs="Times New Roman"/>
          <w:sz w:val="28"/>
          <w:szCs w:val="28"/>
          <w:lang w:eastAsia="ru-RU"/>
        </w:rPr>
        <w:t>,</w:t>
      </w:r>
      <w:r w:rsidRPr="00A70F9C">
        <w:rPr>
          <w:rFonts w:ascii="Times New Roman" w:eastAsia="Times New Roman" w:hAnsi="Times New Roman" w:cs="Times New Roman"/>
          <w:sz w:val="28"/>
          <w:szCs w:val="28"/>
          <w:lang w:eastAsia="ru-RU"/>
        </w:rPr>
        <w:t xml:space="preserve"> Э. Г., Щукин</w:t>
      </w:r>
      <w:r w:rsidR="0041117B" w:rsidRPr="00A70F9C">
        <w:rPr>
          <w:rFonts w:ascii="Times New Roman" w:eastAsia="Times New Roman" w:hAnsi="Times New Roman" w:cs="Times New Roman"/>
          <w:sz w:val="28"/>
          <w:szCs w:val="28"/>
          <w:lang w:eastAsia="ru-RU"/>
        </w:rPr>
        <w:t>,</w:t>
      </w:r>
      <w:r w:rsidRPr="00A70F9C">
        <w:rPr>
          <w:rFonts w:ascii="Times New Roman" w:eastAsia="Times New Roman" w:hAnsi="Times New Roman" w:cs="Times New Roman"/>
          <w:sz w:val="28"/>
          <w:szCs w:val="28"/>
          <w:lang w:eastAsia="ru-RU"/>
        </w:rPr>
        <w:t xml:space="preserve"> А. Н. Новый словарь методических терминов и понятий (теория и практика обучения языкам)</w:t>
      </w:r>
      <w:r w:rsidR="0041117B" w:rsidRPr="00A70F9C">
        <w:rPr>
          <w:rFonts w:ascii="Times New Roman" w:eastAsia="Times New Roman" w:hAnsi="Times New Roman" w:cs="Times New Roman"/>
          <w:sz w:val="28"/>
          <w:szCs w:val="28"/>
          <w:lang w:eastAsia="ru-RU"/>
        </w:rPr>
        <w:t xml:space="preserve"> / Э. Г. Азимов, А. Н. Щукин.</w:t>
      </w:r>
      <w:r w:rsidRPr="00A70F9C">
        <w:rPr>
          <w:rFonts w:ascii="Times New Roman" w:eastAsia="Times New Roman" w:hAnsi="Times New Roman" w:cs="Times New Roman"/>
          <w:sz w:val="28"/>
          <w:szCs w:val="28"/>
          <w:lang w:eastAsia="ru-RU"/>
        </w:rPr>
        <w:t xml:space="preserve"> – </w:t>
      </w:r>
      <w:proofErr w:type="gramStart"/>
      <w:r w:rsidRPr="00A70F9C">
        <w:rPr>
          <w:rFonts w:ascii="Times New Roman" w:eastAsia="Times New Roman" w:hAnsi="Times New Roman" w:cs="Times New Roman"/>
          <w:sz w:val="28"/>
          <w:szCs w:val="28"/>
          <w:lang w:eastAsia="ru-RU"/>
        </w:rPr>
        <w:t>М.</w:t>
      </w:r>
      <w:r w:rsidR="0041117B" w:rsidRPr="00A70F9C">
        <w:rPr>
          <w:rFonts w:ascii="Times New Roman" w:eastAsia="Times New Roman" w:hAnsi="Times New Roman" w:cs="Times New Roman"/>
          <w:sz w:val="28"/>
          <w:szCs w:val="28"/>
          <w:lang w:eastAsia="ru-RU"/>
        </w:rPr>
        <w:t xml:space="preserve"> </w:t>
      </w:r>
      <w:r w:rsidRPr="00A70F9C">
        <w:rPr>
          <w:rFonts w:ascii="Times New Roman" w:eastAsia="Times New Roman" w:hAnsi="Times New Roman" w:cs="Times New Roman"/>
          <w:sz w:val="28"/>
          <w:szCs w:val="28"/>
          <w:lang w:eastAsia="ru-RU"/>
        </w:rPr>
        <w:t>:</w:t>
      </w:r>
      <w:proofErr w:type="gramEnd"/>
      <w:r w:rsidRPr="00A70F9C">
        <w:rPr>
          <w:rFonts w:ascii="Times New Roman" w:eastAsia="Times New Roman" w:hAnsi="Times New Roman" w:cs="Times New Roman"/>
          <w:sz w:val="28"/>
          <w:szCs w:val="28"/>
          <w:lang w:eastAsia="ru-RU"/>
        </w:rPr>
        <w:t xml:space="preserve"> Издательство ИКАР, 2009. – 448 с.</w:t>
      </w:r>
    </w:p>
    <w:p w:rsidR="00A6218C" w:rsidRPr="00A70F9C" w:rsidRDefault="00A6218C" w:rsidP="00A6218C">
      <w:pPr>
        <w:pStyle w:val="a3"/>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hAnsi="Times New Roman" w:cs="Times New Roman"/>
          <w:sz w:val="28"/>
          <w:szCs w:val="28"/>
        </w:rPr>
        <w:t>Акс</w:t>
      </w:r>
      <w:r w:rsidR="00363C4B" w:rsidRPr="00A70F9C">
        <w:rPr>
          <w:rFonts w:ascii="Times New Roman" w:hAnsi="Times New Roman" w:cs="Times New Roman"/>
          <w:sz w:val="28"/>
          <w:szCs w:val="28"/>
        </w:rPr>
        <w:t>е</w:t>
      </w:r>
      <w:r w:rsidRPr="00A70F9C">
        <w:rPr>
          <w:rFonts w:ascii="Times New Roman" w:hAnsi="Times New Roman" w:cs="Times New Roman"/>
          <w:sz w:val="28"/>
          <w:szCs w:val="28"/>
        </w:rPr>
        <w:t>нова</w:t>
      </w:r>
      <w:r w:rsidR="00363C4B" w:rsidRPr="00A70F9C">
        <w:rPr>
          <w:rFonts w:ascii="Times New Roman" w:hAnsi="Times New Roman" w:cs="Times New Roman"/>
          <w:sz w:val="28"/>
          <w:szCs w:val="28"/>
        </w:rPr>
        <w:t>,</w:t>
      </w:r>
      <w:r w:rsidRPr="00A70F9C">
        <w:rPr>
          <w:rFonts w:ascii="Times New Roman" w:hAnsi="Times New Roman" w:cs="Times New Roman"/>
          <w:sz w:val="28"/>
          <w:szCs w:val="28"/>
        </w:rPr>
        <w:t xml:space="preserve"> Э.</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А. Формирование коммуникативной грамотности школьников: возможности в образовательном пространстве современной российской школы / Э. А. Акс</w:t>
      </w:r>
      <w:r w:rsidR="00363C4B" w:rsidRPr="00A70F9C">
        <w:rPr>
          <w:rFonts w:ascii="Times New Roman" w:hAnsi="Times New Roman" w:cs="Times New Roman"/>
          <w:sz w:val="28"/>
          <w:szCs w:val="28"/>
        </w:rPr>
        <w:t>е</w:t>
      </w:r>
      <w:r w:rsidRPr="00A70F9C">
        <w:rPr>
          <w:rFonts w:ascii="Times New Roman" w:hAnsi="Times New Roman" w:cs="Times New Roman"/>
          <w:sz w:val="28"/>
          <w:szCs w:val="28"/>
        </w:rPr>
        <w:t xml:space="preserve">нова // Школьные технологии.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 xml:space="preserve">2015.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 xml:space="preserve">№6.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С.</w:t>
      </w:r>
      <w:r w:rsidR="00363C4B" w:rsidRPr="00A70F9C">
        <w:rPr>
          <w:rFonts w:ascii="Times New Roman" w:hAnsi="Times New Roman" w:cs="Times New Roman"/>
          <w:sz w:val="28"/>
          <w:szCs w:val="28"/>
        </w:rPr>
        <w:t> </w:t>
      </w:r>
      <w:r w:rsidRPr="00A70F9C">
        <w:rPr>
          <w:rFonts w:ascii="Times New Roman" w:hAnsi="Times New Roman" w:cs="Times New Roman"/>
          <w:sz w:val="28"/>
          <w:szCs w:val="28"/>
        </w:rPr>
        <w:t>81-90.</w:t>
      </w:r>
    </w:p>
    <w:p w:rsidR="00A6218C" w:rsidRPr="00A70F9C" w:rsidRDefault="00A6218C" w:rsidP="00A6218C">
      <w:pPr>
        <w:pStyle w:val="a3"/>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hAnsi="Times New Roman" w:cs="Times New Roman"/>
          <w:sz w:val="28"/>
          <w:szCs w:val="28"/>
        </w:rPr>
        <w:t>Балашова</w:t>
      </w:r>
      <w:r w:rsidR="00363C4B" w:rsidRPr="00A70F9C">
        <w:rPr>
          <w:rFonts w:ascii="Times New Roman" w:hAnsi="Times New Roman" w:cs="Times New Roman"/>
          <w:sz w:val="28"/>
          <w:szCs w:val="28"/>
        </w:rPr>
        <w:t>,</w:t>
      </w:r>
      <w:r w:rsidRPr="00A70F9C">
        <w:rPr>
          <w:rFonts w:ascii="Times New Roman" w:hAnsi="Times New Roman" w:cs="Times New Roman"/>
          <w:sz w:val="28"/>
          <w:szCs w:val="28"/>
        </w:rPr>
        <w:t xml:space="preserve"> Е. С., Ерофеева</w:t>
      </w:r>
      <w:r w:rsidR="00363C4B" w:rsidRPr="00A70F9C">
        <w:rPr>
          <w:rFonts w:ascii="Times New Roman" w:hAnsi="Times New Roman" w:cs="Times New Roman"/>
          <w:sz w:val="28"/>
          <w:szCs w:val="28"/>
        </w:rPr>
        <w:t>,</w:t>
      </w:r>
      <w:r w:rsidRPr="00A70F9C">
        <w:rPr>
          <w:rFonts w:ascii="Times New Roman" w:hAnsi="Times New Roman" w:cs="Times New Roman"/>
          <w:sz w:val="28"/>
          <w:szCs w:val="28"/>
        </w:rPr>
        <w:t xml:space="preserve"> И. А. Читательская грамотность как компонент функциональной грамотности </w:t>
      </w:r>
      <w:r w:rsidR="00363C4B" w:rsidRPr="00A70F9C">
        <w:rPr>
          <w:rFonts w:ascii="Times New Roman" w:hAnsi="Times New Roman" w:cs="Times New Roman"/>
          <w:sz w:val="28"/>
          <w:szCs w:val="28"/>
        </w:rPr>
        <w:t xml:space="preserve">/ Е. С. Балашова, И. А. Ерофеева // </w:t>
      </w:r>
      <w:r w:rsidRPr="00A70F9C">
        <w:rPr>
          <w:rFonts w:ascii="Times New Roman" w:hAnsi="Times New Roman" w:cs="Times New Roman"/>
          <w:sz w:val="28"/>
          <w:szCs w:val="28"/>
        </w:rPr>
        <w:t xml:space="preserve">Достижения науки и образования.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2022.</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 xml:space="preserve"> №3 (83)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С.</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29-31.</w:t>
      </w:r>
    </w:p>
    <w:p w:rsidR="00B0517E" w:rsidRPr="00A70F9C" w:rsidRDefault="006D3389" w:rsidP="00A6218C">
      <w:pPr>
        <w:pStyle w:val="a3"/>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hAnsi="Times New Roman" w:cs="Times New Roman"/>
          <w:sz w:val="28"/>
          <w:szCs w:val="28"/>
          <w:shd w:val="clear" w:color="auto" w:fill="FFFFFF"/>
        </w:rPr>
        <w:lastRenderedPageBreak/>
        <w:t>Безрукова</w:t>
      </w:r>
      <w:r w:rsidR="0041117B" w:rsidRPr="00A70F9C">
        <w:rPr>
          <w:rFonts w:ascii="Times New Roman" w:hAnsi="Times New Roman" w:cs="Times New Roman"/>
          <w:sz w:val="28"/>
          <w:szCs w:val="28"/>
          <w:shd w:val="clear" w:color="auto" w:fill="FFFFFF"/>
        </w:rPr>
        <w:t>,</w:t>
      </w:r>
      <w:r w:rsidRPr="00A70F9C">
        <w:rPr>
          <w:rFonts w:ascii="Times New Roman" w:hAnsi="Times New Roman" w:cs="Times New Roman"/>
          <w:sz w:val="28"/>
          <w:szCs w:val="28"/>
          <w:shd w:val="clear" w:color="auto" w:fill="FFFFFF"/>
        </w:rPr>
        <w:t xml:space="preserve"> В.</w:t>
      </w:r>
      <w:r w:rsidR="0041117B" w:rsidRPr="00A70F9C">
        <w:rPr>
          <w:rFonts w:ascii="Times New Roman" w:hAnsi="Times New Roman" w:cs="Times New Roman"/>
          <w:sz w:val="28"/>
          <w:szCs w:val="28"/>
          <w:shd w:val="clear" w:color="auto" w:fill="FFFFFF"/>
        </w:rPr>
        <w:t xml:space="preserve"> </w:t>
      </w:r>
      <w:r w:rsidRPr="00A70F9C">
        <w:rPr>
          <w:rFonts w:ascii="Times New Roman" w:hAnsi="Times New Roman" w:cs="Times New Roman"/>
          <w:sz w:val="28"/>
          <w:szCs w:val="28"/>
          <w:shd w:val="clear" w:color="auto" w:fill="FFFFFF"/>
        </w:rPr>
        <w:t>С. Основы духовной культуры (энциклопедический словарь педагога)</w:t>
      </w:r>
      <w:r w:rsidR="00A6218C" w:rsidRPr="00A70F9C">
        <w:rPr>
          <w:rFonts w:ascii="Times New Roman" w:hAnsi="Times New Roman" w:cs="Times New Roman"/>
          <w:sz w:val="28"/>
          <w:szCs w:val="28"/>
          <w:shd w:val="clear" w:color="auto" w:fill="FFFFFF"/>
        </w:rPr>
        <w:t xml:space="preserve"> / В. С. Безрукова</w:t>
      </w:r>
      <w:r w:rsidRPr="00A70F9C">
        <w:rPr>
          <w:rFonts w:ascii="Times New Roman" w:hAnsi="Times New Roman" w:cs="Times New Roman"/>
          <w:sz w:val="28"/>
          <w:szCs w:val="28"/>
          <w:shd w:val="clear" w:color="auto" w:fill="FFFFFF"/>
        </w:rPr>
        <w:t xml:space="preserve">. </w:t>
      </w:r>
      <w:r w:rsidR="00A6218C" w:rsidRPr="00A70F9C">
        <w:rPr>
          <w:rFonts w:ascii="Times New Roman" w:hAnsi="Times New Roman" w:cs="Times New Roman"/>
          <w:sz w:val="28"/>
          <w:szCs w:val="28"/>
          <w:shd w:val="clear" w:color="auto" w:fill="FFFFFF"/>
        </w:rPr>
        <w:t xml:space="preserve">– </w:t>
      </w:r>
      <w:r w:rsidRPr="00A70F9C">
        <w:rPr>
          <w:rFonts w:ascii="Times New Roman" w:hAnsi="Times New Roman" w:cs="Times New Roman"/>
          <w:sz w:val="28"/>
          <w:szCs w:val="28"/>
          <w:shd w:val="clear" w:color="auto" w:fill="FFFFFF"/>
        </w:rPr>
        <w:t>Екатеринбург. 2000. – 937 с.</w:t>
      </w:r>
    </w:p>
    <w:p w:rsidR="00A6218C" w:rsidRPr="00A70F9C" w:rsidRDefault="00A6218C" w:rsidP="00A6218C">
      <w:pPr>
        <w:pStyle w:val="a3"/>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proofErr w:type="spellStart"/>
      <w:r w:rsidRPr="00A70F9C">
        <w:rPr>
          <w:rFonts w:ascii="Times New Roman" w:hAnsi="Times New Roman" w:cs="Times New Roman"/>
          <w:sz w:val="28"/>
          <w:szCs w:val="28"/>
        </w:rPr>
        <w:t>Белюченко</w:t>
      </w:r>
      <w:proofErr w:type="spellEnd"/>
      <w:r w:rsidR="00363C4B" w:rsidRPr="00A70F9C">
        <w:rPr>
          <w:rFonts w:ascii="Times New Roman" w:hAnsi="Times New Roman" w:cs="Times New Roman"/>
          <w:sz w:val="28"/>
          <w:szCs w:val="28"/>
        </w:rPr>
        <w:t>,</w:t>
      </w:r>
      <w:r w:rsidRPr="00A70F9C">
        <w:rPr>
          <w:rFonts w:ascii="Times New Roman" w:hAnsi="Times New Roman" w:cs="Times New Roman"/>
          <w:sz w:val="28"/>
          <w:szCs w:val="28"/>
        </w:rPr>
        <w:t xml:space="preserve"> О. П. Формирование естественно</w:t>
      </w:r>
      <w:r w:rsidR="00363C4B" w:rsidRPr="00A70F9C">
        <w:rPr>
          <w:rFonts w:ascii="Times New Roman" w:hAnsi="Times New Roman" w:cs="Times New Roman"/>
          <w:sz w:val="28"/>
          <w:szCs w:val="28"/>
        </w:rPr>
        <w:t>-</w:t>
      </w:r>
      <w:r w:rsidRPr="00A70F9C">
        <w:rPr>
          <w:rFonts w:ascii="Times New Roman" w:hAnsi="Times New Roman" w:cs="Times New Roman"/>
          <w:sz w:val="28"/>
          <w:szCs w:val="28"/>
        </w:rPr>
        <w:t xml:space="preserve">научной грамотности как результат применения контекстных заданий </w:t>
      </w:r>
      <w:r w:rsidR="00363C4B" w:rsidRPr="00A70F9C">
        <w:rPr>
          <w:rFonts w:ascii="Times New Roman" w:hAnsi="Times New Roman" w:cs="Times New Roman"/>
          <w:sz w:val="28"/>
          <w:szCs w:val="28"/>
        </w:rPr>
        <w:t xml:space="preserve">/ О. П. </w:t>
      </w:r>
      <w:proofErr w:type="spellStart"/>
      <w:r w:rsidR="00363C4B" w:rsidRPr="00A70F9C">
        <w:rPr>
          <w:rFonts w:ascii="Times New Roman" w:hAnsi="Times New Roman" w:cs="Times New Roman"/>
          <w:sz w:val="28"/>
          <w:szCs w:val="28"/>
        </w:rPr>
        <w:t>Белюченко</w:t>
      </w:r>
      <w:proofErr w:type="spellEnd"/>
      <w:r w:rsidR="00363C4B" w:rsidRPr="00A70F9C">
        <w:rPr>
          <w:rFonts w:ascii="Times New Roman" w:hAnsi="Times New Roman" w:cs="Times New Roman"/>
          <w:sz w:val="28"/>
          <w:szCs w:val="28"/>
        </w:rPr>
        <w:t xml:space="preserve">, И. В. </w:t>
      </w:r>
      <w:proofErr w:type="spellStart"/>
      <w:r w:rsidR="00363C4B" w:rsidRPr="00A70F9C">
        <w:rPr>
          <w:rFonts w:ascii="Times New Roman" w:hAnsi="Times New Roman" w:cs="Times New Roman"/>
          <w:sz w:val="28"/>
          <w:szCs w:val="28"/>
        </w:rPr>
        <w:t>Ждамирова</w:t>
      </w:r>
      <w:proofErr w:type="spellEnd"/>
      <w:r w:rsidR="00363C4B" w:rsidRPr="00A70F9C">
        <w:rPr>
          <w:rFonts w:ascii="Times New Roman" w:hAnsi="Times New Roman" w:cs="Times New Roman"/>
          <w:sz w:val="28"/>
          <w:szCs w:val="28"/>
        </w:rPr>
        <w:t xml:space="preserve">, Е. И. Котова </w:t>
      </w:r>
      <w:r w:rsidRPr="00A70F9C">
        <w:rPr>
          <w:rFonts w:ascii="Times New Roman" w:hAnsi="Times New Roman" w:cs="Times New Roman"/>
          <w:sz w:val="28"/>
          <w:szCs w:val="28"/>
        </w:rPr>
        <w:t>// Вестник науки и образования. 2023. №6 (137). С.90-93.</w:t>
      </w:r>
    </w:p>
    <w:p w:rsidR="005D522E" w:rsidRPr="00A70F9C" w:rsidRDefault="005D522E" w:rsidP="00A6218C">
      <w:pPr>
        <w:pStyle w:val="a3"/>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hAnsi="Times New Roman" w:cs="Times New Roman"/>
          <w:sz w:val="28"/>
          <w:szCs w:val="28"/>
        </w:rPr>
        <w:t>Борщевская, А. Функциональная грамотность в контексте современного этапа развития образования / А. Борщевская // Наука и школа. – 2021. – № 1. – С. 199-208.</w:t>
      </w:r>
    </w:p>
    <w:p w:rsidR="00A6218C" w:rsidRPr="00A70F9C" w:rsidRDefault="00A6218C" w:rsidP="00A6218C">
      <w:pPr>
        <w:pStyle w:val="a3"/>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hAnsi="Times New Roman" w:cs="Times New Roman"/>
          <w:sz w:val="28"/>
          <w:szCs w:val="28"/>
        </w:rPr>
        <w:t>Булганина</w:t>
      </w:r>
      <w:r w:rsidR="00363C4B" w:rsidRPr="00A70F9C">
        <w:rPr>
          <w:rFonts w:ascii="Times New Roman" w:hAnsi="Times New Roman" w:cs="Times New Roman"/>
          <w:sz w:val="28"/>
          <w:szCs w:val="28"/>
        </w:rPr>
        <w:t>,</w:t>
      </w:r>
      <w:r w:rsidRPr="00A70F9C">
        <w:rPr>
          <w:rFonts w:ascii="Times New Roman" w:hAnsi="Times New Roman" w:cs="Times New Roman"/>
          <w:sz w:val="28"/>
          <w:szCs w:val="28"/>
        </w:rPr>
        <w:t xml:space="preserve"> С. В. Чтение как фактор формирования языковой грамотности в современной России /</w:t>
      </w:r>
      <w:r w:rsidR="00363C4B" w:rsidRPr="00A70F9C">
        <w:rPr>
          <w:rFonts w:ascii="Times New Roman" w:hAnsi="Times New Roman" w:cs="Times New Roman"/>
          <w:sz w:val="28"/>
          <w:szCs w:val="28"/>
        </w:rPr>
        <w:t xml:space="preserve"> С. В. Булганина, С. М. Мальцева, А. А. Воронкова, А.Е. Булганина /</w:t>
      </w:r>
      <w:r w:rsidRPr="00A70F9C">
        <w:rPr>
          <w:rFonts w:ascii="Times New Roman" w:hAnsi="Times New Roman" w:cs="Times New Roman"/>
          <w:sz w:val="28"/>
          <w:szCs w:val="28"/>
        </w:rPr>
        <w:t xml:space="preserve">/ БГЖ.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 xml:space="preserve">2020.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 xml:space="preserve">№4 (33). </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С.</w:t>
      </w:r>
      <w:r w:rsidR="00363C4B" w:rsidRPr="00A70F9C">
        <w:rPr>
          <w:rFonts w:ascii="Times New Roman" w:hAnsi="Times New Roman" w:cs="Times New Roman"/>
          <w:sz w:val="28"/>
          <w:szCs w:val="28"/>
        </w:rPr>
        <w:t xml:space="preserve"> </w:t>
      </w:r>
      <w:r w:rsidRPr="00A70F9C">
        <w:rPr>
          <w:rFonts w:ascii="Times New Roman" w:hAnsi="Times New Roman" w:cs="Times New Roman"/>
          <w:sz w:val="28"/>
          <w:szCs w:val="28"/>
        </w:rPr>
        <w:t>230-233.</w:t>
      </w:r>
    </w:p>
    <w:p w:rsidR="00084E2C" w:rsidRPr="00A70F9C" w:rsidRDefault="006D3389" w:rsidP="00A6218C">
      <w:pPr>
        <w:pStyle w:val="a3"/>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r w:rsidRPr="00A70F9C">
        <w:rPr>
          <w:rFonts w:ascii="Times New Roman" w:hAnsi="Times New Roman" w:cs="Times New Roman"/>
          <w:sz w:val="28"/>
          <w:szCs w:val="28"/>
        </w:rPr>
        <w:t>Леонтьев</w:t>
      </w:r>
      <w:r w:rsidR="0041117B" w:rsidRPr="00A70F9C">
        <w:rPr>
          <w:rFonts w:ascii="Times New Roman" w:hAnsi="Times New Roman" w:cs="Times New Roman"/>
          <w:sz w:val="28"/>
          <w:szCs w:val="28"/>
        </w:rPr>
        <w:t>,</w:t>
      </w:r>
      <w:r w:rsidRPr="00A70F9C">
        <w:rPr>
          <w:rFonts w:ascii="Times New Roman" w:hAnsi="Times New Roman" w:cs="Times New Roman"/>
          <w:sz w:val="28"/>
          <w:szCs w:val="28"/>
        </w:rPr>
        <w:t xml:space="preserve"> А.</w:t>
      </w:r>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А. Педагогика здравого смысла</w:t>
      </w:r>
      <w:r w:rsidR="0041117B" w:rsidRPr="00A70F9C">
        <w:rPr>
          <w:rFonts w:ascii="Times New Roman" w:hAnsi="Times New Roman" w:cs="Times New Roman"/>
          <w:sz w:val="28"/>
          <w:szCs w:val="28"/>
        </w:rPr>
        <w:t>.</w:t>
      </w:r>
      <w:r w:rsidRPr="00A70F9C">
        <w:rPr>
          <w:rFonts w:ascii="Times New Roman" w:hAnsi="Times New Roman" w:cs="Times New Roman"/>
          <w:sz w:val="28"/>
          <w:szCs w:val="28"/>
        </w:rPr>
        <w:t xml:space="preserve"> </w:t>
      </w:r>
      <w:r w:rsidR="0041117B" w:rsidRPr="00A70F9C">
        <w:rPr>
          <w:rFonts w:ascii="Times New Roman" w:hAnsi="Times New Roman" w:cs="Times New Roman"/>
          <w:sz w:val="28"/>
          <w:szCs w:val="28"/>
        </w:rPr>
        <w:t>С</w:t>
      </w:r>
      <w:r w:rsidRPr="00A70F9C">
        <w:rPr>
          <w:rFonts w:ascii="Times New Roman" w:hAnsi="Times New Roman" w:cs="Times New Roman"/>
          <w:sz w:val="28"/>
          <w:szCs w:val="28"/>
        </w:rPr>
        <w:t>б</w:t>
      </w:r>
      <w:r w:rsidR="0041117B" w:rsidRPr="00A70F9C">
        <w:rPr>
          <w:rFonts w:ascii="Times New Roman" w:hAnsi="Times New Roman" w:cs="Times New Roman"/>
          <w:sz w:val="28"/>
          <w:szCs w:val="28"/>
        </w:rPr>
        <w:t>орник</w:t>
      </w:r>
      <w:r w:rsidRPr="00A70F9C">
        <w:rPr>
          <w:rFonts w:ascii="Times New Roman" w:hAnsi="Times New Roman" w:cs="Times New Roman"/>
          <w:sz w:val="28"/>
          <w:szCs w:val="28"/>
        </w:rPr>
        <w:t xml:space="preserve"> материалов / А.</w:t>
      </w:r>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А. Леонтьев.</w:t>
      </w:r>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 xml:space="preserve"> </w:t>
      </w:r>
      <w:proofErr w:type="gramStart"/>
      <w:r w:rsidRPr="00A70F9C">
        <w:rPr>
          <w:rFonts w:ascii="Times New Roman" w:hAnsi="Times New Roman" w:cs="Times New Roman"/>
          <w:sz w:val="28"/>
          <w:szCs w:val="28"/>
        </w:rPr>
        <w:t>М.</w:t>
      </w:r>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w:t>
      </w:r>
      <w:proofErr w:type="gramEnd"/>
      <w:r w:rsidRPr="00A70F9C">
        <w:rPr>
          <w:rFonts w:ascii="Times New Roman" w:hAnsi="Times New Roman" w:cs="Times New Roman"/>
          <w:sz w:val="28"/>
          <w:szCs w:val="28"/>
        </w:rPr>
        <w:t xml:space="preserve"> </w:t>
      </w:r>
      <w:proofErr w:type="spellStart"/>
      <w:r w:rsidRPr="00A70F9C">
        <w:rPr>
          <w:rFonts w:ascii="Times New Roman" w:hAnsi="Times New Roman" w:cs="Times New Roman"/>
          <w:sz w:val="28"/>
          <w:szCs w:val="28"/>
        </w:rPr>
        <w:t>Баласс</w:t>
      </w:r>
      <w:proofErr w:type="spellEnd"/>
      <w:r w:rsidRPr="00A70F9C">
        <w:rPr>
          <w:rFonts w:ascii="Times New Roman" w:hAnsi="Times New Roman" w:cs="Times New Roman"/>
          <w:sz w:val="28"/>
          <w:szCs w:val="28"/>
        </w:rPr>
        <w:t xml:space="preserve">: Изд. </w:t>
      </w:r>
      <w:r w:rsidR="00A6218C" w:rsidRPr="00A70F9C">
        <w:rPr>
          <w:rFonts w:ascii="Times New Roman" w:hAnsi="Times New Roman" w:cs="Times New Roman"/>
          <w:sz w:val="28"/>
          <w:szCs w:val="28"/>
        </w:rPr>
        <w:t>Д</w:t>
      </w:r>
      <w:r w:rsidRPr="00A70F9C">
        <w:rPr>
          <w:rFonts w:ascii="Times New Roman" w:hAnsi="Times New Roman" w:cs="Times New Roman"/>
          <w:sz w:val="28"/>
          <w:szCs w:val="28"/>
        </w:rPr>
        <w:t xml:space="preserve">ом РАО, 2003. </w:t>
      </w:r>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368 с.</w:t>
      </w:r>
    </w:p>
    <w:p w:rsidR="00733414" w:rsidRPr="00A70F9C" w:rsidRDefault="006D3389" w:rsidP="00363C4B">
      <w:pPr>
        <w:pStyle w:val="a3"/>
        <w:numPr>
          <w:ilvl w:val="0"/>
          <w:numId w:val="1"/>
        </w:numPr>
        <w:shd w:val="clear" w:color="auto" w:fill="FFFFFF"/>
        <w:spacing w:after="0" w:line="360" w:lineRule="auto"/>
        <w:ind w:left="0" w:firstLine="709"/>
        <w:jc w:val="both"/>
        <w:rPr>
          <w:rFonts w:ascii="Times New Roman" w:eastAsia="Times New Roman" w:hAnsi="Times New Roman" w:cs="Times New Roman"/>
          <w:sz w:val="28"/>
          <w:szCs w:val="28"/>
          <w:lang w:eastAsia="ru-RU"/>
        </w:rPr>
      </w:pPr>
      <w:proofErr w:type="spellStart"/>
      <w:r w:rsidRPr="00A70F9C">
        <w:rPr>
          <w:rFonts w:ascii="Times New Roman" w:hAnsi="Times New Roman" w:cs="Times New Roman"/>
          <w:sz w:val="28"/>
          <w:szCs w:val="28"/>
        </w:rPr>
        <w:t>Пакина</w:t>
      </w:r>
      <w:proofErr w:type="spellEnd"/>
      <w:r w:rsidR="0041117B" w:rsidRPr="00A70F9C">
        <w:rPr>
          <w:rFonts w:ascii="Times New Roman" w:hAnsi="Times New Roman" w:cs="Times New Roman"/>
          <w:sz w:val="28"/>
          <w:szCs w:val="28"/>
        </w:rPr>
        <w:t>,</w:t>
      </w:r>
      <w:r w:rsidRPr="00A70F9C">
        <w:rPr>
          <w:rFonts w:ascii="Times New Roman" w:hAnsi="Times New Roman" w:cs="Times New Roman"/>
          <w:sz w:val="28"/>
          <w:szCs w:val="28"/>
        </w:rPr>
        <w:t xml:space="preserve"> Т.</w:t>
      </w:r>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А. Истоки и развитие понятия функциональной грамотности: сборник трудов конференции</w:t>
      </w:r>
      <w:r w:rsidR="0041117B" w:rsidRPr="00A70F9C">
        <w:rPr>
          <w:rFonts w:ascii="Times New Roman" w:hAnsi="Times New Roman" w:cs="Times New Roman"/>
          <w:sz w:val="28"/>
          <w:szCs w:val="28"/>
        </w:rPr>
        <w:t xml:space="preserve"> / Т. А. </w:t>
      </w:r>
      <w:proofErr w:type="spellStart"/>
      <w:r w:rsidR="0041117B" w:rsidRPr="00A70F9C">
        <w:rPr>
          <w:rFonts w:ascii="Times New Roman" w:hAnsi="Times New Roman" w:cs="Times New Roman"/>
          <w:sz w:val="28"/>
          <w:szCs w:val="28"/>
        </w:rPr>
        <w:t>Пакина</w:t>
      </w:r>
      <w:proofErr w:type="spellEnd"/>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 Университет как фактор модернизации России: история и перспективы (к 55-летию ЧГУ им. И.Н. Ульянова</w:t>
      </w:r>
      <w:proofErr w:type="gramStart"/>
      <w:r w:rsidRPr="00A70F9C">
        <w:rPr>
          <w:rFonts w:ascii="Times New Roman" w:hAnsi="Times New Roman" w:cs="Times New Roman"/>
          <w:sz w:val="28"/>
          <w:szCs w:val="28"/>
        </w:rPr>
        <w:t>) :</w:t>
      </w:r>
      <w:proofErr w:type="gramEnd"/>
      <w:r w:rsidRPr="00A70F9C">
        <w:rPr>
          <w:rFonts w:ascii="Times New Roman" w:hAnsi="Times New Roman" w:cs="Times New Roman"/>
          <w:sz w:val="28"/>
          <w:szCs w:val="28"/>
        </w:rPr>
        <w:t xml:space="preserve"> материалы </w:t>
      </w:r>
      <w:proofErr w:type="spellStart"/>
      <w:r w:rsidRPr="00A70F9C">
        <w:rPr>
          <w:rFonts w:ascii="Times New Roman" w:hAnsi="Times New Roman" w:cs="Times New Roman"/>
          <w:sz w:val="28"/>
          <w:szCs w:val="28"/>
        </w:rPr>
        <w:t>Междунар</w:t>
      </w:r>
      <w:proofErr w:type="spellEnd"/>
      <w:r w:rsidRPr="00A70F9C">
        <w:rPr>
          <w:rFonts w:ascii="Times New Roman" w:hAnsi="Times New Roman" w:cs="Times New Roman"/>
          <w:sz w:val="28"/>
          <w:szCs w:val="28"/>
        </w:rPr>
        <w:t xml:space="preserve">. науч.- </w:t>
      </w:r>
      <w:proofErr w:type="spellStart"/>
      <w:r w:rsidRPr="00A70F9C">
        <w:rPr>
          <w:rFonts w:ascii="Times New Roman" w:hAnsi="Times New Roman" w:cs="Times New Roman"/>
          <w:sz w:val="28"/>
          <w:szCs w:val="28"/>
        </w:rPr>
        <w:t>практ</w:t>
      </w:r>
      <w:proofErr w:type="spellEnd"/>
      <w:r w:rsidRPr="00A70F9C">
        <w:rPr>
          <w:rFonts w:ascii="Times New Roman" w:hAnsi="Times New Roman" w:cs="Times New Roman"/>
          <w:sz w:val="28"/>
          <w:szCs w:val="28"/>
        </w:rPr>
        <w:t xml:space="preserve">. </w:t>
      </w:r>
      <w:proofErr w:type="spellStart"/>
      <w:r w:rsidRPr="00A70F9C">
        <w:rPr>
          <w:rFonts w:ascii="Times New Roman" w:hAnsi="Times New Roman" w:cs="Times New Roman"/>
          <w:sz w:val="28"/>
          <w:szCs w:val="28"/>
        </w:rPr>
        <w:t>конф</w:t>
      </w:r>
      <w:proofErr w:type="spellEnd"/>
      <w:r w:rsidRPr="00A70F9C">
        <w:rPr>
          <w:rFonts w:ascii="Times New Roman" w:hAnsi="Times New Roman" w:cs="Times New Roman"/>
          <w:sz w:val="28"/>
          <w:szCs w:val="28"/>
        </w:rPr>
        <w:t>. (Чебоксары, 18 октября, 2022)</w:t>
      </w:r>
      <w:r w:rsidR="0041117B" w:rsidRPr="00A70F9C">
        <w:rPr>
          <w:rFonts w:ascii="Times New Roman" w:hAnsi="Times New Roman" w:cs="Times New Roman"/>
          <w:sz w:val="28"/>
          <w:szCs w:val="28"/>
        </w:rPr>
        <w:t>.</w:t>
      </w:r>
      <w:r w:rsidRPr="00A70F9C">
        <w:rPr>
          <w:rFonts w:ascii="Times New Roman" w:hAnsi="Times New Roman" w:cs="Times New Roman"/>
          <w:sz w:val="28"/>
          <w:szCs w:val="28"/>
        </w:rPr>
        <w:t xml:space="preserve"> – </w:t>
      </w:r>
      <w:proofErr w:type="gramStart"/>
      <w:r w:rsidRPr="00A70F9C">
        <w:rPr>
          <w:rFonts w:ascii="Times New Roman" w:hAnsi="Times New Roman" w:cs="Times New Roman"/>
          <w:sz w:val="28"/>
          <w:szCs w:val="28"/>
        </w:rPr>
        <w:t>Чебоксары</w:t>
      </w:r>
      <w:r w:rsidR="0041117B" w:rsidRPr="00A70F9C">
        <w:rPr>
          <w:rFonts w:ascii="Times New Roman" w:hAnsi="Times New Roman" w:cs="Times New Roman"/>
          <w:sz w:val="28"/>
          <w:szCs w:val="28"/>
        </w:rPr>
        <w:t xml:space="preserve"> </w:t>
      </w:r>
      <w:r w:rsidRPr="00A70F9C">
        <w:rPr>
          <w:rFonts w:ascii="Times New Roman" w:hAnsi="Times New Roman" w:cs="Times New Roman"/>
          <w:sz w:val="28"/>
          <w:szCs w:val="28"/>
        </w:rPr>
        <w:t>:</w:t>
      </w:r>
      <w:proofErr w:type="gramEnd"/>
      <w:r w:rsidRPr="00A70F9C">
        <w:rPr>
          <w:rFonts w:ascii="Times New Roman" w:hAnsi="Times New Roman" w:cs="Times New Roman"/>
          <w:sz w:val="28"/>
          <w:szCs w:val="28"/>
        </w:rPr>
        <w:t xml:space="preserve"> Издательский дом «Среда». 2022. – 408 с. </w:t>
      </w:r>
    </w:p>
    <w:sectPr w:rsidR="00733414" w:rsidRPr="00A70F9C" w:rsidSect="0041117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A93D51"/>
    <w:multiLevelType w:val="multilevel"/>
    <w:tmpl w:val="0504E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0E2C57"/>
    <w:multiLevelType w:val="hybridMultilevel"/>
    <w:tmpl w:val="9EB87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89"/>
    <w:rsid w:val="00084E2C"/>
    <w:rsid w:val="001E29AD"/>
    <w:rsid w:val="00283A5B"/>
    <w:rsid w:val="00297009"/>
    <w:rsid w:val="00352B46"/>
    <w:rsid w:val="00363C4B"/>
    <w:rsid w:val="0041117B"/>
    <w:rsid w:val="004E6997"/>
    <w:rsid w:val="004E7572"/>
    <w:rsid w:val="005A59E3"/>
    <w:rsid w:val="005D522E"/>
    <w:rsid w:val="00614E97"/>
    <w:rsid w:val="00690DAE"/>
    <w:rsid w:val="006D3389"/>
    <w:rsid w:val="00733414"/>
    <w:rsid w:val="008C4FFC"/>
    <w:rsid w:val="008E2A1E"/>
    <w:rsid w:val="00914232"/>
    <w:rsid w:val="009A4C42"/>
    <w:rsid w:val="00A6218C"/>
    <w:rsid w:val="00A70F9C"/>
    <w:rsid w:val="00B0517E"/>
    <w:rsid w:val="00BD74BB"/>
    <w:rsid w:val="00C070F3"/>
    <w:rsid w:val="00C97AC8"/>
    <w:rsid w:val="00CE2906"/>
    <w:rsid w:val="00DC7809"/>
    <w:rsid w:val="00DD0627"/>
    <w:rsid w:val="00E419F5"/>
    <w:rsid w:val="00EB0BB7"/>
    <w:rsid w:val="00F53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2946BC-7199-4F9D-9C78-7041E469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3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rsid w:val="00614E97"/>
    <w:pPr>
      <w:spacing w:after="0" w:line="360" w:lineRule="auto"/>
    </w:pPr>
    <w:rPr>
      <w:rFonts w:ascii="Times New Roman" w:hAnsi="Times New Roman" w:cs="Times New Roman"/>
      <w:bCs/>
      <w:noProof/>
      <w:sz w:val="28"/>
      <w:szCs w:val="28"/>
    </w:rPr>
  </w:style>
  <w:style w:type="character" w:customStyle="1" w:styleId="sc-jtycat">
    <w:name w:val="sc-jtycat"/>
    <w:basedOn w:val="a0"/>
    <w:rsid w:val="006D3389"/>
  </w:style>
  <w:style w:type="paragraph" w:styleId="a3">
    <w:name w:val="List Paragraph"/>
    <w:basedOn w:val="a"/>
    <w:uiPriority w:val="34"/>
    <w:qFormat/>
    <w:rsid w:val="006D3389"/>
    <w:pPr>
      <w:ind w:left="720"/>
      <w:contextualSpacing/>
    </w:pPr>
  </w:style>
  <w:style w:type="character" w:customStyle="1" w:styleId="w">
    <w:name w:val="w"/>
    <w:basedOn w:val="a0"/>
    <w:rsid w:val="006D3389"/>
  </w:style>
  <w:style w:type="character" w:styleId="a4">
    <w:name w:val="Hyperlink"/>
    <w:basedOn w:val="a0"/>
    <w:uiPriority w:val="99"/>
    <w:unhideWhenUsed/>
    <w:rsid w:val="006D3389"/>
    <w:rPr>
      <w:color w:val="0000FF"/>
      <w:u w:val="single"/>
    </w:rPr>
  </w:style>
  <w:style w:type="paragraph" w:customStyle="1" w:styleId="sc-brcfro">
    <w:name w:val="sc-brcfro"/>
    <w:basedOn w:val="a"/>
    <w:rsid w:val="009142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c-tsfye">
    <w:name w:val="sc-tsfye"/>
    <w:basedOn w:val="a"/>
    <w:rsid w:val="009142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36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876486">
      <w:bodyDiv w:val="1"/>
      <w:marLeft w:val="0"/>
      <w:marRight w:val="0"/>
      <w:marTop w:val="0"/>
      <w:marBottom w:val="0"/>
      <w:divBdr>
        <w:top w:val="none" w:sz="0" w:space="0" w:color="auto"/>
        <w:left w:val="none" w:sz="0" w:space="0" w:color="auto"/>
        <w:bottom w:val="none" w:sz="0" w:space="0" w:color="auto"/>
        <w:right w:val="none" w:sz="0" w:space="0" w:color="auto"/>
      </w:divBdr>
    </w:div>
    <w:div w:id="182330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h-pesochenskaya-r62.gosweb.gosuslugi.ru/netcat_files/32/315/FGOS_OOO_v_redaktsii_ot_22.01.2024.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1829</Words>
  <Characters>10427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312cab</cp:lastModifiedBy>
  <cp:revision>2</cp:revision>
  <dcterms:created xsi:type="dcterms:W3CDTF">2025-09-10T05:23:00Z</dcterms:created>
  <dcterms:modified xsi:type="dcterms:W3CDTF">2025-09-10T05:23:00Z</dcterms:modified>
</cp:coreProperties>
</file>