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0E9D51" w14:textId="77777777" w:rsidR="001614ED" w:rsidRPr="001614ED" w:rsidRDefault="001614ED" w:rsidP="001614ED">
      <w:pPr>
        <w:widowControl w:val="0"/>
        <w:tabs>
          <w:tab w:val="left" w:pos="1213"/>
        </w:tabs>
        <w:autoSpaceDE w:val="0"/>
        <w:autoSpaceDN w:val="0"/>
        <w:jc w:val="both"/>
        <w:rPr>
          <w:rFonts w:eastAsia="Times New Roman" w:cs="Times New Roman"/>
          <w:b/>
          <w:i/>
          <w:sz w:val="26"/>
          <w:szCs w:val="26"/>
          <w:highlight w:val="yellow"/>
          <w:lang w:eastAsia="ru-RU" w:bidi="ru-RU"/>
        </w:rPr>
      </w:pPr>
      <w:r w:rsidRPr="001614ED">
        <w:rPr>
          <w:rFonts w:eastAsia="Times New Roman" w:cs="Times New Roman"/>
          <w:b/>
          <w:i/>
          <w:szCs w:val="28"/>
          <w:lang w:eastAsia="ru-RU" w:bidi="ru-RU"/>
        </w:rPr>
        <w:t>УДК 37.015.2:37.014</w:t>
      </w:r>
    </w:p>
    <w:p w14:paraId="3CB5F089" w14:textId="1D9CF3F8" w:rsidR="00A22BE2" w:rsidRPr="00CC1EA4" w:rsidRDefault="002B13B0" w:rsidP="00CC1EA4">
      <w:pPr>
        <w:widowControl w:val="0"/>
        <w:tabs>
          <w:tab w:val="left" w:pos="1213"/>
        </w:tabs>
        <w:autoSpaceDE w:val="0"/>
        <w:autoSpaceDN w:val="0"/>
        <w:ind w:firstLine="2127"/>
        <w:jc w:val="right"/>
        <w:rPr>
          <w:rFonts w:eastAsia="Times New Roman" w:cs="Times New Roman"/>
          <w:b/>
          <w:i/>
          <w:color w:val="000000" w:themeColor="text1"/>
          <w:szCs w:val="28"/>
          <w:lang w:eastAsia="ru-RU" w:bidi="ru-RU"/>
        </w:rPr>
      </w:pPr>
      <w:r>
        <w:rPr>
          <w:rFonts w:eastAsia="Times New Roman" w:cs="Times New Roman"/>
          <w:b/>
          <w:i/>
          <w:color w:val="000000" w:themeColor="text1"/>
          <w:szCs w:val="28"/>
          <w:lang w:eastAsia="ru-RU" w:bidi="ru-RU"/>
        </w:rPr>
        <w:t>Глубокая Анастасия Денисовна</w:t>
      </w:r>
    </w:p>
    <w:p w14:paraId="2AD995E2" w14:textId="77777777" w:rsidR="003A276A" w:rsidRPr="00D813AC" w:rsidRDefault="00A22BE2" w:rsidP="003A276A">
      <w:pPr>
        <w:widowControl w:val="0"/>
        <w:autoSpaceDE w:val="0"/>
        <w:autoSpaceDN w:val="0"/>
        <w:spacing w:after="160"/>
        <w:contextualSpacing/>
        <w:jc w:val="right"/>
        <w:rPr>
          <w:rFonts w:eastAsia="Calibri" w:cs="Times New Roman"/>
          <w:i/>
          <w:szCs w:val="28"/>
          <w:lang w:bidi="ru-RU"/>
        </w:rPr>
      </w:pPr>
      <w:r w:rsidRPr="00A22BE2">
        <w:rPr>
          <w:rFonts w:eastAsia="Times New Roman" w:cs="Times New Roman"/>
          <w:bCs/>
          <w:i/>
          <w:color w:val="000000" w:themeColor="text1"/>
          <w:szCs w:val="28"/>
          <w:lang w:eastAsia="ru-RU" w:bidi="ru-RU"/>
        </w:rPr>
        <w:t xml:space="preserve">Филиал </w:t>
      </w:r>
      <w:r w:rsidR="003A276A">
        <w:rPr>
          <w:rFonts w:eastAsia="Calibri" w:cs="Times New Roman"/>
          <w:i/>
          <w:szCs w:val="28"/>
          <w:lang w:bidi="ru-RU"/>
        </w:rPr>
        <w:t xml:space="preserve">ГБОУ </w:t>
      </w:r>
      <w:r w:rsidR="003A276A" w:rsidRPr="00D813AC">
        <w:rPr>
          <w:rFonts w:eastAsia="Calibri" w:cs="Times New Roman"/>
          <w:i/>
          <w:szCs w:val="28"/>
          <w:lang w:bidi="ru-RU"/>
        </w:rPr>
        <w:t xml:space="preserve">ВО «Ставропольский государственный </w:t>
      </w:r>
    </w:p>
    <w:p w14:paraId="7857B7F8" w14:textId="77777777" w:rsidR="003A276A" w:rsidRPr="00D813AC" w:rsidRDefault="003A276A" w:rsidP="003A276A">
      <w:pPr>
        <w:widowControl w:val="0"/>
        <w:autoSpaceDE w:val="0"/>
        <w:autoSpaceDN w:val="0"/>
        <w:jc w:val="right"/>
        <w:rPr>
          <w:rFonts w:eastAsia="Calibri" w:cs="Times New Roman"/>
          <w:i/>
          <w:szCs w:val="28"/>
          <w:lang w:bidi="ru-RU"/>
        </w:rPr>
      </w:pPr>
      <w:r w:rsidRPr="00D813AC">
        <w:rPr>
          <w:rFonts w:eastAsia="Calibri" w:cs="Times New Roman"/>
          <w:i/>
          <w:szCs w:val="28"/>
          <w:lang w:bidi="ru-RU"/>
        </w:rPr>
        <w:t>педагогический институт» в г. Ессентуки</w:t>
      </w:r>
    </w:p>
    <w:p w14:paraId="5839A020" w14:textId="5C48F352" w:rsidR="00A22BE2" w:rsidRPr="002B13B0" w:rsidRDefault="002B13B0" w:rsidP="001614ED">
      <w:pPr>
        <w:widowControl w:val="0"/>
        <w:tabs>
          <w:tab w:val="left" w:pos="1213"/>
        </w:tabs>
        <w:autoSpaceDE w:val="0"/>
        <w:autoSpaceDN w:val="0"/>
        <w:ind w:firstLine="2127"/>
        <w:jc w:val="right"/>
        <w:rPr>
          <w:rFonts w:eastAsia="Times New Roman" w:cs="Times New Roman"/>
          <w:b/>
          <w:i/>
          <w:color w:val="000000" w:themeColor="text1"/>
          <w:szCs w:val="28"/>
          <w:lang w:val="en-US" w:eastAsia="ru-RU" w:bidi="ru-RU"/>
        </w:rPr>
      </w:pPr>
      <w:proofErr w:type="spellStart"/>
      <w:r w:rsidRPr="002B13B0">
        <w:rPr>
          <w:rFonts w:eastAsia="Times New Roman" w:cs="Times New Roman"/>
          <w:b/>
          <w:i/>
          <w:color w:val="000000" w:themeColor="text1"/>
          <w:szCs w:val="28"/>
          <w:lang w:val="en-US" w:eastAsia="ru-RU" w:bidi="ru-RU"/>
        </w:rPr>
        <w:t>Glubokaya</w:t>
      </w:r>
      <w:proofErr w:type="spellEnd"/>
      <w:r w:rsidRPr="002B13B0">
        <w:rPr>
          <w:rFonts w:eastAsia="Times New Roman" w:cs="Times New Roman"/>
          <w:b/>
          <w:i/>
          <w:color w:val="000000" w:themeColor="text1"/>
          <w:szCs w:val="28"/>
          <w:lang w:val="en-US" w:eastAsia="ru-RU" w:bidi="ru-RU"/>
        </w:rPr>
        <w:t xml:space="preserve"> Anastasia </w:t>
      </w:r>
      <w:proofErr w:type="spellStart"/>
      <w:r w:rsidRPr="002B13B0">
        <w:rPr>
          <w:rFonts w:eastAsia="Times New Roman" w:cs="Times New Roman"/>
          <w:b/>
          <w:i/>
          <w:color w:val="000000" w:themeColor="text1"/>
          <w:szCs w:val="28"/>
          <w:lang w:val="en-US" w:eastAsia="ru-RU" w:bidi="ru-RU"/>
        </w:rPr>
        <w:t>Denisovna</w:t>
      </w:r>
      <w:proofErr w:type="spellEnd"/>
    </w:p>
    <w:p w14:paraId="35C0CF35" w14:textId="77777777" w:rsidR="003A276A" w:rsidRPr="00D813AC" w:rsidRDefault="003A276A" w:rsidP="003A276A">
      <w:pPr>
        <w:widowControl w:val="0"/>
        <w:autoSpaceDE w:val="0"/>
        <w:autoSpaceDN w:val="0"/>
        <w:jc w:val="right"/>
        <w:rPr>
          <w:rFonts w:eastAsia="Calibri" w:cs="Times New Roman"/>
          <w:i/>
          <w:szCs w:val="28"/>
          <w:lang w:val="en-US" w:bidi="ru-RU"/>
        </w:rPr>
      </w:pPr>
      <w:r w:rsidRPr="00D813AC">
        <w:rPr>
          <w:rFonts w:eastAsia="Calibri" w:cs="Times New Roman"/>
          <w:i/>
          <w:szCs w:val="28"/>
          <w:lang w:val="en-US" w:bidi="ru-RU"/>
        </w:rPr>
        <w:t>The Branch of SBEI HE «Stavropol State Pedagogical Institute»</w:t>
      </w:r>
    </w:p>
    <w:p w14:paraId="40D9E717" w14:textId="77777777" w:rsidR="003A276A" w:rsidRPr="002B13B0" w:rsidRDefault="003A276A" w:rsidP="003A276A">
      <w:pPr>
        <w:widowControl w:val="0"/>
        <w:tabs>
          <w:tab w:val="left" w:pos="1213"/>
        </w:tabs>
        <w:autoSpaceDE w:val="0"/>
        <w:autoSpaceDN w:val="0"/>
        <w:ind w:firstLine="2127"/>
        <w:jc w:val="right"/>
        <w:rPr>
          <w:rFonts w:eastAsia="Times New Roman" w:cs="Times New Roman"/>
          <w:bCs/>
          <w:i/>
          <w:color w:val="000000" w:themeColor="text1"/>
          <w:szCs w:val="28"/>
          <w:lang w:eastAsia="ru-RU" w:bidi="ru-RU"/>
        </w:rPr>
      </w:pPr>
      <w:proofErr w:type="gramStart"/>
      <w:r w:rsidRPr="00D813AC">
        <w:rPr>
          <w:rFonts w:eastAsia="Calibri" w:cs="Times New Roman"/>
          <w:i/>
          <w:szCs w:val="28"/>
          <w:lang w:val="en-US" w:bidi="ru-RU"/>
        </w:rPr>
        <w:t>in</w:t>
      </w:r>
      <w:proofErr w:type="gramEnd"/>
      <w:r w:rsidRPr="002B13B0">
        <w:rPr>
          <w:rFonts w:eastAsia="Calibri" w:cs="Times New Roman"/>
          <w:i/>
          <w:szCs w:val="28"/>
          <w:lang w:bidi="ru-RU"/>
        </w:rPr>
        <w:t xml:space="preserve"> </w:t>
      </w:r>
      <w:proofErr w:type="spellStart"/>
      <w:r w:rsidRPr="00D813AC">
        <w:rPr>
          <w:rFonts w:eastAsia="Calibri" w:cs="Times New Roman"/>
          <w:i/>
          <w:szCs w:val="28"/>
          <w:lang w:val="en-US" w:bidi="ru-RU"/>
        </w:rPr>
        <w:t>Essentuki</w:t>
      </w:r>
      <w:proofErr w:type="spellEnd"/>
      <w:r w:rsidRPr="002B13B0">
        <w:rPr>
          <w:rFonts w:eastAsia="Times New Roman" w:cs="Times New Roman"/>
          <w:bCs/>
          <w:i/>
          <w:color w:val="000000" w:themeColor="text1"/>
          <w:szCs w:val="28"/>
          <w:lang w:eastAsia="ru-RU" w:bidi="ru-RU"/>
        </w:rPr>
        <w:t xml:space="preserve"> </w:t>
      </w:r>
    </w:p>
    <w:p w14:paraId="02833819" w14:textId="73255654" w:rsidR="001614ED" w:rsidRPr="00CC1EA4" w:rsidRDefault="00A22BE2" w:rsidP="00A22BE2">
      <w:pPr>
        <w:widowControl w:val="0"/>
        <w:tabs>
          <w:tab w:val="left" w:pos="1213"/>
        </w:tabs>
        <w:autoSpaceDE w:val="0"/>
        <w:autoSpaceDN w:val="0"/>
        <w:ind w:firstLine="2127"/>
        <w:jc w:val="right"/>
        <w:rPr>
          <w:rFonts w:eastAsia="Times New Roman" w:cs="Times New Roman"/>
          <w:b/>
          <w:i/>
          <w:szCs w:val="28"/>
          <w:highlight w:val="yellow"/>
          <w:lang w:eastAsia="ru-RU" w:bidi="ru-RU"/>
        </w:rPr>
      </w:pPr>
      <w:r w:rsidRPr="00A22BE2">
        <w:rPr>
          <w:rFonts w:eastAsia="Times New Roman" w:cs="Times New Roman"/>
          <w:bCs/>
          <w:i/>
          <w:color w:val="000000" w:themeColor="text1"/>
          <w:szCs w:val="28"/>
          <w:lang w:val="en-US" w:eastAsia="ru-RU" w:bidi="ru-RU"/>
        </w:rPr>
        <w:t>E</w:t>
      </w:r>
      <w:r w:rsidRPr="002B13B0">
        <w:rPr>
          <w:rFonts w:eastAsia="Times New Roman" w:cs="Times New Roman"/>
          <w:bCs/>
          <w:i/>
          <w:color w:val="000000" w:themeColor="text1"/>
          <w:szCs w:val="28"/>
          <w:lang w:eastAsia="ru-RU" w:bidi="ru-RU"/>
        </w:rPr>
        <w:t>-</w:t>
      </w:r>
      <w:r w:rsidRPr="00A22BE2">
        <w:rPr>
          <w:rFonts w:eastAsia="Times New Roman" w:cs="Times New Roman"/>
          <w:bCs/>
          <w:i/>
          <w:color w:val="000000" w:themeColor="text1"/>
          <w:szCs w:val="28"/>
          <w:lang w:val="en-US" w:eastAsia="ru-RU" w:bidi="ru-RU"/>
        </w:rPr>
        <w:t>mail</w:t>
      </w:r>
      <w:r w:rsidRPr="002B13B0">
        <w:rPr>
          <w:rFonts w:eastAsia="Times New Roman" w:cs="Times New Roman"/>
          <w:bCs/>
          <w:i/>
          <w:color w:val="000000" w:themeColor="text1"/>
          <w:szCs w:val="28"/>
          <w:lang w:eastAsia="ru-RU" w:bidi="ru-RU"/>
        </w:rPr>
        <w:t xml:space="preserve">: </w:t>
      </w:r>
      <w:r w:rsidR="00CC1EA4" w:rsidRPr="002B13B0">
        <w:rPr>
          <w:rFonts w:eastAsia="Times New Roman" w:cs="Times New Roman"/>
          <w:b/>
          <w:i/>
          <w:szCs w:val="28"/>
          <w:highlight w:val="yellow"/>
          <w:lang w:eastAsia="ru-RU" w:bidi="ru-RU"/>
        </w:rPr>
        <w:t>…</w:t>
      </w:r>
      <w:r w:rsidR="00CC1EA4">
        <w:rPr>
          <w:rFonts w:eastAsia="Times New Roman" w:cs="Times New Roman"/>
          <w:b/>
          <w:i/>
          <w:szCs w:val="28"/>
          <w:highlight w:val="yellow"/>
          <w:lang w:eastAsia="ru-RU" w:bidi="ru-RU"/>
        </w:rPr>
        <w:t>………</w:t>
      </w:r>
    </w:p>
    <w:p w14:paraId="7F0BC948" w14:textId="77777777" w:rsidR="00F472D6" w:rsidRDefault="003A276A" w:rsidP="00A22BE2">
      <w:pPr>
        <w:widowControl w:val="0"/>
        <w:tabs>
          <w:tab w:val="left" w:pos="1213"/>
        </w:tabs>
        <w:autoSpaceDE w:val="0"/>
        <w:autoSpaceDN w:val="0"/>
        <w:ind w:firstLine="2127"/>
        <w:jc w:val="right"/>
        <w:rPr>
          <w:rFonts w:eastAsia="Times New Roman" w:cs="Times New Roman"/>
          <w:b/>
          <w:i/>
          <w:szCs w:val="28"/>
          <w:lang w:eastAsia="ru-RU" w:bidi="ru-RU"/>
        </w:rPr>
      </w:pPr>
      <w:r w:rsidRPr="003A276A">
        <w:rPr>
          <w:rFonts w:eastAsia="Times New Roman" w:cs="Times New Roman"/>
          <w:i/>
          <w:szCs w:val="28"/>
          <w:lang w:eastAsia="ru-RU" w:bidi="ru-RU"/>
        </w:rPr>
        <w:t>Научный руково</w:t>
      </w:r>
      <w:r>
        <w:rPr>
          <w:rFonts w:eastAsia="Times New Roman" w:cs="Times New Roman"/>
          <w:i/>
          <w:szCs w:val="28"/>
          <w:lang w:eastAsia="ru-RU" w:bidi="ru-RU"/>
        </w:rPr>
        <w:t>д</w:t>
      </w:r>
      <w:r w:rsidRPr="003A276A">
        <w:rPr>
          <w:rFonts w:eastAsia="Times New Roman" w:cs="Times New Roman"/>
          <w:i/>
          <w:szCs w:val="28"/>
          <w:lang w:eastAsia="ru-RU" w:bidi="ru-RU"/>
        </w:rPr>
        <w:t>итель:</w:t>
      </w:r>
      <w:r w:rsidRPr="003A276A">
        <w:rPr>
          <w:rFonts w:eastAsia="Times New Roman" w:cs="Times New Roman"/>
          <w:b/>
          <w:i/>
          <w:szCs w:val="28"/>
          <w:lang w:eastAsia="ru-RU" w:bidi="ru-RU"/>
        </w:rPr>
        <w:t xml:space="preserve"> </w:t>
      </w:r>
    </w:p>
    <w:p w14:paraId="0235C3D3" w14:textId="1A80638B" w:rsidR="00F472D6" w:rsidRDefault="002B13B0" w:rsidP="00A22BE2">
      <w:pPr>
        <w:widowControl w:val="0"/>
        <w:tabs>
          <w:tab w:val="left" w:pos="1213"/>
        </w:tabs>
        <w:autoSpaceDE w:val="0"/>
        <w:autoSpaceDN w:val="0"/>
        <w:ind w:firstLine="2127"/>
        <w:jc w:val="right"/>
        <w:rPr>
          <w:rFonts w:eastAsia="Times New Roman" w:cs="Times New Roman"/>
          <w:b/>
          <w:i/>
          <w:szCs w:val="28"/>
          <w:lang w:eastAsia="ru-RU" w:bidi="ru-RU"/>
        </w:rPr>
      </w:pPr>
      <w:r>
        <w:rPr>
          <w:rFonts w:eastAsia="Times New Roman" w:cs="Times New Roman"/>
          <w:b/>
          <w:i/>
          <w:szCs w:val="28"/>
          <w:lang w:eastAsia="ru-RU" w:bidi="ru-RU"/>
        </w:rPr>
        <w:t>Головко Алла Владимировна</w:t>
      </w:r>
    </w:p>
    <w:p w14:paraId="63A63903" w14:textId="77777777" w:rsidR="003A276A" w:rsidRPr="003A276A" w:rsidRDefault="003A276A" w:rsidP="00A22BE2">
      <w:pPr>
        <w:widowControl w:val="0"/>
        <w:tabs>
          <w:tab w:val="left" w:pos="1213"/>
        </w:tabs>
        <w:autoSpaceDE w:val="0"/>
        <w:autoSpaceDN w:val="0"/>
        <w:ind w:firstLine="2127"/>
        <w:jc w:val="right"/>
        <w:rPr>
          <w:rFonts w:eastAsia="Times New Roman" w:cs="Times New Roman"/>
          <w:b/>
          <w:i/>
          <w:szCs w:val="28"/>
          <w:lang w:eastAsia="ru-RU" w:bidi="ru-RU"/>
        </w:rPr>
      </w:pPr>
      <w:r w:rsidRPr="003A276A">
        <w:rPr>
          <w:rFonts w:eastAsia="Times New Roman" w:cs="Times New Roman"/>
          <w:i/>
          <w:szCs w:val="28"/>
          <w:lang w:eastAsia="ru-RU" w:bidi="ru-RU"/>
        </w:rPr>
        <w:t>преподаватель кафедры «Общей педагогики и педагогических технологий»</w:t>
      </w:r>
    </w:p>
    <w:p w14:paraId="7AE60D3E" w14:textId="77777777" w:rsidR="003A276A" w:rsidRPr="00D813AC" w:rsidRDefault="003A276A" w:rsidP="003A276A">
      <w:pPr>
        <w:widowControl w:val="0"/>
        <w:autoSpaceDE w:val="0"/>
        <w:autoSpaceDN w:val="0"/>
        <w:spacing w:after="160"/>
        <w:contextualSpacing/>
        <w:jc w:val="right"/>
        <w:rPr>
          <w:rFonts w:eastAsia="Calibri" w:cs="Times New Roman"/>
          <w:i/>
          <w:szCs w:val="28"/>
          <w:lang w:bidi="ru-RU"/>
        </w:rPr>
      </w:pPr>
      <w:r w:rsidRPr="00A22BE2">
        <w:rPr>
          <w:rFonts w:eastAsia="Times New Roman" w:cs="Times New Roman"/>
          <w:bCs/>
          <w:i/>
          <w:color w:val="000000" w:themeColor="text1"/>
          <w:szCs w:val="28"/>
          <w:lang w:eastAsia="ru-RU" w:bidi="ru-RU"/>
        </w:rPr>
        <w:t xml:space="preserve">Филиал </w:t>
      </w:r>
      <w:r>
        <w:rPr>
          <w:rFonts w:eastAsia="Calibri" w:cs="Times New Roman"/>
          <w:i/>
          <w:szCs w:val="28"/>
          <w:lang w:bidi="ru-RU"/>
        </w:rPr>
        <w:t xml:space="preserve">ГБОУ </w:t>
      </w:r>
      <w:r w:rsidRPr="00D813AC">
        <w:rPr>
          <w:rFonts w:eastAsia="Calibri" w:cs="Times New Roman"/>
          <w:i/>
          <w:szCs w:val="28"/>
          <w:lang w:bidi="ru-RU"/>
        </w:rPr>
        <w:t xml:space="preserve">ВО «Ставропольский государственный </w:t>
      </w:r>
    </w:p>
    <w:p w14:paraId="6696FC9B" w14:textId="77777777" w:rsidR="003A276A" w:rsidRPr="00D813AC" w:rsidRDefault="003A276A" w:rsidP="003A276A">
      <w:pPr>
        <w:widowControl w:val="0"/>
        <w:autoSpaceDE w:val="0"/>
        <w:autoSpaceDN w:val="0"/>
        <w:jc w:val="right"/>
        <w:rPr>
          <w:rFonts w:eastAsia="Calibri" w:cs="Times New Roman"/>
          <w:i/>
          <w:szCs w:val="28"/>
          <w:lang w:bidi="ru-RU"/>
        </w:rPr>
      </w:pPr>
      <w:r w:rsidRPr="00D813AC">
        <w:rPr>
          <w:rFonts w:eastAsia="Calibri" w:cs="Times New Roman"/>
          <w:i/>
          <w:szCs w:val="28"/>
          <w:lang w:bidi="ru-RU"/>
        </w:rPr>
        <w:t>педагогический институт» в г. Ессентуки</w:t>
      </w:r>
    </w:p>
    <w:p w14:paraId="4965B487" w14:textId="77777777" w:rsidR="00F472D6" w:rsidRPr="003E12D5" w:rsidRDefault="00F472D6" w:rsidP="00F472D6">
      <w:pPr>
        <w:widowControl w:val="0"/>
        <w:autoSpaceDE w:val="0"/>
        <w:autoSpaceDN w:val="0"/>
        <w:ind w:firstLine="0"/>
        <w:jc w:val="right"/>
        <w:rPr>
          <w:rFonts w:eastAsia="Calibri" w:cs="Times New Roman"/>
          <w:i/>
          <w:szCs w:val="28"/>
          <w:lang w:val="en-US" w:bidi="ru-RU"/>
        </w:rPr>
      </w:pPr>
      <w:r w:rsidRPr="00F472D6">
        <w:rPr>
          <w:rFonts w:eastAsia="Calibri" w:cs="Times New Roman"/>
          <w:i/>
          <w:szCs w:val="28"/>
          <w:lang w:val="en-US" w:bidi="ru-RU"/>
        </w:rPr>
        <w:t xml:space="preserve">Scientific supervisor: </w:t>
      </w:r>
    </w:p>
    <w:p w14:paraId="5DCB804C" w14:textId="58804E42" w:rsidR="00F472D6" w:rsidRPr="00F472D6" w:rsidRDefault="002B13B0" w:rsidP="00F472D6">
      <w:pPr>
        <w:widowControl w:val="0"/>
        <w:autoSpaceDE w:val="0"/>
        <w:autoSpaceDN w:val="0"/>
        <w:ind w:firstLine="0"/>
        <w:jc w:val="right"/>
        <w:rPr>
          <w:rFonts w:eastAsia="Calibri" w:cs="Times New Roman"/>
          <w:b/>
          <w:i/>
          <w:szCs w:val="28"/>
          <w:lang w:val="en-US" w:bidi="ru-RU"/>
        </w:rPr>
      </w:pPr>
      <w:proofErr w:type="spellStart"/>
      <w:r w:rsidRPr="002B13B0">
        <w:rPr>
          <w:rFonts w:eastAsia="Calibri" w:cs="Times New Roman"/>
          <w:b/>
          <w:i/>
          <w:szCs w:val="28"/>
          <w:lang w:val="en-US" w:bidi="ru-RU"/>
        </w:rPr>
        <w:t>Golovko</w:t>
      </w:r>
      <w:proofErr w:type="spellEnd"/>
      <w:r w:rsidRPr="002B13B0">
        <w:rPr>
          <w:rFonts w:eastAsia="Calibri" w:cs="Times New Roman"/>
          <w:b/>
          <w:i/>
          <w:szCs w:val="28"/>
          <w:lang w:val="en-US" w:bidi="ru-RU"/>
        </w:rPr>
        <w:t xml:space="preserve"> </w:t>
      </w:r>
      <w:proofErr w:type="spellStart"/>
      <w:r w:rsidRPr="002B13B0">
        <w:rPr>
          <w:rFonts w:eastAsia="Calibri" w:cs="Times New Roman"/>
          <w:b/>
          <w:i/>
          <w:szCs w:val="28"/>
          <w:lang w:val="en-US" w:bidi="ru-RU"/>
        </w:rPr>
        <w:t>Alla</w:t>
      </w:r>
      <w:proofErr w:type="spellEnd"/>
      <w:r w:rsidRPr="002B13B0">
        <w:rPr>
          <w:rFonts w:eastAsia="Calibri" w:cs="Times New Roman"/>
          <w:b/>
          <w:i/>
          <w:szCs w:val="28"/>
          <w:lang w:val="en-US" w:bidi="ru-RU"/>
        </w:rPr>
        <w:t xml:space="preserve"> </w:t>
      </w:r>
      <w:proofErr w:type="spellStart"/>
      <w:r w:rsidRPr="002B13B0">
        <w:rPr>
          <w:rFonts w:eastAsia="Calibri" w:cs="Times New Roman"/>
          <w:b/>
          <w:i/>
          <w:szCs w:val="28"/>
          <w:lang w:val="en-US" w:bidi="ru-RU"/>
        </w:rPr>
        <w:t>Vladimirovna</w:t>
      </w:r>
      <w:proofErr w:type="spellEnd"/>
    </w:p>
    <w:p w14:paraId="6305DAF8" w14:textId="77777777" w:rsidR="00F472D6" w:rsidRPr="00F472D6" w:rsidRDefault="00F472D6" w:rsidP="00F472D6">
      <w:pPr>
        <w:widowControl w:val="0"/>
        <w:autoSpaceDE w:val="0"/>
        <w:autoSpaceDN w:val="0"/>
        <w:ind w:firstLine="0"/>
        <w:jc w:val="right"/>
        <w:rPr>
          <w:rFonts w:eastAsia="Calibri" w:cs="Times New Roman"/>
          <w:i/>
          <w:szCs w:val="28"/>
          <w:lang w:val="en-US" w:bidi="ru-RU"/>
        </w:rPr>
      </w:pPr>
      <w:r w:rsidRPr="00F472D6">
        <w:rPr>
          <w:rFonts w:eastAsia="Calibri" w:cs="Times New Roman"/>
          <w:i/>
          <w:szCs w:val="28"/>
          <w:lang w:val="en-US" w:bidi="ru-RU"/>
        </w:rPr>
        <w:t xml:space="preserve"> </w:t>
      </w:r>
      <w:proofErr w:type="gramStart"/>
      <w:r w:rsidRPr="00F472D6">
        <w:rPr>
          <w:rFonts w:eastAsia="Calibri" w:cs="Times New Roman"/>
          <w:i/>
          <w:szCs w:val="28"/>
          <w:lang w:val="en-US" w:bidi="ru-RU"/>
        </w:rPr>
        <w:t>teacher</w:t>
      </w:r>
      <w:proofErr w:type="gramEnd"/>
      <w:r w:rsidRPr="00F472D6">
        <w:rPr>
          <w:rFonts w:eastAsia="Calibri" w:cs="Times New Roman"/>
          <w:i/>
          <w:szCs w:val="28"/>
          <w:lang w:val="en-US" w:bidi="ru-RU"/>
        </w:rPr>
        <w:t xml:space="preserve"> of the department of </w:t>
      </w:r>
    </w:p>
    <w:p w14:paraId="72AE437E" w14:textId="77777777" w:rsidR="00F472D6" w:rsidRPr="00F472D6" w:rsidRDefault="00F472D6" w:rsidP="00F472D6">
      <w:pPr>
        <w:widowControl w:val="0"/>
        <w:autoSpaceDE w:val="0"/>
        <w:autoSpaceDN w:val="0"/>
        <w:ind w:firstLine="0"/>
        <w:jc w:val="right"/>
        <w:rPr>
          <w:rFonts w:eastAsia="Calibri" w:cs="Times New Roman"/>
          <w:i/>
          <w:szCs w:val="28"/>
          <w:lang w:val="en-US" w:bidi="ru-RU"/>
        </w:rPr>
      </w:pPr>
      <w:r w:rsidRPr="00F472D6">
        <w:rPr>
          <w:rFonts w:eastAsia="Calibri" w:cs="Times New Roman"/>
          <w:i/>
          <w:szCs w:val="28"/>
          <w:lang w:val="en-US" w:bidi="ru-RU"/>
        </w:rPr>
        <w:t xml:space="preserve">“General Pedagogy and Pedagogical Technologies” </w:t>
      </w:r>
    </w:p>
    <w:p w14:paraId="22602C17" w14:textId="77777777" w:rsidR="00F472D6" w:rsidRPr="00D813AC" w:rsidRDefault="00F472D6" w:rsidP="00F472D6">
      <w:pPr>
        <w:widowControl w:val="0"/>
        <w:autoSpaceDE w:val="0"/>
        <w:autoSpaceDN w:val="0"/>
        <w:jc w:val="right"/>
        <w:rPr>
          <w:rFonts w:eastAsia="Calibri" w:cs="Times New Roman"/>
          <w:i/>
          <w:szCs w:val="28"/>
          <w:lang w:val="en-US" w:bidi="ru-RU"/>
        </w:rPr>
      </w:pPr>
      <w:r w:rsidRPr="00D813AC">
        <w:rPr>
          <w:rFonts w:eastAsia="Calibri" w:cs="Times New Roman"/>
          <w:i/>
          <w:szCs w:val="28"/>
          <w:lang w:val="en-US" w:bidi="ru-RU"/>
        </w:rPr>
        <w:t>The Branch of SBEI HE «Stavropol State Pedagogical Institute»</w:t>
      </w:r>
    </w:p>
    <w:p w14:paraId="5E8836CF" w14:textId="77777777" w:rsidR="00F472D6" w:rsidRPr="002B13B0" w:rsidRDefault="00F472D6" w:rsidP="00F472D6">
      <w:pPr>
        <w:widowControl w:val="0"/>
        <w:tabs>
          <w:tab w:val="left" w:pos="1213"/>
        </w:tabs>
        <w:autoSpaceDE w:val="0"/>
        <w:autoSpaceDN w:val="0"/>
        <w:ind w:firstLine="2127"/>
        <w:jc w:val="right"/>
        <w:rPr>
          <w:rFonts w:eastAsia="Times New Roman" w:cs="Times New Roman"/>
          <w:bCs/>
          <w:i/>
          <w:color w:val="000000" w:themeColor="text1"/>
          <w:szCs w:val="28"/>
          <w:lang w:eastAsia="ru-RU" w:bidi="ru-RU"/>
        </w:rPr>
      </w:pPr>
      <w:proofErr w:type="gramStart"/>
      <w:r w:rsidRPr="00D813AC">
        <w:rPr>
          <w:rFonts w:eastAsia="Calibri" w:cs="Times New Roman"/>
          <w:i/>
          <w:szCs w:val="28"/>
          <w:lang w:val="en-US" w:bidi="ru-RU"/>
        </w:rPr>
        <w:t>in</w:t>
      </w:r>
      <w:proofErr w:type="gramEnd"/>
      <w:r w:rsidRPr="002B13B0">
        <w:rPr>
          <w:rFonts w:eastAsia="Calibri" w:cs="Times New Roman"/>
          <w:i/>
          <w:szCs w:val="28"/>
          <w:lang w:bidi="ru-RU"/>
        </w:rPr>
        <w:t xml:space="preserve"> </w:t>
      </w:r>
      <w:proofErr w:type="spellStart"/>
      <w:r w:rsidRPr="00D813AC">
        <w:rPr>
          <w:rFonts w:eastAsia="Calibri" w:cs="Times New Roman"/>
          <w:i/>
          <w:szCs w:val="28"/>
          <w:lang w:val="en-US" w:bidi="ru-RU"/>
        </w:rPr>
        <w:t>Essentuki</w:t>
      </w:r>
      <w:proofErr w:type="spellEnd"/>
      <w:r w:rsidRPr="002B13B0">
        <w:rPr>
          <w:rFonts w:eastAsia="Times New Roman" w:cs="Times New Roman"/>
          <w:bCs/>
          <w:i/>
          <w:color w:val="000000" w:themeColor="text1"/>
          <w:szCs w:val="28"/>
          <w:lang w:eastAsia="ru-RU" w:bidi="ru-RU"/>
        </w:rPr>
        <w:t xml:space="preserve"> </w:t>
      </w:r>
    </w:p>
    <w:p w14:paraId="2AAB95D7" w14:textId="569B429E" w:rsidR="00F472D6" w:rsidRPr="00CC1EA4" w:rsidRDefault="003E12D5" w:rsidP="00F472D6">
      <w:pPr>
        <w:widowControl w:val="0"/>
        <w:autoSpaceDE w:val="0"/>
        <w:autoSpaceDN w:val="0"/>
        <w:ind w:firstLine="0"/>
        <w:jc w:val="right"/>
      </w:pPr>
      <w:r w:rsidRPr="00A22BE2">
        <w:rPr>
          <w:rFonts w:eastAsia="Times New Roman" w:cs="Times New Roman"/>
          <w:bCs/>
          <w:i/>
          <w:color w:val="000000" w:themeColor="text1"/>
          <w:szCs w:val="28"/>
          <w:lang w:val="en-US" w:eastAsia="ru-RU" w:bidi="ru-RU"/>
        </w:rPr>
        <w:t>E</w:t>
      </w:r>
      <w:r w:rsidRPr="00CC1EA4">
        <w:rPr>
          <w:rFonts w:eastAsia="Times New Roman" w:cs="Times New Roman"/>
          <w:bCs/>
          <w:i/>
          <w:color w:val="000000" w:themeColor="text1"/>
          <w:szCs w:val="28"/>
          <w:lang w:eastAsia="ru-RU" w:bidi="ru-RU"/>
        </w:rPr>
        <w:t>-</w:t>
      </w:r>
      <w:r w:rsidRPr="00A22BE2">
        <w:rPr>
          <w:rFonts w:eastAsia="Times New Roman" w:cs="Times New Roman"/>
          <w:bCs/>
          <w:i/>
          <w:color w:val="000000" w:themeColor="text1"/>
          <w:szCs w:val="28"/>
          <w:lang w:val="en-US" w:eastAsia="ru-RU" w:bidi="ru-RU"/>
        </w:rPr>
        <w:t>mail</w:t>
      </w:r>
      <w:r w:rsidRPr="00CC1EA4">
        <w:rPr>
          <w:rFonts w:eastAsia="Times New Roman" w:cs="Times New Roman"/>
          <w:bCs/>
          <w:i/>
          <w:color w:val="000000" w:themeColor="text1"/>
          <w:szCs w:val="28"/>
          <w:lang w:eastAsia="ru-RU" w:bidi="ru-RU"/>
        </w:rPr>
        <w:t xml:space="preserve">: </w:t>
      </w:r>
      <w:proofErr w:type="gramStart"/>
      <w:r w:rsidR="00CC1EA4" w:rsidRPr="00CC1EA4">
        <w:rPr>
          <w:rFonts w:eastAsia="Times New Roman" w:cs="Times New Roman"/>
          <w:bCs/>
          <w:i/>
          <w:szCs w:val="28"/>
          <w:highlight w:val="yellow"/>
          <w:lang w:eastAsia="ru-RU" w:bidi="ru-RU"/>
        </w:rPr>
        <w:t>……….</w:t>
      </w:r>
      <w:proofErr w:type="gramEnd"/>
    </w:p>
    <w:p w14:paraId="13A02F80" w14:textId="77777777" w:rsidR="003E12D5" w:rsidRPr="00CC1EA4" w:rsidRDefault="003E12D5" w:rsidP="00F472D6">
      <w:pPr>
        <w:widowControl w:val="0"/>
        <w:autoSpaceDE w:val="0"/>
        <w:autoSpaceDN w:val="0"/>
        <w:ind w:firstLine="0"/>
        <w:jc w:val="right"/>
        <w:rPr>
          <w:rFonts w:eastAsia="Calibri" w:cs="Times New Roman"/>
          <w:i/>
          <w:szCs w:val="28"/>
          <w:lang w:bidi="ru-RU"/>
        </w:rPr>
      </w:pPr>
    </w:p>
    <w:p w14:paraId="70202FE9" w14:textId="5677B7C6" w:rsidR="001614ED" w:rsidRDefault="00F40AB1" w:rsidP="00CD5A97">
      <w:pPr>
        <w:widowControl w:val="0"/>
        <w:autoSpaceDE w:val="0"/>
        <w:autoSpaceDN w:val="0"/>
        <w:ind w:firstLine="0"/>
        <w:jc w:val="center"/>
        <w:rPr>
          <w:rFonts w:eastAsia="Calibri" w:cs="Times New Roman"/>
          <w:b/>
          <w:szCs w:val="28"/>
          <w:shd w:val="clear" w:color="auto" w:fill="FFFFFF"/>
          <w:lang w:bidi="ru-RU"/>
        </w:rPr>
      </w:pPr>
      <w:r>
        <w:rPr>
          <w:rFonts w:eastAsia="Calibri" w:cs="Times New Roman"/>
          <w:b/>
          <w:szCs w:val="28"/>
          <w:shd w:val="clear" w:color="auto" w:fill="FFFFFF"/>
          <w:lang w:bidi="ru-RU"/>
        </w:rPr>
        <w:t>Основы формирования навыков смыслового чтения в начальной школе</w:t>
      </w:r>
    </w:p>
    <w:p w14:paraId="56CD89A5" w14:textId="77777777" w:rsidR="002B13B0" w:rsidRDefault="002B13B0" w:rsidP="00CD5A97">
      <w:pPr>
        <w:widowControl w:val="0"/>
        <w:autoSpaceDE w:val="0"/>
        <w:autoSpaceDN w:val="0"/>
        <w:ind w:firstLine="0"/>
        <w:jc w:val="center"/>
        <w:rPr>
          <w:rFonts w:eastAsia="Calibri" w:cs="Times New Roman"/>
          <w:b/>
          <w:szCs w:val="28"/>
          <w:shd w:val="clear" w:color="auto" w:fill="FFFFFF"/>
          <w:lang w:bidi="ru-RU"/>
        </w:rPr>
      </w:pPr>
    </w:p>
    <w:p w14:paraId="70F6A838" w14:textId="2D250867" w:rsidR="001614ED" w:rsidRPr="001614ED" w:rsidRDefault="00F40AB1" w:rsidP="00907394">
      <w:pPr>
        <w:jc w:val="center"/>
        <w:rPr>
          <w:lang w:val="en-US"/>
        </w:rPr>
      </w:pPr>
      <w:r w:rsidRPr="00F40AB1">
        <w:rPr>
          <w:rFonts w:eastAsia="Calibri" w:cs="Times New Roman"/>
          <w:b/>
          <w:szCs w:val="28"/>
          <w:shd w:val="clear" w:color="auto" w:fill="FFFFFF"/>
          <w:lang w:val="en-US" w:bidi="ru-RU"/>
        </w:rPr>
        <w:t>Fundamentals of Developing Reading Skills in Primary School</w:t>
      </w:r>
    </w:p>
    <w:p w14:paraId="41A069C6" w14:textId="20095BF8" w:rsidR="001614ED" w:rsidRPr="008D2FFB" w:rsidRDefault="001614ED" w:rsidP="008D2FFB">
      <w:pPr>
        <w:jc w:val="both"/>
        <w:rPr>
          <w:i/>
        </w:rPr>
      </w:pPr>
      <w:r w:rsidRPr="001614ED">
        <w:rPr>
          <w:b/>
          <w:bCs/>
          <w:i/>
          <w:iCs/>
        </w:rPr>
        <w:t>Аннотация.</w:t>
      </w:r>
      <w:r>
        <w:t xml:space="preserve"> </w:t>
      </w:r>
      <w:r w:rsidR="00133544">
        <w:rPr>
          <w:i/>
        </w:rPr>
        <w:t>В статье рассматривае</w:t>
      </w:r>
      <w:r w:rsidR="008D2FFB">
        <w:rPr>
          <w:i/>
        </w:rPr>
        <w:t>тся</w:t>
      </w:r>
      <w:r w:rsidR="008D2FFB" w:rsidRPr="008D2FFB">
        <w:rPr>
          <w:i/>
        </w:rPr>
        <w:t xml:space="preserve"> формирования навыков смыслового чтения в начальной </w:t>
      </w:r>
      <w:r w:rsidR="008D2FFB">
        <w:rPr>
          <w:i/>
        </w:rPr>
        <w:t>школе</w:t>
      </w:r>
      <w:r w:rsidR="002B13B0">
        <w:rPr>
          <w:i/>
        </w:rPr>
        <w:t xml:space="preserve">. </w:t>
      </w:r>
      <w:r w:rsidR="008D2FFB" w:rsidRPr="008D2FFB">
        <w:rPr>
          <w:i/>
        </w:rPr>
        <w:t>Сегодня в условиях информационного перенасыщения актуаль</w:t>
      </w:r>
      <w:r w:rsidR="008D2FFB">
        <w:rPr>
          <w:i/>
        </w:rPr>
        <w:t>ность проблемы наиболее высока. П</w:t>
      </w:r>
      <w:r w:rsidR="008D2FFB" w:rsidRPr="008D2FFB">
        <w:rPr>
          <w:i/>
        </w:rPr>
        <w:t xml:space="preserve">ротиворечие между необходимостью формирования навыков смыслового чтения у учащихся начальной школы и недостаточной разработанностью педагогических условий </w:t>
      </w:r>
      <w:r w:rsidR="008D2FFB" w:rsidRPr="008D2FFB">
        <w:rPr>
          <w:i/>
        </w:rPr>
        <w:lastRenderedPageBreak/>
        <w:t xml:space="preserve">решения этой проблемы. </w:t>
      </w:r>
      <w:r w:rsidR="00CD5A97">
        <w:rPr>
          <w:i/>
        </w:rPr>
        <w:t>Данная статья направлена</w:t>
      </w:r>
      <w:r w:rsidR="00CD5A97" w:rsidRPr="00CD5A97">
        <w:rPr>
          <w:i/>
        </w:rPr>
        <w:t xml:space="preserve"> на всесторонний анализ</w:t>
      </w:r>
      <w:r w:rsidR="008D2FFB">
        <w:rPr>
          <w:i/>
        </w:rPr>
        <w:t xml:space="preserve"> </w:t>
      </w:r>
      <w:r w:rsidR="008D2FFB" w:rsidRPr="008D2FFB">
        <w:rPr>
          <w:i/>
        </w:rPr>
        <w:t>формирования навыков смыслового чтения в начальной школе</w:t>
      </w:r>
      <w:r w:rsidR="008D2FFB">
        <w:rPr>
          <w:i/>
        </w:rPr>
        <w:t>.</w:t>
      </w:r>
    </w:p>
    <w:p w14:paraId="4206AD51" w14:textId="0E1CE43B" w:rsidR="001614ED" w:rsidRPr="00445185" w:rsidRDefault="001614ED" w:rsidP="001614ED">
      <w:pPr>
        <w:jc w:val="both"/>
        <w:rPr>
          <w:i/>
          <w:lang w:val="en-US"/>
        </w:rPr>
      </w:pPr>
      <w:r w:rsidRPr="001614ED">
        <w:rPr>
          <w:b/>
          <w:bCs/>
          <w:i/>
          <w:iCs/>
          <w:lang w:val="en-US"/>
        </w:rPr>
        <w:t>Annotation.</w:t>
      </w:r>
      <w:r w:rsidRPr="001614ED">
        <w:rPr>
          <w:lang w:val="en-US"/>
        </w:rPr>
        <w:t xml:space="preserve"> </w:t>
      </w:r>
      <w:r w:rsidR="008D2FFB" w:rsidRPr="008D2FFB">
        <w:rPr>
          <w:i/>
          <w:lang w:val="en-US"/>
        </w:rPr>
        <w:t>The article discusses the formation of semantic reading skills in elementary school. Today, in the context of information overload, the relevance of this issue is particularly high. There is a contradiction between the need to develop semantic reading skills in elementary school students and the lack of developed pedagogical conditions for solving this problem. This article aims to provide a comprehensive analysis of the formation of semantic reading skills in elementary school.</w:t>
      </w:r>
    </w:p>
    <w:p w14:paraId="1533D4D8" w14:textId="3682BD89" w:rsidR="00FC1422" w:rsidRPr="00445185" w:rsidRDefault="00FC1422" w:rsidP="00FC1422">
      <w:pPr>
        <w:jc w:val="both"/>
        <w:rPr>
          <w:i/>
        </w:rPr>
      </w:pPr>
      <w:r w:rsidRPr="001614ED">
        <w:rPr>
          <w:rFonts w:cs="Times New Roman"/>
          <w:b/>
          <w:bCs/>
          <w:i/>
          <w:iCs/>
        </w:rPr>
        <w:t>Ключевые</w:t>
      </w:r>
      <w:r w:rsidRPr="001614ED">
        <w:rPr>
          <w:b/>
          <w:bCs/>
          <w:i/>
          <w:iCs/>
        </w:rPr>
        <w:t xml:space="preserve"> </w:t>
      </w:r>
      <w:r w:rsidRPr="001614ED">
        <w:rPr>
          <w:rFonts w:cs="Times New Roman"/>
          <w:b/>
          <w:bCs/>
          <w:i/>
          <w:iCs/>
        </w:rPr>
        <w:t>слова</w:t>
      </w:r>
      <w:r w:rsidRPr="001614ED">
        <w:rPr>
          <w:b/>
          <w:bCs/>
          <w:i/>
          <w:iCs/>
        </w:rPr>
        <w:t>.</w:t>
      </w:r>
      <w:r>
        <w:t xml:space="preserve"> </w:t>
      </w:r>
      <w:r w:rsidR="00133544" w:rsidRPr="00133544">
        <w:rPr>
          <w:i/>
        </w:rPr>
        <w:t>Универсальные</w:t>
      </w:r>
      <w:r w:rsidR="00133544">
        <w:t xml:space="preserve"> </w:t>
      </w:r>
      <w:r w:rsidR="00133544">
        <w:rPr>
          <w:i/>
        </w:rPr>
        <w:t>у</w:t>
      </w:r>
      <w:r w:rsidR="005956DF">
        <w:rPr>
          <w:i/>
        </w:rPr>
        <w:t>чебные навыки,</w:t>
      </w:r>
      <w:r w:rsidR="00133544">
        <w:rPr>
          <w:i/>
        </w:rPr>
        <w:t xml:space="preserve"> </w:t>
      </w:r>
      <w:r w:rsidR="008D2FFB">
        <w:rPr>
          <w:i/>
        </w:rPr>
        <w:t xml:space="preserve">чтение, </w:t>
      </w:r>
      <w:r w:rsidR="00133544">
        <w:rPr>
          <w:i/>
        </w:rPr>
        <w:t>с</w:t>
      </w:r>
      <w:r w:rsidR="008D2FFB">
        <w:rPr>
          <w:i/>
        </w:rPr>
        <w:t>мысловое чтение</w:t>
      </w:r>
      <w:r w:rsidR="005956DF">
        <w:rPr>
          <w:i/>
        </w:rPr>
        <w:t>, младший школьный в</w:t>
      </w:r>
      <w:r w:rsidR="00133544">
        <w:rPr>
          <w:i/>
        </w:rPr>
        <w:t>озраст,</w:t>
      </w:r>
      <w:r w:rsidR="008D2FFB">
        <w:rPr>
          <w:i/>
        </w:rPr>
        <w:t xml:space="preserve"> формирование</w:t>
      </w:r>
      <w:r w:rsidR="005956DF">
        <w:rPr>
          <w:i/>
        </w:rPr>
        <w:t>.</w:t>
      </w:r>
    </w:p>
    <w:p w14:paraId="007922D6" w14:textId="0B4BEF05" w:rsidR="001614ED" w:rsidRPr="005956DF" w:rsidRDefault="001614ED" w:rsidP="001614ED">
      <w:pPr>
        <w:jc w:val="both"/>
        <w:rPr>
          <w:i/>
          <w:lang w:val="en-US"/>
        </w:rPr>
      </w:pPr>
      <w:r w:rsidRPr="00445185">
        <w:rPr>
          <w:b/>
          <w:bCs/>
          <w:i/>
          <w:iCs/>
          <w:lang w:val="en-US"/>
        </w:rPr>
        <w:t>Keywords</w:t>
      </w:r>
      <w:r w:rsidRPr="00CC1EA4">
        <w:rPr>
          <w:b/>
          <w:bCs/>
          <w:i/>
          <w:iCs/>
          <w:lang w:val="en-US"/>
        </w:rPr>
        <w:t>.</w:t>
      </w:r>
      <w:r w:rsidRPr="00CC1EA4">
        <w:rPr>
          <w:i/>
          <w:lang w:val="en-US"/>
        </w:rPr>
        <w:t xml:space="preserve"> </w:t>
      </w:r>
      <w:r w:rsidR="008D2FFB" w:rsidRPr="008D2FFB">
        <w:rPr>
          <w:i/>
          <w:lang w:val="en-US"/>
        </w:rPr>
        <w:t>Universal learning skills, reading, semantic reading, primary school age, formation.</w:t>
      </w:r>
    </w:p>
    <w:p w14:paraId="423A2058" w14:textId="77777777" w:rsidR="002047B5" w:rsidRPr="005956DF" w:rsidRDefault="002047B5" w:rsidP="00E808E3">
      <w:pPr>
        <w:ind w:firstLine="0"/>
        <w:jc w:val="both"/>
        <w:rPr>
          <w:lang w:val="en-US"/>
        </w:rPr>
      </w:pPr>
    </w:p>
    <w:p w14:paraId="26E491D9" w14:textId="5F7FDC92" w:rsidR="00C8539D" w:rsidRDefault="00CD5A97" w:rsidP="008D2FFB">
      <w:pPr>
        <w:jc w:val="both"/>
      </w:pPr>
      <w:r>
        <w:t xml:space="preserve">Актуальность темы обусловлена </w:t>
      </w:r>
      <w:r w:rsidR="0026132B">
        <w:t xml:space="preserve">тем, что </w:t>
      </w:r>
      <w:r w:rsidR="008D2FFB">
        <w:t>п</w:t>
      </w:r>
      <w:r w:rsidR="008D2FFB" w:rsidRPr="008D2FFB">
        <w:t>роблема формирования навыков смыслового чтения у учащихся начальной школы особо актуальна сегодня. Мы имеем дело с переизбытком количества информации, поступающей в самом разнообразном виде из разных источников. Качество этой информации порой низкое. Учитывая тенденцию бездумного усвоения информации, попадающей в поле зрения человека, остро стоит вопрос, насколько человек готов работать с этой информацией, умеет ли он вычленять информацию высокого и низкого качества. В связи с этим, цель обучить и воспитать духовно развитую личность, способную адаптироваться к любым изменениям в современном информационном обществе стоит наиболее остро. Осмысленное чтение благоприятно сказывается на развитии личности читателя в целом. Осмысленное чтение учит жизни, учит понимать происходящие в общ</w:t>
      </w:r>
      <w:r w:rsidR="0021147F">
        <w:t xml:space="preserve">естве процессы, осмысливать их и </w:t>
      </w:r>
      <w:r w:rsidR="008D2FFB" w:rsidRPr="008D2FFB">
        <w:t>д</w:t>
      </w:r>
      <w:r w:rsidR="0021147F">
        <w:t>авать им адекватную оценку</w:t>
      </w:r>
      <w:r w:rsidR="008D2FFB" w:rsidRPr="008D2FFB">
        <w:t>.</w:t>
      </w:r>
    </w:p>
    <w:p w14:paraId="4D550D92" w14:textId="34B7BCEA" w:rsidR="008D2FFB" w:rsidRDefault="0021147F" w:rsidP="008D2FFB">
      <w:pPr>
        <w:jc w:val="both"/>
      </w:pPr>
      <w:r w:rsidRPr="0021147F">
        <w:t>Чтение – сложная деятельность, в которой разделяют процесс перекодирования письменной речи в звучащую (техническую сторону) постижение смысла, прочитанного (содержат</w:t>
      </w:r>
      <w:r w:rsidR="009B1C8A">
        <w:t>ельную сторону)</w:t>
      </w:r>
      <w:r w:rsidRPr="0021147F">
        <w:t xml:space="preserve">. Они в </w:t>
      </w:r>
      <w:r w:rsidRPr="0021147F">
        <w:lastRenderedPageBreak/>
        <w:t>совокупности и составляют «полноценное чтение». Овладение механизмом чтения сказывается на понимании смысла прочитанного, конструировании собственного смысла.</w:t>
      </w:r>
    </w:p>
    <w:p w14:paraId="1EF79874" w14:textId="4CA8DDDF" w:rsidR="0021147F" w:rsidRPr="00D962B0" w:rsidRDefault="0021147F" w:rsidP="008D2FFB">
      <w:pPr>
        <w:jc w:val="both"/>
      </w:pPr>
      <w:r w:rsidRPr="0021147F">
        <w:t xml:space="preserve">Впервые данный термин употребили Л.Ю. </w:t>
      </w:r>
      <w:proofErr w:type="spellStart"/>
      <w:r w:rsidRPr="0021147F">
        <w:t>Невуева</w:t>
      </w:r>
      <w:proofErr w:type="spellEnd"/>
      <w:r w:rsidRPr="0021147F">
        <w:t xml:space="preserve"> и А.А. Зубченко. В ФГОС НОО навыки смыслового чтения трактуются как «</w:t>
      </w:r>
      <w:proofErr w:type="spellStart"/>
      <w:r w:rsidRPr="0021147F">
        <w:t>метапредметный</w:t>
      </w:r>
      <w:proofErr w:type="spellEnd"/>
      <w:r w:rsidRPr="0021147F">
        <w:t xml:space="preserve"> результат учебной деятельности» [ФГОС НОО]. В концепции развития УУД А.Г. </w:t>
      </w:r>
      <w:proofErr w:type="spellStart"/>
      <w:r w:rsidRPr="0021147F">
        <w:t>Асмолов</w:t>
      </w:r>
      <w:proofErr w:type="spellEnd"/>
      <w:r w:rsidRPr="0021147F">
        <w:t xml:space="preserve"> относит смысловое чтение к группе познавательных </w:t>
      </w:r>
      <w:proofErr w:type="spellStart"/>
      <w:r w:rsidRPr="0021147F">
        <w:t>общеучебных</w:t>
      </w:r>
      <w:proofErr w:type="spellEnd"/>
      <w:r w:rsidRPr="0021147F">
        <w:t xml:space="preserve"> УД. Автор определяет его как «осмысление цели чтения и выбор вида чтения в зависимости от цели; извлечение информации из текстов различных жанров; определение основной и второстепенной информации; ориентация и восприятие текстов; понимание и адекватная оценка» Как проектировать универсальные учебные действия в начальной шк</w:t>
      </w:r>
      <w:r w:rsidR="00D962B0">
        <w:t>оле: от действия к мысли</w:t>
      </w:r>
      <w:r w:rsidRPr="0021147F">
        <w:t>.</w:t>
      </w:r>
      <w:r w:rsidR="00D962B0">
        <w:t xml:space="preserve"> </w:t>
      </w:r>
      <w:r w:rsidR="00D962B0" w:rsidRPr="00D962B0">
        <w:t>[</w:t>
      </w:r>
      <w:r w:rsidR="00052C14">
        <w:t>3</w:t>
      </w:r>
      <w:r w:rsidR="00D962B0" w:rsidRPr="00D962B0">
        <w:t>]</w:t>
      </w:r>
    </w:p>
    <w:p w14:paraId="3904AD89" w14:textId="419F164C" w:rsidR="0021147F" w:rsidRDefault="0021147F" w:rsidP="008D2FFB">
      <w:pPr>
        <w:jc w:val="both"/>
      </w:pPr>
      <w:r w:rsidRPr="0021147F">
        <w:t>Смысловое чтение — сложный, многогранный процесс. Существует множество подходов определению понятия «смысловое чтение». Исследователи с разных сторон подходят к его изучению и выделяют его типы, закономерности, условия его формирования, компоненты и составляющие процесса смыслового чтения. Однако много еще предстоит сделать в этом отношении.</w:t>
      </w:r>
    </w:p>
    <w:p w14:paraId="5B93FCC6" w14:textId="627607CC" w:rsidR="0021147F" w:rsidRDefault="0021147F" w:rsidP="0021147F">
      <w:pPr>
        <w:jc w:val="both"/>
      </w:pPr>
      <w:r>
        <w:t>Практика показывает, что в школе значительное внимание уделяется формированию технического навыка чтения, формированию навыков смыслового чтения отводится второстепенная роль, что весьма неправильно, так как именно на постижение смысла должно быть нацелено чтение. Механическое чтение всего лишь первая ступень в овладении смысловым чтением. Постепенно со временем оно превращается в операцию для осуществления сознательного чтения, а сознательное чтение, в свою очередь, выступает основной целью чтения</w:t>
      </w:r>
      <w:r w:rsidR="00B24040">
        <w:t>.</w:t>
      </w:r>
      <w:r>
        <w:t xml:space="preserve"> [</w:t>
      </w:r>
      <w:r w:rsidR="00052C14">
        <w:t>5</w:t>
      </w:r>
      <w:r w:rsidR="00B24040">
        <w:t>]</w:t>
      </w:r>
    </w:p>
    <w:p w14:paraId="0F273336" w14:textId="05F1F3B8" w:rsidR="0021147F" w:rsidRPr="00B24040" w:rsidRDefault="009B1C8A" w:rsidP="0021147F">
      <w:pPr>
        <w:jc w:val="both"/>
        <w:rPr>
          <w:lang w:val="en-US"/>
        </w:rPr>
      </w:pPr>
      <w:r>
        <w:t>П</w:t>
      </w:r>
      <w:r w:rsidR="0021147F">
        <w:t xml:space="preserve">онятие «смысловое чтение», которое дает А.Г. </w:t>
      </w:r>
      <w:proofErr w:type="spellStart"/>
      <w:r w:rsidR="0021147F">
        <w:t>Асмолов</w:t>
      </w:r>
      <w:proofErr w:type="spellEnd"/>
      <w:r w:rsidR="0021147F">
        <w:t>: «смысловое чтение процесс понимания текста</w:t>
      </w:r>
      <w:r w:rsidR="0021147F">
        <w:t xml:space="preserve"> и конструирования </w:t>
      </w:r>
      <w:proofErr w:type="gramStart"/>
      <w:r w:rsidR="0021147F">
        <w:t xml:space="preserve">собственного </w:t>
      </w:r>
      <w:r w:rsidR="0021147F">
        <w:t>смысла</w:t>
      </w:r>
      <w:proofErr w:type="gramEnd"/>
      <w:r w:rsidR="0021147F">
        <w:t xml:space="preserve"> на основе прочитанного» Как проектировать универсальные учебные действия начальной школе: от действия к мысли]. Понимая под навыком автоматизированное действие, высший уровен</w:t>
      </w:r>
      <w:r w:rsidR="00B24040">
        <w:t>ь овладения умением</w:t>
      </w:r>
      <w:r w:rsidR="0021147F">
        <w:t xml:space="preserve">, умения </w:t>
      </w:r>
      <w:r w:rsidR="0021147F">
        <w:lastRenderedPageBreak/>
        <w:t>смыслового чтения, доведенные до высокого уровня овладения ими, будут переходить в навыки смыслового чтения.</w:t>
      </w:r>
      <w:r w:rsidR="00B24040">
        <w:t xml:space="preserve"> </w:t>
      </w:r>
      <w:r w:rsidR="00B24040" w:rsidRPr="00B24040">
        <w:t>[</w:t>
      </w:r>
      <w:r w:rsidR="00B24040">
        <w:t>1</w:t>
      </w:r>
      <w:r w:rsidR="00B24040">
        <w:rPr>
          <w:lang w:val="en-US"/>
        </w:rPr>
        <w:t>]</w:t>
      </w:r>
    </w:p>
    <w:p w14:paraId="55CAD943" w14:textId="1CA59279" w:rsidR="008D2FFB" w:rsidRDefault="0021147F" w:rsidP="008D2FFB">
      <w:pPr>
        <w:jc w:val="both"/>
      </w:pPr>
      <w:r w:rsidRPr="0021147F">
        <w:t>Рассмотрение особенностей формирования навыков смыслового чтения у детей младшего школьного возраста представляется важным этапом работы, так как именно они лягут в основу выделения совокупности педагогических условий, позволяющих эффективно организовать процесс формирования навыков смыслового чтения у учащихся начальной школы. Вообще у каждого процесса есть свои особенности, то же касается и процесса формирования навыков смыслового чтения.</w:t>
      </w:r>
    </w:p>
    <w:p w14:paraId="16F0DD90" w14:textId="45EA49AF" w:rsidR="0021147F" w:rsidRDefault="0021147F" w:rsidP="008D2FFB">
      <w:pPr>
        <w:jc w:val="both"/>
      </w:pPr>
      <w:proofErr w:type="spellStart"/>
      <w:r w:rsidRPr="0021147F">
        <w:t>Сформированность</w:t>
      </w:r>
      <w:proofErr w:type="spellEnd"/>
      <w:r w:rsidRPr="0021147F">
        <w:t xml:space="preserve"> навыков смыслового чтения в процессе чтения текстов различного характера важна, поскольку в данном процессе происходит работа со смыслом текста, что предполагает не только его принятие, но и формирование к нему своего отношения. Особенно это актуально на начальном этапе в силу пластичности психических процессов детей данной возрастной группы. М.П. </w:t>
      </w:r>
      <w:proofErr w:type="spellStart"/>
      <w:r w:rsidRPr="0021147F">
        <w:t>Воюшина</w:t>
      </w:r>
      <w:proofErr w:type="spellEnd"/>
      <w:r w:rsidRPr="0021147F">
        <w:t xml:space="preserve"> пишет: «При работе с текстом в начальной школе предполагается внимательное и многоуровневое изучение текста и его элементов. Это обусловлено необходимостью совершенствования техники чтения, требующей многократного </w:t>
      </w:r>
      <w:proofErr w:type="spellStart"/>
      <w:r w:rsidRPr="0021147F">
        <w:t>перечитывания</w:t>
      </w:r>
      <w:proofErr w:type="spellEnd"/>
      <w:r w:rsidRPr="0021147F">
        <w:t>, что создаёт предпосылки для тщате</w:t>
      </w:r>
      <w:r w:rsidR="003A536F">
        <w:t>льного анализа текста»</w:t>
      </w:r>
      <w:r w:rsidR="00052C14">
        <w:t>.</w:t>
      </w:r>
      <w:r w:rsidR="003A536F">
        <w:t xml:space="preserve"> [2</w:t>
      </w:r>
      <w:r w:rsidRPr="0021147F">
        <w:t>]</w:t>
      </w:r>
    </w:p>
    <w:p w14:paraId="36826B2C" w14:textId="46275330" w:rsidR="0021147F" w:rsidRPr="00052C14" w:rsidRDefault="0021147F" w:rsidP="009B1C8A">
      <w:pPr>
        <w:jc w:val="both"/>
      </w:pPr>
      <w:r>
        <w:t>Формирования навыков смыслового чтения, т.к. его приоритетом является развитие УУД ценностно-смысловой сферы и коммуникации. Исходя из того, что мы имеем дело со смысловым чтением, наиболее предпочтительны те учебные предметы, где дети работают с тек</w:t>
      </w:r>
      <w:r>
        <w:t>стами различных видов и жанров.</w:t>
      </w:r>
      <w:r w:rsidR="009B1C8A">
        <w:t xml:space="preserve"> </w:t>
      </w:r>
      <w:r>
        <w:t xml:space="preserve">По мнению К.С. Станиславского, «для более полного осмысления текста необходим эффект общения, задействование эмоционального и интеллектуального опыта </w:t>
      </w:r>
      <w:r w:rsidR="00052C14">
        <w:t xml:space="preserve">читателя». </w:t>
      </w:r>
      <w:r>
        <w:t>Значительным потенциалом в этом отношении обладает именно художественный текст</w:t>
      </w:r>
      <w:r w:rsidR="00052C14">
        <w:t>. [4]</w:t>
      </w:r>
    </w:p>
    <w:p w14:paraId="335E6793" w14:textId="281246A2" w:rsidR="0021147F" w:rsidRDefault="0021147F" w:rsidP="0021147F">
      <w:pPr>
        <w:jc w:val="both"/>
      </w:pPr>
      <w:r>
        <w:t>У</w:t>
      </w:r>
      <w:r>
        <w:t xml:space="preserve">читываются личностные особенности учащихся при подборе заданий к учебным текстам предполагает следующее. Оговоримся, что среди личностных особенностей мы выделили для работы в процессе формирования навыков </w:t>
      </w:r>
      <w:r>
        <w:lastRenderedPageBreak/>
        <w:t>смыслового чтения ли мотивы и стремления младших школьников. Под личностным мотивом мы будем понимать побуждение к достижению цели как личностную необходимость, имеющей личностный смысл, а под стремлением – внутренне обусловленную необходимость совершить действие.</w:t>
      </w:r>
      <w:r>
        <w:t xml:space="preserve"> </w:t>
      </w:r>
      <w:r w:rsidRPr="0021147F">
        <w:t>Любая информация нуждается в детальной, длительной проработке со стороны личностных особенностей младших школьников, оказывающих существенное влияние на их деятельность, которую они должны воспринимать как личностную необходимость. Учет личностных особенностей, учитывать которые необходимо в процессе формирования навыко</w:t>
      </w:r>
      <w:r w:rsidR="009B1C8A">
        <w:t>в смысло</w:t>
      </w:r>
      <w:bookmarkStart w:id="0" w:name="_GoBack"/>
      <w:bookmarkEnd w:id="0"/>
      <w:r w:rsidRPr="0021147F">
        <w:t>вого чтения, представляется важным моментов в организации работы с младшими школьниками в рамках урочной и внеурочной деятельности.</w:t>
      </w:r>
    </w:p>
    <w:p w14:paraId="3913505B" w14:textId="37619903" w:rsidR="00583AA5" w:rsidRDefault="00583AA5" w:rsidP="00583AA5">
      <w:pPr>
        <w:jc w:val="both"/>
      </w:pPr>
      <w:r w:rsidRPr="00583AA5">
        <w:t xml:space="preserve">Таким образом, </w:t>
      </w:r>
      <w:r w:rsidR="0021147F">
        <w:t>учет</w:t>
      </w:r>
      <w:r w:rsidR="0021147F" w:rsidRPr="0021147F">
        <w:t xml:space="preserve"> особенностей очень важен, так как без четкого видения ситуации невозможно предусмотреть эффективные и продуктивные пути формирования рассматриваемых нами навыков. Без учета особенностей рассматриваемого нами процесса мы можем выбрать неэффективные пути и способы, что естественно отразится не только на учебном процессе, но и на развитии личности младшего школьника и может повлечь за собой много негативных последствий, отличных от ожиданий, как со стороны учителя, так и самих детей младшего школьного возраста.</w:t>
      </w:r>
    </w:p>
    <w:p w14:paraId="3CE42DDD" w14:textId="77777777" w:rsidR="004D0339" w:rsidRDefault="004D0339" w:rsidP="001614ED">
      <w:pPr>
        <w:jc w:val="both"/>
      </w:pPr>
    </w:p>
    <w:p w14:paraId="25B2C1C3" w14:textId="22CD1D5D" w:rsidR="00C3125B" w:rsidRDefault="00C3125B" w:rsidP="009B1C8A">
      <w:pPr>
        <w:ind w:firstLine="0"/>
        <w:rPr>
          <w:b/>
          <w:bCs/>
        </w:rPr>
      </w:pPr>
    </w:p>
    <w:p w14:paraId="55C02BC8" w14:textId="77777777" w:rsidR="004D0339" w:rsidRPr="004D0339" w:rsidRDefault="004D0339" w:rsidP="004D0339">
      <w:pPr>
        <w:jc w:val="center"/>
        <w:rPr>
          <w:b/>
          <w:bCs/>
        </w:rPr>
      </w:pPr>
      <w:r w:rsidRPr="004D0339">
        <w:rPr>
          <w:b/>
          <w:bCs/>
        </w:rPr>
        <w:t>Список литературы:</w:t>
      </w:r>
    </w:p>
    <w:p w14:paraId="3BE0C805" w14:textId="5E1F274F" w:rsidR="00D962B0" w:rsidRDefault="003A536F" w:rsidP="003A536F">
      <w:pPr>
        <w:pStyle w:val="aa"/>
        <w:numPr>
          <w:ilvl w:val="0"/>
          <w:numId w:val="1"/>
        </w:numPr>
        <w:jc w:val="both"/>
      </w:pPr>
      <w:proofErr w:type="spellStart"/>
      <w:r w:rsidRPr="003A536F">
        <w:t>Асмолов</w:t>
      </w:r>
      <w:proofErr w:type="spellEnd"/>
      <w:r w:rsidRPr="003A536F">
        <w:t xml:space="preserve"> А. Г., </w:t>
      </w:r>
      <w:proofErr w:type="spellStart"/>
      <w:r w:rsidRPr="003A536F">
        <w:t>Бурменская</w:t>
      </w:r>
      <w:proofErr w:type="spellEnd"/>
      <w:r w:rsidRPr="003A536F">
        <w:t xml:space="preserve"> Г. В., Володарская И.А. </w:t>
      </w:r>
      <w:r w:rsidR="00B24040">
        <w:t>Формирование универсальных учебных действий в основной школе: от действия к мысли. Система знаний / Москва Просвещение 2011. С. 159</w:t>
      </w:r>
      <w:r>
        <w:t>.</w:t>
      </w:r>
    </w:p>
    <w:p w14:paraId="2395BE04" w14:textId="6C33DB16" w:rsidR="003A536F" w:rsidRDefault="003A536F" w:rsidP="003A536F">
      <w:pPr>
        <w:pStyle w:val="aa"/>
        <w:numPr>
          <w:ilvl w:val="0"/>
          <w:numId w:val="1"/>
        </w:numPr>
        <w:jc w:val="both"/>
      </w:pPr>
      <w:proofErr w:type="spellStart"/>
      <w:r>
        <w:t>Воюшина</w:t>
      </w:r>
      <w:proofErr w:type="spellEnd"/>
      <w:r>
        <w:t xml:space="preserve"> М. П. Методика обучения литературному чтению </w:t>
      </w:r>
      <w:r w:rsidRPr="003A536F">
        <w:t xml:space="preserve">2-е изд., </w:t>
      </w:r>
      <w:proofErr w:type="spellStart"/>
      <w:r w:rsidRPr="003A536F">
        <w:t>испр</w:t>
      </w:r>
      <w:proofErr w:type="spellEnd"/>
      <w:r w:rsidRPr="003A536F">
        <w:t xml:space="preserve">. — </w:t>
      </w:r>
      <w:proofErr w:type="gramStart"/>
      <w:r w:rsidRPr="003A536F">
        <w:t>М. :</w:t>
      </w:r>
      <w:proofErr w:type="gramEnd"/>
      <w:r w:rsidRPr="003A536F">
        <w:t xml:space="preserve"> Издательский ц</w:t>
      </w:r>
      <w:r>
        <w:t>ентр «Академия», 2013. С. 288.</w:t>
      </w:r>
    </w:p>
    <w:p w14:paraId="6CB5B298" w14:textId="33FD8806" w:rsidR="00D962B0" w:rsidRDefault="00D962B0" w:rsidP="00612AB1">
      <w:pPr>
        <w:pStyle w:val="aa"/>
        <w:numPr>
          <w:ilvl w:val="0"/>
          <w:numId w:val="1"/>
        </w:numPr>
        <w:jc w:val="both"/>
      </w:pPr>
      <w:proofErr w:type="spellStart"/>
      <w:r>
        <w:t>Невуева</w:t>
      </w:r>
      <w:proofErr w:type="spellEnd"/>
      <w:r>
        <w:t xml:space="preserve"> Л. Ю., Зубченко А.А. </w:t>
      </w:r>
      <w:proofErr w:type="spellStart"/>
      <w:r>
        <w:t>Паузативные</w:t>
      </w:r>
      <w:proofErr w:type="spellEnd"/>
      <w:r>
        <w:t xml:space="preserve"> характеристики выразительного (смыслового) чтения у младшего школьника // Научные </w:t>
      </w:r>
      <w:proofErr w:type="spellStart"/>
      <w:r>
        <w:t>исслед</w:t>
      </w:r>
      <w:proofErr w:type="spellEnd"/>
      <w:r>
        <w:t>. В психологии 1978 № 1. С. 42-46</w:t>
      </w:r>
      <w:r w:rsidR="00B24040">
        <w:t>.</w:t>
      </w:r>
      <w:r>
        <w:t xml:space="preserve"> </w:t>
      </w:r>
    </w:p>
    <w:p w14:paraId="105AB4C8" w14:textId="4B887ED5" w:rsidR="00D962B0" w:rsidRDefault="003A536F" w:rsidP="00612AB1">
      <w:pPr>
        <w:pStyle w:val="aa"/>
        <w:numPr>
          <w:ilvl w:val="0"/>
          <w:numId w:val="1"/>
        </w:numPr>
        <w:jc w:val="both"/>
      </w:pPr>
      <w:r>
        <w:lastRenderedPageBreak/>
        <w:t>Станиславский</w:t>
      </w:r>
      <w:r w:rsidR="00052C14">
        <w:t xml:space="preserve"> К. С. Работа актёра над собой // Собр. Соч. в 9 т. Москва: Искусство 1989 С. 233-235.</w:t>
      </w:r>
    </w:p>
    <w:p w14:paraId="14BFF9E0" w14:textId="25D9EA48" w:rsidR="00612AB1" w:rsidRDefault="00B24040" w:rsidP="00B24040">
      <w:pPr>
        <w:pStyle w:val="aa"/>
        <w:numPr>
          <w:ilvl w:val="0"/>
          <w:numId w:val="1"/>
        </w:numPr>
        <w:jc w:val="both"/>
      </w:pPr>
      <w:proofErr w:type="spellStart"/>
      <w:r>
        <w:t>Эльконин</w:t>
      </w:r>
      <w:proofErr w:type="spellEnd"/>
      <w:r>
        <w:t xml:space="preserve"> Д. Б. </w:t>
      </w:r>
      <w:r w:rsidRPr="00B24040">
        <w:t>Методика обучения литерату</w:t>
      </w:r>
      <w:r>
        <w:t>ре в начальной Школе С</w:t>
      </w:r>
      <w:r w:rsidRPr="00B24040">
        <w:t>. 323-349</w:t>
      </w:r>
      <w:r>
        <w:t>.</w:t>
      </w:r>
    </w:p>
    <w:sectPr w:rsidR="00612AB1" w:rsidSect="00E9193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Times New Roman"/>
    <w:panose1 w:val="00000000000000000000"/>
    <w:charset w:val="00"/>
    <w:family w:val="roman"/>
    <w:notTrueType/>
    <w:pitch w:val="default"/>
  </w:font>
  <w:font w:name="Calibri">
    <w:charset w:val="CC"/>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C0688D"/>
    <w:multiLevelType w:val="hybridMultilevel"/>
    <w:tmpl w:val="C0D43C70"/>
    <w:lvl w:ilvl="0" w:tplc="E6422E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FEE"/>
    <w:rsid w:val="00014249"/>
    <w:rsid w:val="00021562"/>
    <w:rsid w:val="00052C14"/>
    <w:rsid w:val="000652EB"/>
    <w:rsid w:val="00087154"/>
    <w:rsid w:val="000A79A4"/>
    <w:rsid w:val="00100D77"/>
    <w:rsid w:val="001135E7"/>
    <w:rsid w:val="001233A9"/>
    <w:rsid w:val="00123C95"/>
    <w:rsid w:val="00133544"/>
    <w:rsid w:val="00145C89"/>
    <w:rsid w:val="001614ED"/>
    <w:rsid w:val="00174051"/>
    <w:rsid w:val="00176447"/>
    <w:rsid w:val="001A1642"/>
    <w:rsid w:val="001B5E4A"/>
    <w:rsid w:val="001D0B7B"/>
    <w:rsid w:val="001E28F6"/>
    <w:rsid w:val="001F2EF6"/>
    <w:rsid w:val="001F521C"/>
    <w:rsid w:val="0020153C"/>
    <w:rsid w:val="002047B5"/>
    <w:rsid w:val="00210B69"/>
    <w:rsid w:val="0021147F"/>
    <w:rsid w:val="00232C5C"/>
    <w:rsid w:val="0024671B"/>
    <w:rsid w:val="0026132B"/>
    <w:rsid w:val="0026199F"/>
    <w:rsid w:val="0026672E"/>
    <w:rsid w:val="00270F88"/>
    <w:rsid w:val="00272586"/>
    <w:rsid w:val="0027410B"/>
    <w:rsid w:val="002A1A18"/>
    <w:rsid w:val="002B13B0"/>
    <w:rsid w:val="002F7F00"/>
    <w:rsid w:val="003503E3"/>
    <w:rsid w:val="0039519A"/>
    <w:rsid w:val="003A276A"/>
    <w:rsid w:val="003A2985"/>
    <w:rsid w:val="003A536F"/>
    <w:rsid w:val="003A6509"/>
    <w:rsid w:val="003C05D6"/>
    <w:rsid w:val="003E12D5"/>
    <w:rsid w:val="003E2B9D"/>
    <w:rsid w:val="003E79D7"/>
    <w:rsid w:val="0040069B"/>
    <w:rsid w:val="004257CC"/>
    <w:rsid w:val="004343C7"/>
    <w:rsid w:val="00445185"/>
    <w:rsid w:val="00455CCC"/>
    <w:rsid w:val="00476B21"/>
    <w:rsid w:val="004771EF"/>
    <w:rsid w:val="00490216"/>
    <w:rsid w:val="004C3678"/>
    <w:rsid w:val="004C59B0"/>
    <w:rsid w:val="004D0339"/>
    <w:rsid w:val="004E4246"/>
    <w:rsid w:val="004E71AE"/>
    <w:rsid w:val="00513C50"/>
    <w:rsid w:val="005224D2"/>
    <w:rsid w:val="00545F04"/>
    <w:rsid w:val="0057726D"/>
    <w:rsid w:val="00583AA5"/>
    <w:rsid w:val="005956DF"/>
    <w:rsid w:val="005F51D2"/>
    <w:rsid w:val="006011F5"/>
    <w:rsid w:val="0061008D"/>
    <w:rsid w:val="00612AB1"/>
    <w:rsid w:val="006227EA"/>
    <w:rsid w:val="0064746C"/>
    <w:rsid w:val="0066050B"/>
    <w:rsid w:val="00672F0C"/>
    <w:rsid w:val="00686AF2"/>
    <w:rsid w:val="006976BE"/>
    <w:rsid w:val="006A77EC"/>
    <w:rsid w:val="006B5344"/>
    <w:rsid w:val="006B64C9"/>
    <w:rsid w:val="006C54F8"/>
    <w:rsid w:val="006F5376"/>
    <w:rsid w:val="00704AFA"/>
    <w:rsid w:val="00706D03"/>
    <w:rsid w:val="00755E94"/>
    <w:rsid w:val="00773C8D"/>
    <w:rsid w:val="00780164"/>
    <w:rsid w:val="00784980"/>
    <w:rsid w:val="007917FF"/>
    <w:rsid w:val="007955F3"/>
    <w:rsid w:val="007A41A9"/>
    <w:rsid w:val="007B46EF"/>
    <w:rsid w:val="007D0F7C"/>
    <w:rsid w:val="007D5654"/>
    <w:rsid w:val="007E6D2B"/>
    <w:rsid w:val="0083657D"/>
    <w:rsid w:val="008645B3"/>
    <w:rsid w:val="008709ED"/>
    <w:rsid w:val="00897E96"/>
    <w:rsid w:val="008B2EE0"/>
    <w:rsid w:val="008C5934"/>
    <w:rsid w:val="008C59D7"/>
    <w:rsid w:val="008D2FFB"/>
    <w:rsid w:val="00907394"/>
    <w:rsid w:val="009150D9"/>
    <w:rsid w:val="0092132D"/>
    <w:rsid w:val="009250B3"/>
    <w:rsid w:val="009257B6"/>
    <w:rsid w:val="00936504"/>
    <w:rsid w:val="00941902"/>
    <w:rsid w:val="00962091"/>
    <w:rsid w:val="0096690A"/>
    <w:rsid w:val="00992BDC"/>
    <w:rsid w:val="009B1C8A"/>
    <w:rsid w:val="00A06F18"/>
    <w:rsid w:val="00A13217"/>
    <w:rsid w:val="00A22BE2"/>
    <w:rsid w:val="00A265E5"/>
    <w:rsid w:val="00A828C3"/>
    <w:rsid w:val="00A90CDE"/>
    <w:rsid w:val="00AA40EA"/>
    <w:rsid w:val="00AB1C4E"/>
    <w:rsid w:val="00AB1F46"/>
    <w:rsid w:val="00AC0DAC"/>
    <w:rsid w:val="00B13BA7"/>
    <w:rsid w:val="00B24040"/>
    <w:rsid w:val="00B2491B"/>
    <w:rsid w:val="00B32AF2"/>
    <w:rsid w:val="00B33229"/>
    <w:rsid w:val="00B37127"/>
    <w:rsid w:val="00B96FED"/>
    <w:rsid w:val="00BE5A6A"/>
    <w:rsid w:val="00C3125B"/>
    <w:rsid w:val="00C51C88"/>
    <w:rsid w:val="00C72C03"/>
    <w:rsid w:val="00C77DE9"/>
    <w:rsid w:val="00C8539D"/>
    <w:rsid w:val="00CA0978"/>
    <w:rsid w:val="00CA7CB2"/>
    <w:rsid w:val="00CB220F"/>
    <w:rsid w:val="00CC1EA4"/>
    <w:rsid w:val="00CD5A97"/>
    <w:rsid w:val="00CE27DE"/>
    <w:rsid w:val="00CF6DA0"/>
    <w:rsid w:val="00D02D12"/>
    <w:rsid w:val="00D11302"/>
    <w:rsid w:val="00D360E7"/>
    <w:rsid w:val="00D609B5"/>
    <w:rsid w:val="00D962B0"/>
    <w:rsid w:val="00D97ABC"/>
    <w:rsid w:val="00DB1B8C"/>
    <w:rsid w:val="00DC0750"/>
    <w:rsid w:val="00DD1B17"/>
    <w:rsid w:val="00E021A1"/>
    <w:rsid w:val="00E10378"/>
    <w:rsid w:val="00E11896"/>
    <w:rsid w:val="00E17FE9"/>
    <w:rsid w:val="00E329CD"/>
    <w:rsid w:val="00E7725A"/>
    <w:rsid w:val="00E808E3"/>
    <w:rsid w:val="00E91935"/>
    <w:rsid w:val="00EA0FEE"/>
    <w:rsid w:val="00EC210F"/>
    <w:rsid w:val="00EC5188"/>
    <w:rsid w:val="00F12A91"/>
    <w:rsid w:val="00F30A95"/>
    <w:rsid w:val="00F3309D"/>
    <w:rsid w:val="00F40AB1"/>
    <w:rsid w:val="00F472D6"/>
    <w:rsid w:val="00F526F0"/>
    <w:rsid w:val="00F637B1"/>
    <w:rsid w:val="00F71AF2"/>
    <w:rsid w:val="00FC1422"/>
    <w:rsid w:val="00FC24FA"/>
    <w:rsid w:val="00FC6D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E75C9"/>
  <w15:docId w15:val="{00CA8C11-7CD7-1044-924C-6240493CF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59D7"/>
    <w:pPr>
      <w:spacing w:after="0" w:line="360" w:lineRule="auto"/>
      <w:ind w:firstLine="709"/>
    </w:pPr>
    <w:rPr>
      <w:rFonts w:ascii="Times New Roman" w:hAnsi="Times New Roman"/>
      <w:kern w:val="0"/>
      <w:sz w:val="28"/>
    </w:rPr>
  </w:style>
  <w:style w:type="paragraph" w:styleId="1">
    <w:name w:val="heading 1"/>
    <w:basedOn w:val="a"/>
    <w:link w:val="10"/>
    <w:autoRedefine/>
    <w:uiPriority w:val="9"/>
    <w:qFormat/>
    <w:rsid w:val="00A265E5"/>
    <w:pPr>
      <w:spacing w:before="100" w:beforeAutospacing="1" w:after="100" w:afterAutospacing="1"/>
      <w:outlineLvl w:val="0"/>
    </w:pPr>
    <w:rPr>
      <w:b/>
      <w:bCs/>
      <w:kern w:val="36"/>
      <w:szCs w:val="48"/>
    </w:rPr>
  </w:style>
  <w:style w:type="paragraph" w:styleId="2">
    <w:name w:val="heading 2"/>
    <w:basedOn w:val="a"/>
    <w:link w:val="20"/>
    <w:uiPriority w:val="9"/>
    <w:qFormat/>
    <w:rsid w:val="00A06F18"/>
    <w:pPr>
      <w:ind w:firstLine="0"/>
      <w:outlineLvl w:val="1"/>
    </w:pPr>
    <w:rPr>
      <w:rFonts w:cs="Times New Roman"/>
      <w:bCs/>
      <w:kern w:val="2"/>
      <w:szCs w:val="36"/>
    </w:rPr>
  </w:style>
  <w:style w:type="paragraph" w:styleId="3">
    <w:name w:val="heading 3"/>
    <w:basedOn w:val="a"/>
    <w:next w:val="a"/>
    <w:link w:val="30"/>
    <w:uiPriority w:val="9"/>
    <w:semiHidden/>
    <w:unhideWhenUsed/>
    <w:qFormat/>
    <w:rsid w:val="00EA0FEE"/>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EA0FEE"/>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EA0FEE"/>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EA0FEE"/>
    <w:pPr>
      <w:keepNext/>
      <w:keepLines/>
      <w:spacing w:before="4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EA0FEE"/>
    <w:pPr>
      <w:keepNext/>
      <w:keepLines/>
      <w:spacing w:before="4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EA0FEE"/>
    <w:pPr>
      <w:keepNext/>
      <w:keepLines/>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EA0FEE"/>
    <w:pPr>
      <w:keepNext/>
      <w:keepLines/>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06F18"/>
    <w:rPr>
      <w:rFonts w:ascii="Times New Roman" w:hAnsi="Times New Roman" w:cs="Times New Roman"/>
      <w:bCs/>
      <w:sz w:val="28"/>
      <w:szCs w:val="36"/>
      <w:lang w:eastAsia="ru-RU"/>
    </w:rPr>
  </w:style>
  <w:style w:type="character" w:customStyle="1" w:styleId="10">
    <w:name w:val="Заголовок 1 Знак"/>
    <w:basedOn w:val="a0"/>
    <w:link w:val="1"/>
    <w:uiPriority w:val="9"/>
    <w:rsid w:val="00A265E5"/>
    <w:rPr>
      <w:rFonts w:ascii="Times New Roman" w:eastAsia="Times New Roman" w:hAnsi="Times New Roman" w:cs="Times New Roman"/>
      <w:b/>
      <w:bCs/>
      <w:kern w:val="36"/>
      <w:sz w:val="28"/>
      <w:szCs w:val="48"/>
      <w:lang w:eastAsia="ru-RU"/>
    </w:rPr>
  </w:style>
  <w:style w:type="paragraph" w:styleId="a3">
    <w:name w:val="Body Text"/>
    <w:basedOn w:val="a"/>
    <w:link w:val="a4"/>
    <w:uiPriority w:val="1"/>
    <w:qFormat/>
    <w:rsid w:val="002A1A18"/>
  </w:style>
  <w:style w:type="character" w:customStyle="1" w:styleId="a4">
    <w:name w:val="Основной текст Знак"/>
    <w:link w:val="a3"/>
    <w:uiPriority w:val="1"/>
    <w:rsid w:val="002A1A18"/>
    <w:rPr>
      <w:sz w:val="28"/>
      <w:szCs w:val="24"/>
    </w:rPr>
  </w:style>
  <w:style w:type="paragraph" w:customStyle="1" w:styleId="a5">
    <w:name w:val="Ссылка"/>
    <w:basedOn w:val="a"/>
    <w:autoRedefine/>
    <w:uiPriority w:val="1"/>
    <w:qFormat/>
    <w:rsid w:val="00B2491B"/>
    <w:pPr>
      <w:widowControl w:val="0"/>
      <w:autoSpaceDE w:val="0"/>
      <w:autoSpaceDN w:val="0"/>
      <w:adjustRightInd w:val="0"/>
      <w:spacing w:line="240" w:lineRule="auto"/>
    </w:pPr>
    <w:rPr>
      <w:sz w:val="24"/>
    </w:rPr>
  </w:style>
  <w:style w:type="character" w:customStyle="1" w:styleId="30">
    <w:name w:val="Заголовок 3 Знак"/>
    <w:basedOn w:val="a0"/>
    <w:link w:val="3"/>
    <w:uiPriority w:val="9"/>
    <w:semiHidden/>
    <w:rsid w:val="00EA0FEE"/>
    <w:rPr>
      <w:rFonts w:eastAsiaTheme="majorEastAsia" w:cstheme="majorBidi"/>
      <w:color w:val="0F4761" w:themeColor="accent1" w:themeShade="BF"/>
      <w:kern w:val="0"/>
      <w:sz w:val="28"/>
      <w:szCs w:val="28"/>
    </w:rPr>
  </w:style>
  <w:style w:type="character" w:customStyle="1" w:styleId="40">
    <w:name w:val="Заголовок 4 Знак"/>
    <w:basedOn w:val="a0"/>
    <w:link w:val="4"/>
    <w:uiPriority w:val="9"/>
    <w:semiHidden/>
    <w:rsid w:val="00EA0FEE"/>
    <w:rPr>
      <w:rFonts w:eastAsiaTheme="majorEastAsia" w:cstheme="majorBidi"/>
      <w:i/>
      <w:iCs/>
      <w:color w:val="0F4761" w:themeColor="accent1" w:themeShade="BF"/>
      <w:kern w:val="0"/>
      <w:sz w:val="28"/>
    </w:rPr>
  </w:style>
  <w:style w:type="character" w:customStyle="1" w:styleId="50">
    <w:name w:val="Заголовок 5 Знак"/>
    <w:basedOn w:val="a0"/>
    <w:link w:val="5"/>
    <w:uiPriority w:val="9"/>
    <w:semiHidden/>
    <w:rsid w:val="00EA0FEE"/>
    <w:rPr>
      <w:rFonts w:eastAsiaTheme="majorEastAsia" w:cstheme="majorBidi"/>
      <w:color w:val="0F4761" w:themeColor="accent1" w:themeShade="BF"/>
      <w:kern w:val="0"/>
      <w:sz w:val="28"/>
    </w:rPr>
  </w:style>
  <w:style w:type="character" w:customStyle="1" w:styleId="60">
    <w:name w:val="Заголовок 6 Знак"/>
    <w:basedOn w:val="a0"/>
    <w:link w:val="6"/>
    <w:uiPriority w:val="9"/>
    <w:semiHidden/>
    <w:rsid w:val="00EA0FEE"/>
    <w:rPr>
      <w:rFonts w:eastAsiaTheme="majorEastAsia" w:cstheme="majorBidi"/>
      <w:i/>
      <w:iCs/>
      <w:color w:val="595959" w:themeColor="text1" w:themeTint="A6"/>
      <w:kern w:val="0"/>
      <w:sz w:val="28"/>
    </w:rPr>
  </w:style>
  <w:style w:type="character" w:customStyle="1" w:styleId="70">
    <w:name w:val="Заголовок 7 Знак"/>
    <w:basedOn w:val="a0"/>
    <w:link w:val="7"/>
    <w:uiPriority w:val="9"/>
    <w:semiHidden/>
    <w:rsid w:val="00EA0FEE"/>
    <w:rPr>
      <w:rFonts w:eastAsiaTheme="majorEastAsia" w:cstheme="majorBidi"/>
      <w:color w:val="595959" w:themeColor="text1" w:themeTint="A6"/>
      <w:kern w:val="0"/>
      <w:sz w:val="28"/>
    </w:rPr>
  </w:style>
  <w:style w:type="character" w:customStyle="1" w:styleId="80">
    <w:name w:val="Заголовок 8 Знак"/>
    <w:basedOn w:val="a0"/>
    <w:link w:val="8"/>
    <w:uiPriority w:val="9"/>
    <w:semiHidden/>
    <w:rsid w:val="00EA0FEE"/>
    <w:rPr>
      <w:rFonts w:eastAsiaTheme="majorEastAsia" w:cstheme="majorBidi"/>
      <w:i/>
      <w:iCs/>
      <w:color w:val="272727" w:themeColor="text1" w:themeTint="D8"/>
      <w:kern w:val="0"/>
      <w:sz w:val="28"/>
    </w:rPr>
  </w:style>
  <w:style w:type="character" w:customStyle="1" w:styleId="90">
    <w:name w:val="Заголовок 9 Знак"/>
    <w:basedOn w:val="a0"/>
    <w:link w:val="9"/>
    <w:uiPriority w:val="9"/>
    <w:semiHidden/>
    <w:rsid w:val="00EA0FEE"/>
    <w:rPr>
      <w:rFonts w:eastAsiaTheme="majorEastAsia" w:cstheme="majorBidi"/>
      <w:color w:val="272727" w:themeColor="text1" w:themeTint="D8"/>
      <w:kern w:val="0"/>
      <w:sz w:val="28"/>
    </w:rPr>
  </w:style>
  <w:style w:type="paragraph" w:styleId="a6">
    <w:name w:val="Title"/>
    <w:basedOn w:val="a"/>
    <w:next w:val="a"/>
    <w:link w:val="a7"/>
    <w:uiPriority w:val="10"/>
    <w:qFormat/>
    <w:rsid w:val="00EA0FE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7">
    <w:name w:val="Заголовок Знак"/>
    <w:basedOn w:val="a0"/>
    <w:link w:val="a6"/>
    <w:uiPriority w:val="10"/>
    <w:rsid w:val="00EA0FEE"/>
    <w:rPr>
      <w:rFonts w:asciiTheme="majorHAnsi" w:eastAsiaTheme="majorEastAsia" w:hAnsiTheme="majorHAnsi" w:cstheme="majorBidi"/>
      <w:spacing w:val="-10"/>
      <w:kern w:val="28"/>
      <w:sz w:val="56"/>
      <w:szCs w:val="56"/>
    </w:rPr>
  </w:style>
  <w:style w:type="paragraph" w:styleId="a8">
    <w:name w:val="Subtitle"/>
    <w:basedOn w:val="a"/>
    <w:next w:val="a"/>
    <w:link w:val="a9"/>
    <w:uiPriority w:val="11"/>
    <w:qFormat/>
    <w:rsid w:val="00EA0FEE"/>
    <w:pPr>
      <w:numPr>
        <w:ilvl w:val="1"/>
      </w:numPr>
      <w:spacing w:after="160"/>
      <w:ind w:firstLine="709"/>
    </w:pPr>
    <w:rPr>
      <w:rFonts w:asciiTheme="minorHAnsi" w:eastAsiaTheme="majorEastAsia" w:hAnsiTheme="minorHAnsi" w:cstheme="majorBidi"/>
      <w:color w:val="595959" w:themeColor="text1" w:themeTint="A6"/>
      <w:spacing w:val="15"/>
      <w:szCs w:val="28"/>
    </w:rPr>
  </w:style>
  <w:style w:type="character" w:customStyle="1" w:styleId="a9">
    <w:name w:val="Подзаголовок Знак"/>
    <w:basedOn w:val="a0"/>
    <w:link w:val="a8"/>
    <w:uiPriority w:val="11"/>
    <w:rsid w:val="00EA0FEE"/>
    <w:rPr>
      <w:rFonts w:eastAsiaTheme="majorEastAsia" w:cstheme="majorBidi"/>
      <w:color w:val="595959" w:themeColor="text1" w:themeTint="A6"/>
      <w:spacing w:val="15"/>
      <w:kern w:val="0"/>
      <w:sz w:val="28"/>
      <w:szCs w:val="28"/>
    </w:rPr>
  </w:style>
  <w:style w:type="paragraph" w:styleId="21">
    <w:name w:val="Quote"/>
    <w:basedOn w:val="a"/>
    <w:next w:val="a"/>
    <w:link w:val="22"/>
    <w:uiPriority w:val="29"/>
    <w:qFormat/>
    <w:rsid w:val="00EA0FEE"/>
    <w:pPr>
      <w:spacing w:before="160" w:after="160"/>
      <w:jc w:val="center"/>
    </w:pPr>
    <w:rPr>
      <w:i/>
      <w:iCs/>
      <w:color w:val="404040" w:themeColor="text1" w:themeTint="BF"/>
    </w:rPr>
  </w:style>
  <w:style w:type="character" w:customStyle="1" w:styleId="22">
    <w:name w:val="Цитата 2 Знак"/>
    <w:basedOn w:val="a0"/>
    <w:link w:val="21"/>
    <w:uiPriority w:val="29"/>
    <w:rsid w:val="00EA0FEE"/>
    <w:rPr>
      <w:rFonts w:ascii="Times New Roman" w:hAnsi="Times New Roman"/>
      <w:i/>
      <w:iCs/>
      <w:color w:val="404040" w:themeColor="text1" w:themeTint="BF"/>
      <w:kern w:val="0"/>
      <w:sz w:val="28"/>
    </w:rPr>
  </w:style>
  <w:style w:type="paragraph" w:styleId="aa">
    <w:name w:val="List Paragraph"/>
    <w:basedOn w:val="a"/>
    <w:uiPriority w:val="34"/>
    <w:qFormat/>
    <w:rsid w:val="00EA0FEE"/>
    <w:pPr>
      <w:ind w:left="720"/>
      <w:contextualSpacing/>
    </w:pPr>
  </w:style>
  <w:style w:type="character" w:styleId="ab">
    <w:name w:val="Intense Emphasis"/>
    <w:basedOn w:val="a0"/>
    <w:uiPriority w:val="21"/>
    <w:qFormat/>
    <w:rsid w:val="00EA0FEE"/>
    <w:rPr>
      <w:i/>
      <w:iCs/>
      <w:color w:val="0F4761" w:themeColor="accent1" w:themeShade="BF"/>
    </w:rPr>
  </w:style>
  <w:style w:type="paragraph" w:styleId="ac">
    <w:name w:val="Intense Quote"/>
    <w:basedOn w:val="a"/>
    <w:next w:val="a"/>
    <w:link w:val="ad"/>
    <w:uiPriority w:val="30"/>
    <w:qFormat/>
    <w:rsid w:val="00EA0FE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Выделенная цитата Знак"/>
    <w:basedOn w:val="a0"/>
    <w:link w:val="ac"/>
    <w:uiPriority w:val="30"/>
    <w:rsid w:val="00EA0FEE"/>
    <w:rPr>
      <w:rFonts w:ascii="Times New Roman" w:hAnsi="Times New Roman"/>
      <w:i/>
      <w:iCs/>
      <w:color w:val="0F4761" w:themeColor="accent1" w:themeShade="BF"/>
      <w:kern w:val="0"/>
      <w:sz w:val="28"/>
    </w:rPr>
  </w:style>
  <w:style w:type="character" w:styleId="ae">
    <w:name w:val="Intense Reference"/>
    <w:basedOn w:val="a0"/>
    <w:uiPriority w:val="32"/>
    <w:qFormat/>
    <w:rsid w:val="00EA0FEE"/>
    <w:rPr>
      <w:b/>
      <w:bCs/>
      <w:smallCaps/>
      <w:color w:val="0F4761" w:themeColor="accent1" w:themeShade="BF"/>
      <w:spacing w:val="5"/>
    </w:rPr>
  </w:style>
  <w:style w:type="character" w:styleId="af">
    <w:name w:val="Hyperlink"/>
    <w:basedOn w:val="a0"/>
    <w:uiPriority w:val="99"/>
    <w:unhideWhenUsed/>
    <w:rsid w:val="00E91935"/>
    <w:rPr>
      <w:color w:val="467886" w:themeColor="hyperlink"/>
      <w:u w:val="single"/>
    </w:rPr>
  </w:style>
  <w:style w:type="character" w:customStyle="1" w:styleId="11">
    <w:name w:val="Неразрешенное упоминание1"/>
    <w:basedOn w:val="a0"/>
    <w:uiPriority w:val="99"/>
    <w:semiHidden/>
    <w:unhideWhenUsed/>
    <w:rsid w:val="00E919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98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129</TotalTime>
  <Pages>6</Pages>
  <Words>1330</Words>
  <Characters>7586</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Детский сад</dc:creator>
  <cp:keywords/>
  <dc:description/>
  <cp:lastModifiedBy>Master</cp:lastModifiedBy>
  <cp:revision>8</cp:revision>
  <dcterms:created xsi:type="dcterms:W3CDTF">2026-02-03T08:31:00Z</dcterms:created>
  <dcterms:modified xsi:type="dcterms:W3CDTF">2026-04-01T11:07:00Z</dcterms:modified>
</cp:coreProperties>
</file>