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BBE" w:rsidRDefault="00275BBE" w:rsidP="00275BBE">
      <w:pPr>
        <w:ind w:left="-284"/>
        <w:jc w:val="center"/>
      </w:pPr>
      <w:r>
        <w:rPr>
          <w:noProof/>
          <w:lang w:eastAsia="ru-RU"/>
        </w:rPr>
        <w:drawing>
          <wp:inline distT="0" distB="0" distL="0" distR="0" wp14:anchorId="3554E15E" wp14:editId="14569DB5">
            <wp:extent cx="71628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4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5BBE" w:rsidRPr="00FF4F59" w:rsidRDefault="00275BBE" w:rsidP="00275BBE">
      <w:pPr>
        <w:jc w:val="center"/>
        <w:rPr>
          <w:rFonts w:ascii="Times New Roman" w:hAnsi="Times New Roman" w:cs="Times New Roman"/>
          <w:b/>
          <w:sz w:val="24"/>
        </w:rPr>
      </w:pPr>
      <w:r w:rsidRPr="00FF4F59">
        <w:rPr>
          <w:rFonts w:ascii="Times New Roman" w:hAnsi="Times New Roman" w:cs="Times New Roman"/>
          <w:b/>
          <w:sz w:val="24"/>
        </w:rPr>
        <w:t>МИНИСТЕРСТВО ТРАНСПОРТА РОССИЙСКОЙ ФЕДЕРАЦИИ</w:t>
      </w:r>
    </w:p>
    <w:p w:rsidR="00275BBE" w:rsidRPr="00FF4F59" w:rsidRDefault="00275BBE" w:rsidP="00275BBE">
      <w:pPr>
        <w:jc w:val="center"/>
        <w:rPr>
          <w:rFonts w:ascii="Times New Roman" w:hAnsi="Times New Roman" w:cs="Times New Roman"/>
          <w:sz w:val="20"/>
        </w:rPr>
      </w:pPr>
      <w:r w:rsidRPr="00FF4F59">
        <w:rPr>
          <w:rFonts w:ascii="Times New Roman" w:hAnsi="Times New Roman" w:cs="Times New Roman"/>
          <w:sz w:val="20"/>
        </w:rPr>
        <w:t>ФЕДЕРАЛЬНОЕ ГОСУДАРСТВЕННОЕ АВТОНОМНОЕ ОБРАЗОВАТЕЛЬНОЕ</w:t>
      </w:r>
    </w:p>
    <w:p w:rsidR="00275BBE" w:rsidRPr="00FF4F59" w:rsidRDefault="00275BBE" w:rsidP="00275BBE">
      <w:pPr>
        <w:jc w:val="center"/>
        <w:rPr>
          <w:rFonts w:ascii="Times New Roman" w:hAnsi="Times New Roman" w:cs="Times New Roman"/>
          <w:sz w:val="20"/>
        </w:rPr>
      </w:pPr>
      <w:r w:rsidRPr="00FF4F59">
        <w:rPr>
          <w:rFonts w:ascii="Times New Roman" w:hAnsi="Times New Roman" w:cs="Times New Roman"/>
          <w:sz w:val="20"/>
        </w:rPr>
        <w:t>УЧРЕЖДЕНИЕ ВЫСШЕГО ОБРАЗОВАНИЯ</w:t>
      </w:r>
    </w:p>
    <w:p w:rsidR="00275BBE" w:rsidRPr="00FF4F59" w:rsidRDefault="00275BBE" w:rsidP="00275BBE">
      <w:pPr>
        <w:jc w:val="center"/>
        <w:rPr>
          <w:rFonts w:ascii="Times New Roman" w:hAnsi="Times New Roman" w:cs="Times New Roman"/>
          <w:b/>
          <w:sz w:val="28"/>
        </w:rPr>
      </w:pPr>
      <w:r w:rsidRPr="00FF4F59">
        <w:rPr>
          <w:rFonts w:ascii="Times New Roman" w:hAnsi="Times New Roman" w:cs="Times New Roman"/>
          <w:b/>
          <w:sz w:val="28"/>
        </w:rPr>
        <w:t>«РОССИЙСКИЙ УНИВЕРСИТЕТ ТРАНСПОРТА»</w:t>
      </w:r>
    </w:p>
    <w:p w:rsidR="00275BBE" w:rsidRPr="00FF4F59" w:rsidRDefault="00275BBE" w:rsidP="00275BBE">
      <w:pPr>
        <w:jc w:val="center"/>
        <w:rPr>
          <w:rFonts w:ascii="Times New Roman" w:hAnsi="Times New Roman" w:cs="Times New Roman"/>
          <w:b/>
          <w:sz w:val="28"/>
        </w:rPr>
      </w:pPr>
      <w:r w:rsidRPr="00FF4F59">
        <w:rPr>
          <w:rFonts w:ascii="Times New Roman" w:hAnsi="Times New Roman" w:cs="Times New Roman"/>
          <w:b/>
          <w:sz w:val="28"/>
        </w:rPr>
        <w:t>(РУТ (МИИТ)</w:t>
      </w:r>
    </w:p>
    <w:p w:rsidR="00275BBE" w:rsidRDefault="00275BBE" w:rsidP="00275BBE">
      <w:pPr>
        <w:jc w:val="center"/>
      </w:pPr>
    </w:p>
    <w:p w:rsidR="00275BBE" w:rsidRPr="00FF4F59" w:rsidRDefault="00275BBE" w:rsidP="00275BBE">
      <w:pPr>
        <w:jc w:val="center"/>
        <w:rPr>
          <w:rFonts w:ascii="Times New Roman" w:hAnsi="Times New Roman" w:cs="Times New Roman"/>
          <w:b/>
          <w:sz w:val="24"/>
        </w:rPr>
      </w:pPr>
      <w:r w:rsidRPr="00FF4F59">
        <w:rPr>
          <w:rFonts w:ascii="Times New Roman" w:hAnsi="Times New Roman" w:cs="Times New Roman"/>
          <w:b/>
          <w:sz w:val="24"/>
        </w:rPr>
        <w:t>ЮРИДИЧЕСКИЙ ИНСТИТУТ</w:t>
      </w:r>
    </w:p>
    <w:p w:rsidR="00275BBE" w:rsidRPr="00685CE1" w:rsidRDefault="00275BBE" w:rsidP="00275BBE">
      <w:pPr>
        <w:jc w:val="center"/>
      </w:pPr>
      <w:r w:rsidRPr="00685CE1">
        <w:t>___________________________________________________________________</w:t>
      </w:r>
    </w:p>
    <w:p w:rsidR="00275BBE" w:rsidRDefault="00275BBE" w:rsidP="00275BBE">
      <w:pPr>
        <w:jc w:val="center"/>
        <w:rPr>
          <w:rFonts w:ascii="Times New Roman" w:eastAsia="Times New Roman" w:hAnsi="Times New Roman"/>
        </w:rPr>
      </w:pPr>
    </w:p>
    <w:p w:rsidR="00275BBE" w:rsidRDefault="00275BBE" w:rsidP="00275BBE">
      <w:pPr>
        <w:jc w:val="center"/>
      </w:pPr>
    </w:p>
    <w:p w:rsidR="00275BBE" w:rsidRDefault="00275BBE" w:rsidP="00275BBE">
      <w:pPr>
        <w:jc w:val="center"/>
      </w:pPr>
    </w:p>
    <w:p w:rsidR="00275BBE" w:rsidRDefault="00275BBE" w:rsidP="00275BB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Научная статья</w:t>
      </w:r>
      <w:r>
        <w:rPr>
          <w:rFonts w:ascii="Times New Roman" w:hAnsi="Times New Roman" w:cs="Times New Roman"/>
          <w:b/>
          <w:sz w:val="28"/>
        </w:rPr>
        <w:t xml:space="preserve"> на тему:</w:t>
      </w:r>
    </w:p>
    <w:p w:rsidR="00275BBE" w:rsidRPr="00275BBE" w:rsidRDefault="00275BBE" w:rsidP="00275BB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275BBE">
        <w:rPr>
          <w:rFonts w:ascii="Times New Roman" w:hAnsi="Times New Roman" w:cs="Times New Roman"/>
          <w:sz w:val="28"/>
        </w:rPr>
        <w:t xml:space="preserve">Преступления в сфере информационных технологий: </w:t>
      </w:r>
      <w:proofErr w:type="spellStart"/>
      <w:r w:rsidRPr="00275BBE">
        <w:rPr>
          <w:rFonts w:ascii="Times New Roman" w:hAnsi="Times New Roman" w:cs="Times New Roman"/>
          <w:sz w:val="28"/>
        </w:rPr>
        <w:t>киберпреступность</w:t>
      </w:r>
      <w:proofErr w:type="spellEnd"/>
      <w:r w:rsidRPr="00275BBE">
        <w:rPr>
          <w:rFonts w:ascii="Times New Roman" w:hAnsi="Times New Roman" w:cs="Times New Roman"/>
          <w:sz w:val="28"/>
        </w:rPr>
        <w:t>, мошенничество в интернете, защита персональных данных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275BBE" w:rsidRPr="00150E75" w:rsidRDefault="00275BBE" w:rsidP="00275BBE">
      <w:pPr>
        <w:jc w:val="center"/>
      </w:pPr>
    </w:p>
    <w:p w:rsidR="00275BBE" w:rsidRPr="00150E75" w:rsidRDefault="00275BBE" w:rsidP="00275BBE">
      <w:pPr>
        <w:jc w:val="center"/>
        <w:rPr>
          <w:rFonts w:ascii="Times New Roman" w:hAnsi="Times New Roman" w:cs="Times New Roman"/>
          <w:sz w:val="28"/>
        </w:rPr>
      </w:pPr>
      <w:r w:rsidRPr="005473C8">
        <w:rPr>
          <w:rFonts w:ascii="Times New Roman" w:hAnsi="Times New Roman" w:cs="Times New Roman"/>
          <w:sz w:val="28"/>
        </w:rPr>
        <w:t>по дисциплине</w:t>
      </w:r>
    </w:p>
    <w:p w:rsidR="00275BBE" w:rsidRPr="00150E75" w:rsidRDefault="00275BBE" w:rsidP="00275BBE">
      <w:pPr>
        <w:ind w:firstLine="142"/>
        <w:jc w:val="center"/>
        <w:rPr>
          <w:rFonts w:ascii="Times New Roman" w:eastAsia="Times New Roman" w:hAnsi="Times New Roman"/>
          <w:szCs w:val="28"/>
          <w:highlight w:val="yellow"/>
        </w:rPr>
      </w:pPr>
      <w:r w:rsidRPr="00150E75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Проектная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деятельность</w:t>
      </w:r>
      <w:r w:rsidRPr="00150E75">
        <w:rPr>
          <w:rFonts w:ascii="Times New Roman" w:eastAsia="Times New Roman" w:hAnsi="Times New Roman"/>
          <w:sz w:val="28"/>
          <w:szCs w:val="28"/>
        </w:rPr>
        <w:t>»</w:t>
      </w:r>
    </w:p>
    <w:p w:rsidR="00275BBE" w:rsidRDefault="00275BBE" w:rsidP="00275BBE">
      <w:pPr>
        <w:jc w:val="center"/>
      </w:pPr>
    </w:p>
    <w:p w:rsidR="00275BBE" w:rsidRDefault="00275BBE" w:rsidP="00275BBE">
      <w:pPr>
        <w:jc w:val="center"/>
      </w:pPr>
    </w:p>
    <w:p w:rsidR="00275BBE" w:rsidRDefault="00275BBE" w:rsidP="00275BBE">
      <w:pPr>
        <w:jc w:val="right"/>
        <w:rPr>
          <w:rFonts w:ascii="Times New Roman" w:hAnsi="Times New Roman" w:cs="Times New Roman"/>
          <w:sz w:val="28"/>
        </w:rPr>
      </w:pPr>
      <w:r w:rsidRPr="005473C8">
        <w:rPr>
          <w:rFonts w:ascii="Times New Roman" w:hAnsi="Times New Roman" w:cs="Times New Roman"/>
          <w:b/>
          <w:sz w:val="28"/>
        </w:rPr>
        <w:t>Выполнил: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Студентка группы ЮПБ-361 </w:t>
      </w:r>
    </w:p>
    <w:p w:rsidR="00275BBE" w:rsidRPr="009C0015" w:rsidRDefault="00275BBE" w:rsidP="00275BB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Федотова Д.А</w:t>
      </w:r>
    </w:p>
    <w:p w:rsidR="00275BBE" w:rsidRDefault="00275BBE" w:rsidP="00275BBE"/>
    <w:p w:rsidR="00275BBE" w:rsidRDefault="00275BBE" w:rsidP="00275BBE">
      <w:pPr>
        <w:jc w:val="right"/>
      </w:pPr>
      <w:r w:rsidRPr="005473C8">
        <w:rPr>
          <w:rFonts w:ascii="Times New Roman" w:hAnsi="Times New Roman" w:cs="Times New Roman"/>
          <w:b/>
          <w:sz w:val="28"/>
        </w:rPr>
        <w:t>Проверил</w:t>
      </w:r>
      <w:r w:rsidRPr="00275BBE">
        <w:rPr>
          <w:rFonts w:ascii="Times New Roman" w:hAnsi="Times New Roman" w:cs="Times New Roman"/>
          <w:sz w:val="28"/>
        </w:rPr>
        <w:t>:</w:t>
      </w:r>
      <w:r w:rsidRPr="00275BB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75BBE">
        <w:rPr>
          <w:rFonts w:ascii="Times New Roman" w:hAnsi="Times New Roman" w:cs="Times New Roman"/>
          <w:sz w:val="28"/>
        </w:rPr>
        <w:t>к.ю.н</w:t>
      </w:r>
      <w:proofErr w:type="spellEnd"/>
      <w:r w:rsidRPr="00275BBE">
        <w:rPr>
          <w:rFonts w:ascii="Times New Roman" w:hAnsi="Times New Roman" w:cs="Times New Roman"/>
          <w:sz w:val="28"/>
        </w:rPr>
        <w:t>., доц.</w:t>
      </w:r>
      <w:r w:rsidRPr="005473C8">
        <w:rPr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Горовой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В.В</w:t>
      </w:r>
      <w:r>
        <w:rPr>
          <w:rFonts w:ascii="Times New Roman" w:hAnsi="Times New Roman" w:cs="Times New Roman"/>
          <w:sz w:val="28"/>
        </w:rPr>
        <w:t>.</w:t>
      </w:r>
    </w:p>
    <w:p w:rsidR="00275BBE" w:rsidRDefault="00275BBE" w:rsidP="00275BBE">
      <w:pPr>
        <w:jc w:val="center"/>
      </w:pPr>
    </w:p>
    <w:p w:rsidR="00275BBE" w:rsidRDefault="00275BBE" w:rsidP="00275BBE"/>
    <w:p w:rsidR="00275BBE" w:rsidRDefault="00275BBE" w:rsidP="00275BBE"/>
    <w:p w:rsidR="00275BBE" w:rsidRDefault="00275BBE" w:rsidP="00275BBE"/>
    <w:p w:rsidR="00275BBE" w:rsidRDefault="00275BBE" w:rsidP="00275BBE"/>
    <w:p w:rsidR="00275BBE" w:rsidRPr="00275BBE" w:rsidRDefault="00275BBE" w:rsidP="00275BBE">
      <w:pPr>
        <w:jc w:val="center"/>
        <w:rPr>
          <w:rFonts w:ascii="Times New Roman" w:hAnsi="Times New Roman" w:cs="Times New Roman"/>
          <w:b/>
          <w:sz w:val="28"/>
        </w:rPr>
      </w:pPr>
      <w:r w:rsidRPr="009C0015">
        <w:rPr>
          <w:rFonts w:ascii="Times New Roman" w:hAnsi="Times New Roman" w:cs="Times New Roman"/>
          <w:b/>
          <w:sz w:val="28"/>
        </w:rPr>
        <w:t xml:space="preserve">Москва </w:t>
      </w:r>
      <w:r>
        <w:rPr>
          <w:rFonts w:ascii="Times New Roman" w:hAnsi="Times New Roman" w:cs="Times New Roman"/>
          <w:b/>
          <w:sz w:val="28"/>
        </w:rPr>
        <w:t>2025</w:t>
      </w:r>
      <w:r w:rsidRPr="009C0015">
        <w:rPr>
          <w:rFonts w:ascii="Times New Roman" w:hAnsi="Times New Roman" w:cs="Times New Roman"/>
          <w:b/>
          <w:sz w:val="28"/>
        </w:rPr>
        <w:t xml:space="preserve"> г.</w:t>
      </w:r>
    </w:p>
    <w:p w:rsidR="00275BBE" w:rsidRPr="00275BBE" w:rsidRDefault="00275BBE" w:rsidP="00275BB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BB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современном мире, где цифровые технологии прочно вошли в нашу повседневную жизнь, сфера информационных технологий стала не только площадкой для инноваций и развития, но и ареной для новых видов преступлений.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мошенничество в интернете и угрозы для персональных данных – эти явления представляют собой серьезную опасность как для отдельных граждан, так и для организаций и государств в целом. Данная статья посвящена комплексному рассмотрению этих проблем, их актуальности, потенциальным результатам исследований и практическим мерам защиты.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 темы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темы преступлений в сфере информационных технологий обусловлена рядом факторов:</w:t>
      </w:r>
    </w:p>
    <w:p w:rsidR="00284A44" w:rsidRPr="00275BBE" w:rsidRDefault="00284A44" w:rsidP="00275BB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Экспоненциальный рост использования интернета и цифровых технологий: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больше аспектов нашей жизни – от общения и покупок до работы и образования – переносится в онлайн-пространство. Это расширяет поле деятельности для злоумышленников.</w:t>
      </w:r>
    </w:p>
    <w:p w:rsidR="00284A44" w:rsidRPr="00275BBE" w:rsidRDefault="00284A44" w:rsidP="00275BB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Глобализация и трансграничный характер 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киберпреступлений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не имеет границ, что позволяет преступникам действовать из любой точки мира, затрудняя их поимку и привлечение к ответственности.</w:t>
      </w:r>
    </w:p>
    <w:p w:rsidR="00284A44" w:rsidRPr="00275BBE" w:rsidRDefault="00284A44" w:rsidP="00275BB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Увеличение стоимости и ценности данных: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Персональные данные, финансовая информация, коммерческие тайны – все это становится ценным товаром на черном рынке, стимулируя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4A44" w:rsidRPr="00275BBE" w:rsidRDefault="00284A44" w:rsidP="00275BB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технологий, используемых злоумышленниками: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Постоянное совершенствование инструментов и методов взлома,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фишинга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вредоносного ПО делает защиту все более сложной задачей.</w:t>
      </w:r>
    </w:p>
    <w:p w:rsidR="00284A44" w:rsidRPr="00275BBE" w:rsidRDefault="00284A44" w:rsidP="00275BB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Недостаточная осведомленность пользователей: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Многие люди не осознают риски, связанные с онлайн-активностью, и становятся легкой мишенью для мошенников.</w:t>
      </w:r>
    </w:p>
    <w:p w:rsidR="00284A44" w:rsidRPr="00275BBE" w:rsidRDefault="00284A44" w:rsidP="00275BB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Экономический ущерб: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Киберпреступления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наносят колоссальный экономический ущерб как отдельным лицам (потеря сбережений, кража личности), так и компаниям (утечка данных, нарушение бизнес-процессов,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репутационные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потери).</w:t>
      </w:r>
    </w:p>
    <w:p w:rsidR="00284A44" w:rsidRPr="00275BBE" w:rsidRDefault="00284A44" w:rsidP="00275BB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Угроза национальной безопасности: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Кибератаки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направлены на критически важную инфраструктуру, государственные учреждения, что ставит под угрозу стабильность и безопасность государства.</w:t>
      </w:r>
    </w:p>
    <w:p w:rsidR="009D5A67" w:rsidRPr="00275BBE" w:rsidRDefault="009D5A67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Многоликая угроза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широкий спектр противоправных действий, совершаемых с использованием компьютерных систем и сетей. Она включает в себя:</w:t>
      </w:r>
    </w:p>
    <w:p w:rsidR="00284A44" w:rsidRPr="00275BBE" w:rsidRDefault="00284A44" w:rsidP="00275B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Вредоносное п</w:t>
      </w:r>
      <w:r w:rsidR="009D5A67"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рограммное обеспечение</w:t>
      </w: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Вирусы, трояны, черви, программы-вымога</w:t>
      </w:r>
      <w:r w:rsidR="009D5A67"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тели, шпионское ПО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все это инструменты, предназначенные для нанесения ущерба, кражи данных или получения несанкционированного доступа к системам.</w:t>
      </w:r>
    </w:p>
    <w:p w:rsidR="00284A44" w:rsidRPr="00275BBE" w:rsidRDefault="009D5A67" w:rsidP="00275B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Фишинг</w:t>
      </w:r>
      <w:proofErr w:type="spellEnd"/>
      <w:r w:rsidR="00284A44"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84A44"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Мошеннические попытки получить конфиденциальную информацию (логины, пароли, данные банковских карт) путем выдачи себя за доверенное лицо или организацию в электронном сообщении, на веб-сайте или в другом цифровом формате.</w:t>
      </w:r>
    </w:p>
    <w:p w:rsidR="00284A44" w:rsidRPr="00275BBE" w:rsidRDefault="00284A44" w:rsidP="00275B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DDoS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-атаки: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Атаки, направленные на перегрузку сервера или сети трафиком, что приводит к отказу в обслуживании легитимных пользователей.</w:t>
      </w:r>
    </w:p>
    <w:p w:rsidR="00284A44" w:rsidRPr="00275BBE" w:rsidRDefault="00284A44" w:rsidP="00275B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Взлом аккаунтов и кража учетных данных: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Получение несанкционированного доступа к аккаунтам пользователей в социальных сетях, электронной почте, онлайн-сервисах.</w:t>
      </w:r>
    </w:p>
    <w:p w:rsidR="00284A44" w:rsidRPr="00275BBE" w:rsidRDefault="00284A44" w:rsidP="00275B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Кибертерроризм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киберсредств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достижения политических или идеологических целей, например, путем вывода из строя критически важной инфраструктуры.</w:t>
      </w:r>
    </w:p>
    <w:p w:rsidR="00284A44" w:rsidRPr="00275BBE" w:rsidRDefault="00284A44" w:rsidP="00275BB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Распространение незаконного контента: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Публикация и распространение материалов, нарушающих законодательство, таких как детская порнография, экстремистские материалы, или контент, нарушающий авторские права.</w:t>
      </w:r>
    </w:p>
    <w:p w:rsidR="00284A44" w:rsidRPr="00275BBE" w:rsidRDefault="00284A44" w:rsidP="00275BB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Кибербуллинг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Преследование, запугивание или унижение человека в интернете, часто с использованием оскорбительных сообщений, угроз или распространения ложной информации.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Мошенничество в интернете: Ловушки для доверчивых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Мошенничество в интернете является одной из наиболее распространенных форм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киберпреступности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нацеленной на получение финансовой выгоды путем обмана. Оно принимает множество форм:</w:t>
      </w:r>
    </w:p>
    <w:p w:rsidR="00284A44" w:rsidRPr="00275BBE" w:rsidRDefault="00284A44" w:rsidP="00275B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Финансовое мошенничество:</w:t>
      </w:r>
    </w:p>
    <w:p w:rsidR="00284A44" w:rsidRPr="00275BBE" w:rsidRDefault="00284A44" w:rsidP="00275B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Поддельные интернет-магазины: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сайтов, имитирующих реальные магазины, с целью получения предоплаты за несуществующие товары.</w:t>
      </w:r>
    </w:p>
    <w:p w:rsidR="00284A44" w:rsidRPr="00275BBE" w:rsidRDefault="00284A44" w:rsidP="00275B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Мошенничество с предоплатой: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Предложение выгодных сделок или выигрышей в лотерею с требованием предварительной оплаты "комиссии", "налогов" или "доставки".</w:t>
      </w:r>
    </w:p>
    <w:p w:rsidR="00284A44" w:rsidRPr="00275BBE" w:rsidRDefault="00284A44" w:rsidP="00275B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Фальшивые инвестиционные схемы: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высокодоходных инвестиций, которые на самом деле являются пирамидами или просто кражей вложенных средств.</w:t>
      </w:r>
    </w:p>
    <w:p w:rsidR="00284A44" w:rsidRPr="00275BBE" w:rsidRDefault="00284A44" w:rsidP="00275B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Мошенничество с банковскими картами: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Кража данных банковских карт через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фишинговые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сайты, вредоносное ПО или взлом баз данных.</w:t>
      </w:r>
    </w:p>
    <w:p w:rsidR="00284A44" w:rsidRPr="00275BBE" w:rsidRDefault="00284A44" w:rsidP="00275B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Мошенничество с личными данными:</w:t>
      </w:r>
    </w:p>
    <w:p w:rsidR="00284A44" w:rsidRPr="00275BBE" w:rsidRDefault="009D5A67" w:rsidP="00275B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Кража личности</w:t>
      </w:r>
      <w:r w:rsidR="00284A44"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84A44"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Получение и использование персональных данных человека (ФИО, дата рождения, номер паспорта, СНИЛС, ИНН) для совершения мошеннических действий от его имени (открытие кредитов, оформление займов).</w:t>
      </w:r>
    </w:p>
    <w:p w:rsidR="00284A44" w:rsidRPr="00275BBE" w:rsidRDefault="009D5A67" w:rsidP="00275B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Фишинг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вишинг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284A44"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уже упоминалось, </w:t>
      </w:r>
      <w:proofErr w:type="spellStart"/>
      <w:r w:rsidR="00284A44"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</w:t>
      </w:r>
      <w:proofErr w:type="spellEnd"/>
      <w:r w:rsidR="00284A44"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получение данных через электронную почту или веб-сайты, а </w:t>
      </w:r>
      <w:proofErr w:type="spellStart"/>
      <w:r w:rsidR="00284A44"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вишинг</w:t>
      </w:r>
      <w:proofErr w:type="spellEnd"/>
      <w:r w:rsidR="00284A44"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через телефонные звонки, где мошенники представляются сотрудниками банков, правоохранительных органов или других организаций.</w:t>
      </w:r>
    </w:p>
    <w:p w:rsidR="00284A44" w:rsidRPr="00275BBE" w:rsidRDefault="00284A44" w:rsidP="00275B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Мошенничество с использованием социальных сетей:</w:t>
      </w:r>
    </w:p>
    <w:p w:rsidR="00284A44" w:rsidRPr="00275BBE" w:rsidRDefault="00284A44" w:rsidP="00275B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Фальшивые аккаунты и розыгрыши: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фейковых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профилей знаменитостей или брендов для проведения несуществующих розыгрышей и сбора личных данных или денег.</w:t>
      </w:r>
    </w:p>
    <w:p w:rsidR="00284A44" w:rsidRPr="00275BBE" w:rsidRDefault="00284A44" w:rsidP="00275B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Мошенничество с знакомствами (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Romance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Scams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Злоумышленники создают фальшивые профили на сайтах знакомств, входят в доверие к жертве, а затем начинают выманивать деньги под различными предлогами (болезнь, проблемы с бизнесом, необходимость в деньгах для встречи).</w:t>
      </w:r>
    </w:p>
    <w:p w:rsidR="00284A44" w:rsidRPr="00275BBE" w:rsidRDefault="00284A44" w:rsidP="00275BB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Мошенничество с трудоустройством: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Предложение высокооплачиваемой работы с требованием предварительной оплаты за обучение, материалы или оформление документов.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Защита персональных данных: Необходимость в цифровую эпоху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Персональные данные – это любая информация, относящаяся к прямо или косвенно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определенному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определяемому физическому лицу. В условиях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этих данных становится критически важной задачей. Утечка персональных данных может привести к:</w:t>
      </w:r>
    </w:p>
    <w:p w:rsidR="00284A44" w:rsidRPr="00275BBE" w:rsidRDefault="00284A44" w:rsidP="00275B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Краже личности и финансовым потерям.</w:t>
      </w:r>
    </w:p>
    <w:p w:rsidR="00284A44" w:rsidRPr="00275BBE" w:rsidRDefault="00284A44" w:rsidP="00275B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Шантажу и вымогательству.</w:t>
      </w:r>
    </w:p>
    <w:p w:rsidR="00284A44" w:rsidRPr="00275BBE" w:rsidRDefault="00284A44" w:rsidP="00275B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Нежелательной рекламе и спаму.</w:t>
      </w:r>
    </w:p>
    <w:p w:rsidR="00284A44" w:rsidRPr="00275BBE" w:rsidRDefault="00284A44" w:rsidP="00275B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Дискриминации и предвзятому отношению.</w:t>
      </w:r>
    </w:p>
    <w:p w:rsidR="00284A44" w:rsidRPr="00275BBE" w:rsidRDefault="00284A44" w:rsidP="00275BB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Репутационному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ущербу.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защиты персональных данных включают:</w:t>
      </w:r>
    </w:p>
    <w:p w:rsidR="00284A44" w:rsidRPr="00275BBE" w:rsidRDefault="00284A44" w:rsidP="00275BB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Правовое регулирование: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Законы о защите персональных данных устанавливают правила сбора, обработки, хранения и передачи персональных данных, а также ответственность за их нарушение.</w:t>
      </w:r>
    </w:p>
    <w:p w:rsidR="00284A44" w:rsidRPr="00275BBE" w:rsidRDefault="00284A44" w:rsidP="00275BB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меры защиты:</w:t>
      </w:r>
    </w:p>
    <w:p w:rsidR="00284A44" w:rsidRPr="00275BBE" w:rsidRDefault="00284A44" w:rsidP="00275BBE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Шифрование данных: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криптографических методов для защиты информации от несанкционированного доступа.</w:t>
      </w:r>
    </w:p>
    <w:p w:rsidR="00284A44" w:rsidRPr="00275BBE" w:rsidRDefault="00284A44" w:rsidP="00275BBE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Антивирусное программное обеспечение и межсетевые экраны: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от вредоносного ПО и несанкционированного доступа к сетям.</w:t>
      </w:r>
    </w:p>
    <w:p w:rsidR="00284A44" w:rsidRPr="00275BBE" w:rsidRDefault="00284A44" w:rsidP="00275BBE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Системы обнаружения и предотвращения вторжений (IDS/IPS):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сетевого трафика на предмет подозрительной активности.</w:t>
      </w:r>
    </w:p>
    <w:p w:rsidR="00284A44" w:rsidRPr="00275BBE" w:rsidRDefault="00284A44" w:rsidP="00275BBE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Регулярное обновление программного обеспечения: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Устранение уязвимостей в операционных системах и приложениях.</w:t>
      </w:r>
    </w:p>
    <w:p w:rsidR="00284A44" w:rsidRPr="00275BBE" w:rsidRDefault="00284A44" w:rsidP="00275BBE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Двухфакторная аутентификация (2FA):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Дополнительный уровень безопасности при входе в аккаунты, требующий подтверждения личности с помощью второго устройства или кода.</w:t>
      </w:r>
    </w:p>
    <w:p w:rsidR="00284A44" w:rsidRPr="00275BBE" w:rsidRDefault="00284A44" w:rsidP="00275BB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Резервное копирование данных: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копий важных данных для восстановления в случае их потери или повреждения.</w:t>
      </w:r>
    </w:p>
    <w:p w:rsidR="00284A44" w:rsidRPr="00275BBE" w:rsidRDefault="00284A44" w:rsidP="00275BB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Организационные меры защиты: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Политики конфиденциальности: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Четкое определение правил сбора, использования и защиты персональных данных в организациях.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Обучение персонала: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осведомленности сотрудников о рисках и правилах безопасной работы с данными.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Ограничение доступа к данным: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доступа к персональным данным только тем сотрудникам, которым он необходим для выполнения своих обязанностей.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Регулярный аудит безопасности: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эффективности применяемых мер защиты.</w:t>
      </w:r>
    </w:p>
    <w:p w:rsidR="00284A44" w:rsidRPr="00275BBE" w:rsidRDefault="00284A44" w:rsidP="00275BB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Индивидуальные меры защиты: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сложных и уникальных паролей: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Регулярная смена паролей и использование комбинаций букв, цифр и символов.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Осторожность при работе с электронной почтой и сообщениями: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переходить по подозрительным ссылкам, не открывать вложения от неизвестных отправителей.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Проверка URL-адресов: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Убедиться, что адрес сайта соответствует ожидаемому, особенно при вводе конфиденциальной информации.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Ограничение распространения личной информации в социальных сетях: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Тщательно выбирать, какую информацию публиковать.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Использование VPN: 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шифрования интернет-трафика при использовании общедоступных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Wi-Fi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сетей.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Регулярная проверка банковских выписок и кредитных отчетов: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своевременного выявления подозрительных операций.</w:t>
      </w:r>
    </w:p>
    <w:p w:rsidR="00284A44" w:rsidRPr="00275BBE" w:rsidRDefault="00284A44" w:rsidP="00275BBE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Осознанное отношение к запросам на предоставление персональных данных: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Задавать вопросы о цели сбора данных и способах их защиты.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Научая статья на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тему:  "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Преступления в сфере информационных технологий: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мошенничество в интернете, защита персональных данных" может принести следующие результаты:</w:t>
      </w:r>
    </w:p>
    <w:p w:rsidR="00284A44" w:rsidRPr="00275BBE" w:rsidRDefault="00284A44" w:rsidP="00275BB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Научные результаты: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Углубленное исследование актуальных тенденций и методов 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киберпреступности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новых видов угроз, уязвимостей и тактик злоумышленников.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Разработка новых моделей и алгоритмов для обнаружения и предотвращения 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киберугроз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более эффективных систем защиты.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Изучение психологических аспектов 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киберпреступности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мошенничества: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Понимание мотивов преступников и уязвимостей жертв.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эффективности существующих законодательных и нормативных актов: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их совершенствованию.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Разработка рекомендаций по повышению уровня цифровой грамотности населения.</w:t>
      </w:r>
    </w:p>
    <w:p w:rsidR="00284A44" w:rsidRPr="00275BBE" w:rsidRDefault="00284A44" w:rsidP="00275BB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Практические результаты: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Создание прототипов программных продуктов для защиты от 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киберугроз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специализированные антивирусы, системы мониторинга безопасности, инструменты для анализа вредоносного ПО.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Разработка методических рекомендаций и обучающих материалов: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повышения осведомленности пользователей и специалистов в области информационной безопасности.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информационных кампаний и просветительских ресурсов: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Направленных на информирование широкой общественности о рисках и способах защиты.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Разработка рекомендаций для бизнеса по построению эффективных систем защиты информации.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Создание инструментов для анализа и оценки рисков </w:t>
      </w:r>
      <w:proofErr w:type="spellStart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кибербезопасности</w:t>
      </w:r>
      <w:proofErr w:type="spellEnd"/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84A44" w:rsidRPr="00275BBE" w:rsidRDefault="00284A44" w:rsidP="00275BB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Разработка предложений по совершенствованию законодательства в сфере защиты информации.</w:t>
      </w:r>
    </w:p>
    <w:p w:rsidR="00275BBE" w:rsidRPr="00275BBE" w:rsidRDefault="00275BBE" w:rsidP="00275BBE">
      <w:pPr>
        <w:pStyle w:val="3"/>
        <w:jc w:val="both"/>
        <w:rPr>
          <w:sz w:val="28"/>
          <w:szCs w:val="28"/>
        </w:rPr>
      </w:pPr>
      <w:r w:rsidRPr="00275BBE">
        <w:rPr>
          <w:sz w:val="28"/>
          <w:szCs w:val="28"/>
        </w:rPr>
        <w:t>Заключение</w:t>
      </w:r>
    </w:p>
    <w:p w:rsidR="00275BBE" w:rsidRPr="00275BBE" w:rsidRDefault="00275BBE" w:rsidP="00275BBE">
      <w:pPr>
        <w:pStyle w:val="a4"/>
        <w:jc w:val="both"/>
        <w:rPr>
          <w:sz w:val="28"/>
          <w:szCs w:val="28"/>
        </w:rPr>
      </w:pPr>
      <w:r w:rsidRPr="00275BBE">
        <w:rPr>
          <w:sz w:val="28"/>
          <w:szCs w:val="28"/>
        </w:rPr>
        <w:t xml:space="preserve">Преступления в сфере информационных технологий представляют собой одну из наиболее динамично развивающихся и опасных угроз современности. </w:t>
      </w:r>
      <w:proofErr w:type="spellStart"/>
      <w:r w:rsidRPr="00275BBE">
        <w:rPr>
          <w:sz w:val="28"/>
          <w:szCs w:val="28"/>
        </w:rPr>
        <w:t>Киберпреступность</w:t>
      </w:r>
      <w:proofErr w:type="spellEnd"/>
      <w:r w:rsidRPr="00275BBE">
        <w:rPr>
          <w:sz w:val="28"/>
          <w:szCs w:val="28"/>
        </w:rPr>
        <w:t xml:space="preserve">, мошенничество в интернете и угрозы для персональных данных требуют комплексного подхода к их изучению и противодействию. Понимание механизмов совершения этих преступлений, их последствий и эффективных мер защиты является залогом обеспечения безопасности в цифровом пространстве. Проектная деятельность в данной области позволяет не только углубить теоретические знания, но и разработать практические решения, способствующие снижению уровня </w:t>
      </w:r>
      <w:proofErr w:type="spellStart"/>
      <w:r w:rsidRPr="00275BBE">
        <w:rPr>
          <w:sz w:val="28"/>
          <w:szCs w:val="28"/>
        </w:rPr>
        <w:t>киберпреступности</w:t>
      </w:r>
      <w:proofErr w:type="spellEnd"/>
      <w:r w:rsidRPr="00275BBE">
        <w:rPr>
          <w:sz w:val="28"/>
          <w:szCs w:val="28"/>
        </w:rPr>
        <w:t xml:space="preserve"> и повышению уровня защищенности граждан и организаций. Постоянное совершенствование законодательства, развитие технологий защиты, а также повышение цифровой грамотности населения – все это ключевые компоненты в борьбе с вызовами цифровой эпохи.</w:t>
      </w:r>
    </w:p>
    <w:p w:rsidR="00275BBE" w:rsidRPr="00275BBE" w:rsidRDefault="00275BBE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Федеральный закон от 27.07.2006 № 152-ФЗ "О персональных данных"</w:t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(Российская Федерация). </w:t>
      </w:r>
      <w:hyperlink r:id="rId7" w:history="1">
        <w:r w:rsidRPr="00275BB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https://www.consultant.ru/document/cons_doc_LAW_61801/</w:t>
        </w:r>
      </w:hyperlink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Алиев, А. А.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понятие, виды, проблемы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борьбы.*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* // Вестник Московского университета МВД России. – 2018. – № 4. – С. 112-117.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Берестнев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социальное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явление.*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* // Вестник Российского университета кооперации. – 2019. – № 3 (37). – С. 10-15.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Волченков, А. В., Коновалов, А. А. Проблемы противодействия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киберпреступности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* // Информационное право. – 2020. – № 1. – С. 25-30.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Григорьев, Ф. Г., Коротков, А. В. Защита персональных данных в условиях цифровой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трансформации.*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* // Информационное общество. – 2021. – № 3. – С. 45-52.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Дьяченко, О. В., Кузьмин, А. В. Мошенничество в сети Интернет: виды, способы совершения, меры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* // Юридическая наука и практика: Вестник Нижегородской академии МВД России. – 2018. – № 3 (43). – С. 189-195.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Калинин, А. П.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понятие, виды, криминологическая характеристика и меры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борьбы.*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//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Lex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Russica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2017. – № 10. – С. 105-118.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Коновалов, А. А. Правовые аспекты противодействия </w:t>
      </w:r>
      <w:proofErr w:type="spellStart"/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киберпреступности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* // Информационное право. – 2019. – № 2. – С. 15-20.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Лапина, М. А., Коновалов, А. А. Защита персональных данных: правовые и организационные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аспекты.*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* // Право и цифровая экономика. – 2020. – № 4. – С. 30-37.</w:t>
      </w:r>
    </w:p>
    <w:p w:rsidR="00284A44" w:rsidRPr="00275BBE" w:rsidRDefault="00284A44" w:rsidP="00275BB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Смирнов, А. В., Коновалов, А. А. </w:t>
      </w:r>
      <w:proofErr w:type="spell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</w:t>
      </w:r>
      <w:proofErr w:type="spell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современные вызовы и пути </w:t>
      </w:r>
      <w:proofErr w:type="gramStart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решения.*</w:t>
      </w:r>
      <w:proofErr w:type="gramEnd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t>* // Вестник Санкт-Петербургского университета МВД России. – 2021. – № 1 (89). – С. 130-138.</w:t>
      </w:r>
    </w:p>
    <w:p w:rsidR="00284A44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C25" w:rsidRPr="00275BBE" w:rsidRDefault="00284A44" w:rsidP="00275B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5BBE">
        <w:rPr>
          <w:rFonts w:ascii="Times New Roman" w:hAnsi="Times New Roman" w:cs="Times New Roman"/>
          <w:sz w:val="28"/>
          <w:szCs w:val="28"/>
        </w:rPr>
        <w:br/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5B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5BBE">
        <w:rPr>
          <w:rFonts w:ascii="Times New Roman" w:hAnsi="Times New Roman" w:cs="Times New Roman"/>
          <w:sz w:val="28"/>
          <w:szCs w:val="28"/>
        </w:rPr>
        <w:br/>
      </w:r>
    </w:p>
    <w:sectPr w:rsidR="00610C25" w:rsidRPr="00275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85A4E"/>
    <w:multiLevelType w:val="multilevel"/>
    <w:tmpl w:val="5F442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432D8"/>
    <w:multiLevelType w:val="multilevel"/>
    <w:tmpl w:val="69BA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C6C8C"/>
    <w:multiLevelType w:val="hybridMultilevel"/>
    <w:tmpl w:val="A0E04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96751"/>
    <w:multiLevelType w:val="multilevel"/>
    <w:tmpl w:val="93CC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01F17"/>
    <w:multiLevelType w:val="multilevel"/>
    <w:tmpl w:val="BDCE2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596F30"/>
    <w:multiLevelType w:val="multilevel"/>
    <w:tmpl w:val="9B466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0927BD"/>
    <w:multiLevelType w:val="multilevel"/>
    <w:tmpl w:val="64C4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850CF8"/>
    <w:multiLevelType w:val="multilevel"/>
    <w:tmpl w:val="6014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C6077D"/>
    <w:multiLevelType w:val="multilevel"/>
    <w:tmpl w:val="F6F49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434A00"/>
    <w:multiLevelType w:val="hybridMultilevel"/>
    <w:tmpl w:val="A0E04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94EED"/>
    <w:multiLevelType w:val="multilevel"/>
    <w:tmpl w:val="416C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5"/>
  </w:num>
  <w:num w:numId="8">
    <w:abstractNumId w:val="1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722"/>
    <w:rsid w:val="00275BBE"/>
    <w:rsid w:val="00284A44"/>
    <w:rsid w:val="00610C25"/>
    <w:rsid w:val="009D5A67"/>
    <w:rsid w:val="00D2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89B6D-8607-4315-A475-E1A59F5E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84A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4A4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84A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284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84A44"/>
    <w:rPr>
      <w:b/>
      <w:bCs/>
    </w:rPr>
  </w:style>
  <w:style w:type="paragraph" w:styleId="a6">
    <w:name w:val="List Paragraph"/>
    <w:basedOn w:val="a"/>
    <w:uiPriority w:val="34"/>
    <w:qFormat/>
    <w:rsid w:val="00284A4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84A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4A4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284A4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6180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43DF5-2461-4661-9283-4AFB2AE93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2025-11-17T09:37:00Z</dcterms:created>
  <dcterms:modified xsi:type="dcterms:W3CDTF">2025-11-17T20:02:00Z</dcterms:modified>
</cp:coreProperties>
</file>