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0E" w:rsidRDefault="004C300E" w:rsidP="004C300E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11"/>
        </w:rPr>
        <w:t>КОНСПЕКТ ОБРАЗОВАТЕЛЬНОЙ ДЕЯТЕЛЬНОСТИ</w:t>
      </w:r>
      <w:r>
        <w:rPr>
          <w:b/>
          <w:bCs/>
          <w:color w:val="000011"/>
          <w:sz w:val="28"/>
          <w:szCs w:val="28"/>
        </w:rPr>
        <w:br/>
      </w:r>
      <w:r>
        <w:rPr>
          <w:rStyle w:val="c4"/>
          <w:b/>
          <w:bCs/>
          <w:color w:val="000011"/>
          <w:sz w:val="28"/>
          <w:szCs w:val="28"/>
        </w:rPr>
        <w:t>по развитию речи</w:t>
      </w:r>
    </w:p>
    <w:p w:rsidR="004C300E" w:rsidRPr="004C300E" w:rsidRDefault="004C300E" w:rsidP="004C300E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4C300E">
        <w:rPr>
          <w:rStyle w:val="c4"/>
          <w:b/>
          <w:bCs/>
          <w:color w:val="000011"/>
          <w:sz w:val="28"/>
          <w:szCs w:val="28"/>
        </w:rPr>
        <w:t> </w:t>
      </w:r>
      <w:r w:rsidRPr="004C300E">
        <w:rPr>
          <w:rStyle w:val="c1"/>
          <w:b/>
          <w:color w:val="000011"/>
          <w:sz w:val="28"/>
          <w:szCs w:val="28"/>
        </w:rPr>
        <w:t>Тема:  Дидактическая игра «Поручения». Дидактическое упражнение «Вверх-вниз»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Цель:  Совершенствовать умение детей понимать речь воспитателя.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Задачи: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Учить рассматривать предметы, знать их точное наименование. Продолжать учить детей узнавать цвета. Закреплять понятия большой и маленький. Помочь детям понять значение слов вверх – вниз, научить отчетливо, произносить их.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 Развивать речь, внимание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 Воспитывать умение слушать взрослого.  Дослушивать задания до конца, осмысливать его и выполнять соответствующие действия.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 Оборудование:  большой и маленький медведи, неваляшка, матрешка, красная и синяя чашки, большой и маленький кубы.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Ход занятия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Вводная часть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В: Дети, посмотрите, кто к нам пришел.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В: Да это медведь. Посмотрите, какой он большой. Он хочет с вами за ручку поздороваться (медведь здоровается с каждым ребенком за руку). А он нам и игрушки принес.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"/>
          <w:color w:val="000011"/>
        </w:rPr>
        <w:t>Воспитатель предлагает детям рассмотреть игрушки: маленький медведь, неваляшка, матрешка, красная и синяя чашки (воспитатель обращает внимание на цвета, на большой и маленький кубы.</w:t>
      </w:r>
      <w:proofErr w:type="gramEnd"/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Основная часть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 xml:space="preserve">Указывая на игрушки, воспитатель предлагает назвать их, сказать, какого они размера, цвета. </w:t>
      </w:r>
      <w:proofErr w:type="gramStart"/>
      <w:r>
        <w:rPr>
          <w:rStyle w:val="c1"/>
          <w:color w:val="000011"/>
        </w:rPr>
        <w:t>Далее, по очереди вызывая к себе детей (ребенок должен стоять так, чтобы выполняемые им действия были хорошо видны остальным детям, педагог предлагает им одно из перечисленных ниже заданий:</w:t>
      </w:r>
      <w:proofErr w:type="gramEnd"/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 xml:space="preserve">– Большого мишку угости чаем из красной чашки. </w:t>
      </w:r>
      <w:proofErr w:type="gramStart"/>
      <w:r>
        <w:rPr>
          <w:rStyle w:val="c1"/>
          <w:color w:val="000011"/>
        </w:rPr>
        <w:t>(Если ребенок в чем-то ошибается, медвежонок "рычит", "отворачивается", проявляя свое неудовольствие.</w:t>
      </w:r>
      <w:proofErr w:type="gramEnd"/>
      <w:r>
        <w:rPr>
          <w:rStyle w:val="c1"/>
          <w:color w:val="000011"/>
        </w:rPr>
        <w:t xml:space="preserve"> Аналогично ведут себя другие игрушки.)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– Поставь матрешку на маленький кубик.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– Посади маленького медведя на большой куб.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– Неваляшку напои чаем из синей чашки.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– Заставь неваляшку покачаться и позвенеть.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Затем педагог усложняет задания. Он вызывает ребенка и передает ему игрушку, например медвежонка: "Можешь напоить его чаем, познакомить с матрешкой или неваляшкой, усадить на стульчик, заставить танцевать" и т. п.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 xml:space="preserve">Ребенок воспроизводит действие и объясняет: "Я дал мишке меда в синей чашечке". </w:t>
      </w:r>
      <w:proofErr w:type="gramStart"/>
      <w:r>
        <w:rPr>
          <w:rStyle w:val="c1"/>
          <w:color w:val="000011"/>
        </w:rPr>
        <w:t>(Выполняется 4–5 заданий.</w:t>
      </w:r>
      <w:proofErr w:type="gramEnd"/>
      <w:r>
        <w:rPr>
          <w:rStyle w:val="c1"/>
          <w:color w:val="000011"/>
        </w:rPr>
        <w:t xml:space="preserve"> Ребенку, который охотно вышел к столу воспитателя, взял игрушку и замолчал, следует помочь: </w:t>
      </w:r>
      <w:proofErr w:type="gramStart"/>
      <w:r>
        <w:rPr>
          <w:rStyle w:val="c1"/>
          <w:color w:val="000011"/>
        </w:rPr>
        <w:t>"Мы с Ярославом сейчас…")</w:t>
      </w:r>
      <w:proofErr w:type="gramEnd"/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Воспитатель убирает игрушки и строит из кубиков лесенку. По ней поднимается кукла: "Вверх – вверх – вверх… Трудно!" и спускается: "Вниз – вниз – вниз – прыг! Легко!" Упражнение повторяется 4–5 раз, дети проговаривают соответствующие слов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Ребята, а кукла приглашает нас потанцевать. Включается музыка (любая подвижная) дети танцуют.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Далее кукла и медведь прощаются с детьми и уходят.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Заключительная часть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В: Дети, а что мы с вами сегодня делали? (ответы детей) если дети затрудняются, воспитатель напоминает.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t>Мишку чаем угощали, неваляшку качали, лесенку строили, и кукла по ней вверх поднималась и вниз спускалась.</w:t>
      </w:r>
    </w:p>
    <w:p w:rsidR="004C300E" w:rsidRDefault="004C300E" w:rsidP="004C300E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11"/>
        </w:rPr>
        <w:lastRenderedPageBreak/>
        <w:t xml:space="preserve">Вот </w:t>
      </w:r>
      <w:proofErr w:type="gramStart"/>
      <w:r>
        <w:rPr>
          <w:rStyle w:val="c1"/>
          <w:color w:val="000011"/>
        </w:rPr>
        <w:t>сколько много</w:t>
      </w:r>
      <w:proofErr w:type="gramEnd"/>
      <w:r>
        <w:rPr>
          <w:rStyle w:val="c1"/>
          <w:color w:val="000011"/>
        </w:rPr>
        <w:t xml:space="preserve"> дел мы сделали. Умницы</w:t>
      </w:r>
    </w:p>
    <w:p w:rsidR="00692E50" w:rsidRDefault="00692E50"/>
    <w:sectPr w:rsidR="00692E50" w:rsidSect="00692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00E"/>
    <w:rsid w:val="004C300E"/>
    <w:rsid w:val="0069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C3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C300E"/>
  </w:style>
  <w:style w:type="character" w:customStyle="1" w:styleId="c4">
    <w:name w:val="c4"/>
    <w:basedOn w:val="a0"/>
    <w:rsid w:val="004C300E"/>
  </w:style>
  <w:style w:type="character" w:customStyle="1" w:styleId="c1">
    <w:name w:val="c1"/>
    <w:basedOn w:val="a0"/>
    <w:rsid w:val="004C300E"/>
  </w:style>
  <w:style w:type="paragraph" w:customStyle="1" w:styleId="c0">
    <w:name w:val="c0"/>
    <w:basedOn w:val="a"/>
    <w:rsid w:val="004C3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6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2424</Characters>
  <Application>Microsoft Office Word</Application>
  <DocSecurity>0</DocSecurity>
  <Lines>20</Lines>
  <Paragraphs>5</Paragraphs>
  <ScaleCrop>false</ScaleCrop>
  <Company>DG Win&amp;Soft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140</dc:creator>
  <cp:lastModifiedBy>Детский сад 140</cp:lastModifiedBy>
  <cp:revision>2</cp:revision>
  <dcterms:created xsi:type="dcterms:W3CDTF">2026-04-10T11:39:00Z</dcterms:created>
  <dcterms:modified xsi:type="dcterms:W3CDTF">2026-04-10T11:41:00Z</dcterms:modified>
</cp:coreProperties>
</file>