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F934E" w14:textId="77777777" w:rsidR="00BD76BD" w:rsidRPr="00BD76BD" w:rsidRDefault="00BD76BD" w:rsidP="00BD76B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76BD">
        <w:rPr>
          <w:rFonts w:ascii="Times New Roman" w:hAnsi="Times New Roman" w:cs="Times New Roman"/>
          <w:b/>
          <w:bCs/>
          <w:sz w:val="32"/>
          <w:szCs w:val="32"/>
        </w:rPr>
        <w:t>Как помочь ребёнку 3 лет развить речь: практические советы для родителей</w:t>
      </w:r>
    </w:p>
    <w:p w14:paraId="65106BB2" w14:textId="7BA20E53" w:rsidR="00BD76BD" w:rsidRPr="00BD76BD" w:rsidRDefault="00BD76BD" w:rsidP="00BD76B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 xml:space="preserve">В 3 года речь ребёнка активно развивается: он начинает строить более сложные предложения, задавать вопросы и выражать свои мысли. Однако не всегда этот процесс идёт гладко. </w:t>
      </w:r>
      <w:r>
        <w:rPr>
          <w:rFonts w:ascii="Times New Roman" w:hAnsi="Times New Roman" w:cs="Times New Roman"/>
          <w:sz w:val="28"/>
          <w:szCs w:val="28"/>
        </w:rPr>
        <w:t>Давайте</w:t>
      </w:r>
      <w:r w:rsidRPr="00BD76BD">
        <w:rPr>
          <w:rFonts w:ascii="Times New Roman" w:hAnsi="Times New Roman" w:cs="Times New Roman"/>
          <w:sz w:val="28"/>
          <w:szCs w:val="28"/>
        </w:rPr>
        <w:t xml:space="preserve"> разберём, как родители могут помочь малышу улучшить речь в игровой форме, какие упражнения использовать и когда стоит обратиться к специалисту.</w:t>
      </w:r>
    </w:p>
    <w:p w14:paraId="4200698D" w14:textId="77777777" w:rsidR="00BD76BD" w:rsidRPr="00BD76BD" w:rsidRDefault="00BD76BD" w:rsidP="00BD76B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Что умеет ребёнок в 3 года?</w:t>
      </w:r>
    </w:p>
    <w:p w14:paraId="24DE1C04" w14:textId="77777777" w:rsidR="00BD76BD" w:rsidRPr="00BD76BD" w:rsidRDefault="00BD76BD" w:rsidP="00BD76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К трём годам в норме ребёнок:</w:t>
      </w:r>
    </w:p>
    <w:p w14:paraId="77E59E77" w14:textId="77777777" w:rsidR="00BD76BD" w:rsidRPr="00BD76BD" w:rsidRDefault="00BD76BD" w:rsidP="00BD76B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строит предложения из 3–5 слов;</w:t>
      </w:r>
    </w:p>
    <w:p w14:paraId="3EFD3357" w14:textId="77777777" w:rsidR="00BD76BD" w:rsidRPr="00BD76BD" w:rsidRDefault="00BD76BD" w:rsidP="00BD76B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использует предлоги (</w:t>
      </w:r>
      <w:r w:rsidRPr="00BD76BD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BD76BD">
        <w:rPr>
          <w:rFonts w:ascii="Times New Roman" w:hAnsi="Times New Roman" w:cs="Times New Roman"/>
          <w:sz w:val="28"/>
          <w:szCs w:val="28"/>
        </w:rPr>
        <w:t>, </w:t>
      </w:r>
      <w:r w:rsidRPr="00BD76BD">
        <w:rPr>
          <w:rFonts w:ascii="Times New Roman" w:hAnsi="Times New Roman" w:cs="Times New Roman"/>
          <w:i/>
          <w:iCs/>
          <w:sz w:val="28"/>
          <w:szCs w:val="28"/>
        </w:rPr>
        <w:t>на</w:t>
      </w:r>
      <w:r w:rsidRPr="00BD76BD">
        <w:rPr>
          <w:rFonts w:ascii="Times New Roman" w:hAnsi="Times New Roman" w:cs="Times New Roman"/>
          <w:sz w:val="28"/>
          <w:szCs w:val="28"/>
        </w:rPr>
        <w:t>, </w:t>
      </w:r>
      <w:r w:rsidRPr="00BD76BD">
        <w:rPr>
          <w:rFonts w:ascii="Times New Roman" w:hAnsi="Times New Roman" w:cs="Times New Roman"/>
          <w:i/>
          <w:iCs/>
          <w:sz w:val="28"/>
          <w:szCs w:val="28"/>
        </w:rPr>
        <w:t>под</w:t>
      </w:r>
      <w:r w:rsidRPr="00BD76BD">
        <w:rPr>
          <w:rFonts w:ascii="Times New Roman" w:hAnsi="Times New Roman" w:cs="Times New Roman"/>
          <w:sz w:val="28"/>
          <w:szCs w:val="28"/>
        </w:rPr>
        <w:t>);</w:t>
      </w:r>
    </w:p>
    <w:p w14:paraId="12A7710B" w14:textId="77777777" w:rsidR="00BD76BD" w:rsidRPr="00BD76BD" w:rsidRDefault="00BD76BD" w:rsidP="00BD76B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задаёт вопросы: «что?», «где?», «куда?», начинает осваивать «почему?»;</w:t>
      </w:r>
    </w:p>
    <w:p w14:paraId="3CA85DB5" w14:textId="77777777" w:rsidR="00BD76BD" w:rsidRPr="00BD76BD" w:rsidRDefault="00BD76BD" w:rsidP="00BD76BD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называет основные предметы, действия, цвета, формы;</w:t>
      </w:r>
    </w:p>
    <w:p w14:paraId="221FB0C3" w14:textId="77777777" w:rsidR="00BD76BD" w:rsidRPr="00BD76BD" w:rsidRDefault="00BD76BD" w:rsidP="00BD76BD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понимает простые инструкции из двух шагов («возьми куклу и положи в кроватку»);</w:t>
      </w:r>
    </w:p>
    <w:p w14:paraId="34CCF1AC" w14:textId="251CD4AE" w:rsidR="00BD76BD" w:rsidRPr="00BD76BD" w:rsidRDefault="00BD76BD" w:rsidP="00BD76BD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может рассказать короткий сюжет по картинке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601C3E" w14:textId="415C9C25" w:rsidR="00BD76BD" w:rsidRPr="00BD76BD" w:rsidRDefault="00BD76BD" w:rsidP="00BD76B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Темпы развития индивидуальны, но, если речь малыша сильно отстаёт от этих ориентиров, стоит проконсультироваться с логопедом или педиатром.</w:t>
      </w:r>
    </w:p>
    <w:p w14:paraId="43283850" w14:textId="77777777" w:rsidR="00BD76BD" w:rsidRPr="00BD76BD" w:rsidRDefault="00BD76BD" w:rsidP="00BD76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Основные направления развития речи</w:t>
      </w:r>
    </w:p>
    <w:p w14:paraId="79051AF8" w14:textId="77777777" w:rsidR="00BD76BD" w:rsidRPr="00BD76BD" w:rsidRDefault="00BD76BD" w:rsidP="00BD76B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Общение и диалог. Разговаривайте с ребёнком как можно больше: описывайте свои действия, комментируйте происходящее вокруг, задавайте вопросы, требующие развёрнутого ответа. Например:</w:t>
      </w:r>
    </w:p>
    <w:p w14:paraId="53E887FD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«Что ты видишь на улице?»</w:t>
      </w:r>
    </w:p>
    <w:p w14:paraId="1AB5E455" w14:textId="77777777" w:rsidR="00BD76BD" w:rsidRPr="00BD76BD" w:rsidRDefault="00BD76BD" w:rsidP="00BD76BD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«Какого цвета эта машина?»</w:t>
      </w:r>
    </w:p>
    <w:p w14:paraId="4F05482D" w14:textId="77777777" w:rsidR="00BD76BD" w:rsidRPr="00BD76BD" w:rsidRDefault="00BD76BD" w:rsidP="00BD76BD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«Почему зайчик убежал от волка?»</w:t>
      </w:r>
    </w:p>
    <w:p w14:paraId="18AEC223" w14:textId="1EDC9561" w:rsidR="00BD76BD" w:rsidRPr="00BD76BD" w:rsidRDefault="00BD76BD" w:rsidP="00BD76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lastRenderedPageBreak/>
        <w:t>Не предугадывайте желания ребёнка — просите озвучивать их словами. Это стимулирует активную речь.</w:t>
      </w:r>
    </w:p>
    <w:p w14:paraId="035A7FC0" w14:textId="77777777" w:rsidR="00BD76BD" w:rsidRPr="00BD76BD" w:rsidRDefault="00BD76BD" w:rsidP="00BD76B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Чтение и обсуждение. Читайте короткие сказки, стихи, потешки с яркими иллюстрациями. После прочтения задавайте вопросы по сюжету:</w:t>
      </w:r>
    </w:p>
    <w:p w14:paraId="41E3A3B8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«Кто пришёл к Мишке?»</w:t>
      </w:r>
    </w:p>
    <w:p w14:paraId="550CA1CF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«Что ел Зайчик?»</w:t>
      </w:r>
    </w:p>
    <w:p w14:paraId="60A8657A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«Куда отправилась Красная Шапочка?»</w:t>
      </w:r>
    </w:p>
    <w:p w14:paraId="3749ED03" w14:textId="304B8912" w:rsidR="00BD76BD" w:rsidRPr="00BD76BD" w:rsidRDefault="00BD76BD" w:rsidP="00BD76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Рассматривайте картинки, сравнивайте предметы, подмечайте их отличия.</w:t>
      </w:r>
    </w:p>
    <w:p w14:paraId="2A1650F3" w14:textId="77777777" w:rsidR="00BD76BD" w:rsidRPr="00BD76BD" w:rsidRDefault="00BD76BD" w:rsidP="00BD76B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Артикуляционная гимнастика. Упражнения укрепляют мышцы языка, губ и щёк, что помогает улучшить произношение. Проводите их в игровой форме по 3–5 минут в день:</w:t>
      </w:r>
    </w:p>
    <w:p w14:paraId="352C5158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«Лягушка» — широко открыть рот и держать 5 секунд.</w:t>
      </w:r>
    </w:p>
    <w:p w14:paraId="0039795C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«Лопатка» — высунуть язык и расслабить.</w:t>
      </w:r>
    </w:p>
    <w:p w14:paraId="37F1707A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«Маляр» — облизывать верхнюю губу.</w:t>
      </w:r>
    </w:p>
    <w:p w14:paraId="4474B8AF" w14:textId="04615EAC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«Чистим зубки» — языком «чистить» внутреннюю сторону зубов.</w:t>
      </w:r>
    </w:p>
    <w:p w14:paraId="4CDDFAEC" w14:textId="77777777" w:rsidR="00BD76BD" w:rsidRPr="00BD76BD" w:rsidRDefault="00BD76BD" w:rsidP="00BD76B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Развитие речевого дыхания. Правильное дыхание — основа чёткой речи. Игры для тренировки:</w:t>
      </w:r>
    </w:p>
    <w:p w14:paraId="7AF01868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дуть на свечку, одуванчик, мыльные пузыри;</w:t>
      </w:r>
    </w:p>
    <w:p w14:paraId="67E54477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играть с корабликами в тазу с водой (надувать их);</w:t>
      </w:r>
    </w:p>
    <w:p w14:paraId="61807EA4" w14:textId="4D34E2F6" w:rsidR="00BD76BD" w:rsidRPr="00BD76BD" w:rsidRDefault="00BD76BD" w:rsidP="00BD76BD">
      <w:pPr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имитировать звуки животных (шипение змеи — «ш</w:t>
      </w:r>
      <w:r w:rsidRPr="00BD76BD">
        <w:rPr>
          <w:rFonts w:ascii="Times New Roman" w:hAnsi="Times New Roman" w:cs="Times New Roman"/>
          <w:sz w:val="28"/>
          <w:szCs w:val="28"/>
        </w:rPr>
        <w:noBreakHyphen/>
        <w:t>ш</w:t>
      </w:r>
      <w:r w:rsidRPr="00BD76BD">
        <w:rPr>
          <w:rFonts w:ascii="Times New Roman" w:hAnsi="Times New Roman" w:cs="Times New Roman"/>
          <w:sz w:val="28"/>
          <w:szCs w:val="28"/>
        </w:rPr>
        <w:noBreakHyphen/>
        <w:t>ш», рычание медведя — «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D76BD"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</w:rPr>
        <w:t>ы</w:t>
      </w:r>
      <w:r w:rsidRPr="00BD76BD"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</w:rPr>
        <w:t>ы</w:t>
      </w:r>
      <w:r w:rsidRPr="00BD76BD">
        <w:rPr>
          <w:rFonts w:ascii="Times New Roman" w:hAnsi="Times New Roman" w:cs="Times New Roman"/>
          <w:sz w:val="28"/>
          <w:szCs w:val="28"/>
        </w:rPr>
        <w:t>»).</w:t>
      </w:r>
    </w:p>
    <w:p w14:paraId="19874B9F" w14:textId="1938BC0C" w:rsidR="00BD76BD" w:rsidRPr="00BD76BD" w:rsidRDefault="00BD76BD" w:rsidP="00BD76B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Фонематическое восприятие. Игры на различение звуков учат ребёнка слышать и выделять отдельные элементы реч</w:t>
      </w:r>
      <w:r>
        <w:rPr>
          <w:rFonts w:ascii="Times New Roman" w:hAnsi="Times New Roman" w:cs="Times New Roman"/>
          <w:sz w:val="28"/>
          <w:szCs w:val="28"/>
        </w:rPr>
        <w:t>и.</w:t>
      </w:r>
    </w:p>
    <w:p w14:paraId="766CD7C5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угадывать предмет по звуку (часы тикают, вода капает);</w:t>
      </w:r>
    </w:p>
    <w:p w14:paraId="489E8592" w14:textId="77777777" w:rsidR="00BD76BD" w:rsidRPr="00BD76BD" w:rsidRDefault="00BD76BD" w:rsidP="00BD76BD">
      <w:pPr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lastRenderedPageBreak/>
        <w:t>различать громкость (говорить шёпотом, обычным голосом, громко);</w:t>
      </w:r>
    </w:p>
    <w:p w14:paraId="04770630" w14:textId="34DA88E2" w:rsidR="00BD76BD" w:rsidRPr="00BD76BD" w:rsidRDefault="00BD76BD" w:rsidP="00BD76BD">
      <w:pPr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повторять цепочки звуков («па</w:t>
      </w:r>
      <w:r w:rsidRPr="00BD76BD">
        <w:rPr>
          <w:rFonts w:ascii="Times New Roman" w:hAnsi="Times New Roman" w:cs="Times New Roman"/>
          <w:sz w:val="28"/>
          <w:szCs w:val="28"/>
        </w:rPr>
        <w:noBreakHyphen/>
        <w:t>па</w:t>
      </w:r>
      <w:r w:rsidRPr="00BD76BD">
        <w:rPr>
          <w:rFonts w:ascii="Times New Roman" w:hAnsi="Times New Roman" w:cs="Times New Roman"/>
          <w:sz w:val="28"/>
          <w:szCs w:val="28"/>
        </w:rPr>
        <w:noBreakHyphen/>
        <w:t>ба», «та</w:t>
      </w:r>
      <w:r w:rsidRPr="00BD76BD">
        <w:rPr>
          <w:rFonts w:ascii="Times New Roman" w:hAnsi="Times New Roman" w:cs="Times New Roman"/>
          <w:sz w:val="28"/>
          <w:szCs w:val="28"/>
        </w:rPr>
        <w:noBreakHyphen/>
        <w:t>да</w:t>
      </w:r>
      <w:r w:rsidRPr="00BD76BD">
        <w:rPr>
          <w:rFonts w:ascii="Times New Roman" w:hAnsi="Times New Roman" w:cs="Times New Roman"/>
          <w:sz w:val="28"/>
          <w:szCs w:val="28"/>
        </w:rPr>
        <w:noBreakHyphen/>
        <w:t>та»).</w:t>
      </w:r>
    </w:p>
    <w:p w14:paraId="6535123D" w14:textId="77777777" w:rsidR="00BD76BD" w:rsidRPr="00BD76BD" w:rsidRDefault="00BD76BD" w:rsidP="00BD76B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Мелкая моторика. Развитие пальцев рук напрямую связано с речевыми зонами мозга. Включайте в занятия:</w:t>
      </w:r>
    </w:p>
    <w:p w14:paraId="40098DD8" w14:textId="77777777" w:rsidR="00BD76BD" w:rsidRPr="00BD76BD" w:rsidRDefault="00BD76BD" w:rsidP="00BD76BD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массаж пальцев;</w:t>
      </w:r>
    </w:p>
    <w:p w14:paraId="49936F96" w14:textId="77777777" w:rsidR="00BD76BD" w:rsidRPr="00BD76BD" w:rsidRDefault="00BD76BD" w:rsidP="00BD76BD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игры с бусинами, пуговицами;</w:t>
      </w:r>
    </w:p>
    <w:p w14:paraId="382C9859" w14:textId="77777777" w:rsidR="00BD76BD" w:rsidRPr="00BD76BD" w:rsidRDefault="00BD76BD" w:rsidP="00BD76BD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рисование, лепку, аппликацию;</w:t>
      </w:r>
    </w:p>
    <w:p w14:paraId="42D5F57B" w14:textId="2F47F988" w:rsidR="00BD76BD" w:rsidRPr="00BD76BD" w:rsidRDefault="00BD76BD" w:rsidP="00BD76BD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застёгивание пуговиц, шнуровку.</w:t>
      </w:r>
    </w:p>
    <w:p w14:paraId="25373FB5" w14:textId="77777777" w:rsidR="00BD76BD" w:rsidRPr="00BD76BD" w:rsidRDefault="00BD76BD" w:rsidP="00BD76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Игры для развития речи</w:t>
      </w:r>
    </w:p>
    <w:p w14:paraId="5393DC4B" w14:textId="3A968A3C" w:rsidR="00BD76BD" w:rsidRPr="00BD76BD" w:rsidRDefault="00BD76BD" w:rsidP="00BD76B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«Кто как говорит?». Покажите картинки животных и произнесите звук, который они издают. Пусть ребёнок угадает, кто это (кошка — «мяу», корова — «</w:t>
      </w:r>
      <w:proofErr w:type="spellStart"/>
      <w:r w:rsidRPr="00BD76B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D76BD">
        <w:rPr>
          <w:rFonts w:ascii="Times New Roman" w:hAnsi="Times New Roman" w:cs="Times New Roman"/>
          <w:sz w:val="28"/>
          <w:szCs w:val="28"/>
        </w:rPr>
        <w:t>»).</w:t>
      </w:r>
    </w:p>
    <w:p w14:paraId="6A770568" w14:textId="09D86E0E" w:rsidR="00BD76BD" w:rsidRPr="00BD76BD" w:rsidRDefault="00BD76BD" w:rsidP="00BD76B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«Эхо». Вы говорите слово или фразу шёпотом, громко, смешным голосом. Ребёнок должен точно повторить.</w:t>
      </w:r>
    </w:p>
    <w:p w14:paraId="731750A7" w14:textId="60A8F427" w:rsidR="00BD76BD" w:rsidRPr="00BD76BD" w:rsidRDefault="00BD76BD" w:rsidP="00BD76B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«Закончи слово». Вы начинаете слово («</w:t>
      </w:r>
      <w:proofErr w:type="spellStart"/>
      <w:r w:rsidRPr="00BD76BD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BD76BD">
        <w:rPr>
          <w:rFonts w:ascii="Times New Roman" w:hAnsi="Times New Roman" w:cs="Times New Roman"/>
          <w:sz w:val="28"/>
          <w:szCs w:val="28"/>
        </w:rPr>
        <w:t>…»), ребёнок завершает («</w:t>
      </w:r>
      <w:proofErr w:type="spellStart"/>
      <w:r w:rsidRPr="00BD76BD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BD76BD">
        <w:rPr>
          <w:rFonts w:ascii="Times New Roman" w:hAnsi="Times New Roman" w:cs="Times New Roman"/>
          <w:sz w:val="28"/>
          <w:szCs w:val="28"/>
        </w:rPr>
        <w:t>», «мама», «машинка»).</w:t>
      </w:r>
    </w:p>
    <w:p w14:paraId="607E09C2" w14:textId="5EEB63D5" w:rsidR="00BD76BD" w:rsidRPr="00BD76BD" w:rsidRDefault="00BD76BD" w:rsidP="00BD76B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«Скажи наоборот». Подбирайте антонимы: большой — маленький, холодный — горячий, быстрый — медленный.</w:t>
      </w:r>
    </w:p>
    <w:p w14:paraId="5E493150" w14:textId="7D1BB67F" w:rsidR="00BD76BD" w:rsidRPr="00BD76BD" w:rsidRDefault="00BD76BD" w:rsidP="00BD76B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«Собери предложение». Дайте 3–4 слова («кошка», «прыгает», «на», «диван») и попросите составить фразу («Кошка прыгает на диван»).</w:t>
      </w:r>
    </w:p>
    <w:p w14:paraId="38F5C219" w14:textId="2897057B" w:rsidR="00BD76BD" w:rsidRPr="00BD76BD" w:rsidRDefault="00BD76BD" w:rsidP="00BD76B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«Угадай игрушку». Спрячьте несколько игрушек в коробку. Ребёнок достаёт их по очереди и рассказывает, что это и как выглядит.</w:t>
      </w:r>
    </w:p>
    <w:p w14:paraId="47241279" w14:textId="77777777" w:rsidR="00BD76BD" w:rsidRPr="00BD76BD" w:rsidRDefault="00BD76BD" w:rsidP="00BD76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Рекомендации для родителей</w:t>
      </w:r>
    </w:p>
    <w:p w14:paraId="4DE57A2F" w14:textId="2E23A165" w:rsidR="00BD76BD" w:rsidRPr="00BD76BD" w:rsidRDefault="00BD76BD" w:rsidP="00BD76B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Занимайтесь регулярно, но недолго — 10–15 минут в день достаточно.</w:t>
      </w:r>
    </w:p>
    <w:p w14:paraId="778D28D3" w14:textId="3FF46277" w:rsidR="00BD76BD" w:rsidRPr="00BD76BD" w:rsidRDefault="00BD76BD" w:rsidP="00BD76B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lastRenderedPageBreak/>
        <w:t>Превращайте упражнения в игру: дети лучше усваивают материал в непринуждённой обстановке.</w:t>
      </w:r>
    </w:p>
    <w:p w14:paraId="7D6418FD" w14:textId="7C3C83BD" w:rsidR="00BD76BD" w:rsidRPr="00BD76BD" w:rsidRDefault="00BD76BD" w:rsidP="00BD76B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Хвалите за любые попытки говорить, даже если произношение неточное</w:t>
      </w:r>
      <w:r w:rsidR="00D53855">
        <w:rPr>
          <w:rFonts w:ascii="Times New Roman" w:hAnsi="Times New Roman" w:cs="Times New Roman"/>
          <w:sz w:val="28"/>
          <w:szCs w:val="28"/>
        </w:rPr>
        <w:t>.</w:t>
      </w:r>
    </w:p>
    <w:p w14:paraId="041FA94F" w14:textId="10A54D34" w:rsidR="00BD76BD" w:rsidRPr="00BD76BD" w:rsidRDefault="00BD76BD" w:rsidP="00BD76B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Не сравнивайте ребёнка с другими — у каждого свой темп развития.</w:t>
      </w:r>
    </w:p>
    <w:p w14:paraId="4DAEF7DE" w14:textId="13EF2148" w:rsidR="00BD76BD" w:rsidRPr="00BD76BD" w:rsidRDefault="00BD76BD" w:rsidP="00BD76B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Ограничьте время с гаджетами: телевизор и планшеты не заменяют живого общения.</w:t>
      </w:r>
    </w:p>
    <w:p w14:paraId="4C67D404" w14:textId="77777777" w:rsidR="00BD76BD" w:rsidRPr="00BD76BD" w:rsidRDefault="00BD76BD" w:rsidP="00BD76B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Будьте терпеливы: прогресс может быть постепенным, но постоянные занятия дадут результат.</w:t>
      </w:r>
    </w:p>
    <w:p w14:paraId="463D8B86" w14:textId="77777777" w:rsidR="00BD76BD" w:rsidRPr="00BD76BD" w:rsidRDefault="00BD76BD" w:rsidP="00BD76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Когда обращаться к специалисту?</w:t>
      </w:r>
    </w:p>
    <w:p w14:paraId="421E6700" w14:textId="77777777" w:rsidR="00BD76BD" w:rsidRPr="00BD76BD" w:rsidRDefault="00BD76BD" w:rsidP="00BD76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Обратитесь к логопеду, дефектологу или неврологу, если к 3 годам:</w:t>
      </w:r>
    </w:p>
    <w:p w14:paraId="2362443E" w14:textId="77777777" w:rsidR="00BD76BD" w:rsidRPr="00BD76BD" w:rsidRDefault="00BD76BD" w:rsidP="00BD76B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речь непонятна даже родителям;</w:t>
      </w:r>
    </w:p>
    <w:p w14:paraId="0BE0BED1" w14:textId="77777777" w:rsidR="00BD76BD" w:rsidRPr="00BD76BD" w:rsidRDefault="00BD76BD" w:rsidP="00BD76B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отсутствуют вопросы «что?», «где?»;</w:t>
      </w:r>
    </w:p>
    <w:p w14:paraId="4805058F" w14:textId="77777777" w:rsidR="00BD76BD" w:rsidRPr="00BD76BD" w:rsidRDefault="00BD76BD" w:rsidP="00BD76B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происходит полная замена согласных на гласные («</w:t>
      </w:r>
      <w:proofErr w:type="spellStart"/>
      <w:r w:rsidRPr="00BD76BD">
        <w:rPr>
          <w:rFonts w:ascii="Times New Roman" w:hAnsi="Times New Roman" w:cs="Times New Roman"/>
          <w:sz w:val="28"/>
          <w:szCs w:val="28"/>
        </w:rPr>
        <w:t>ааа</w:t>
      </w:r>
      <w:proofErr w:type="spellEnd"/>
      <w:r w:rsidRPr="00BD76BD">
        <w:rPr>
          <w:rFonts w:ascii="Times New Roman" w:hAnsi="Times New Roman" w:cs="Times New Roman"/>
          <w:sz w:val="28"/>
          <w:szCs w:val="28"/>
        </w:rPr>
        <w:t>» вместо «мама»);</w:t>
      </w:r>
    </w:p>
    <w:p w14:paraId="03B30A2E" w14:textId="77777777" w:rsidR="00BD76BD" w:rsidRPr="00BD76BD" w:rsidRDefault="00BD76BD" w:rsidP="00BD76B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резко снизилась речевая активность после периода активного говорения;</w:t>
      </w:r>
    </w:p>
    <w:p w14:paraId="37677002" w14:textId="7C81BCFB" w:rsidR="00BD76BD" w:rsidRPr="00BD76BD" w:rsidRDefault="00BD76BD" w:rsidP="00BD76B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были серьёзные заболевания или травмы во время беременности, родов или в первый год жизни.</w:t>
      </w:r>
    </w:p>
    <w:p w14:paraId="1640C4A9" w14:textId="77777777" w:rsidR="00BD76BD" w:rsidRPr="00BD76BD" w:rsidRDefault="00BD76BD" w:rsidP="009401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BD">
        <w:rPr>
          <w:rFonts w:ascii="Times New Roman" w:hAnsi="Times New Roman" w:cs="Times New Roman"/>
          <w:sz w:val="28"/>
          <w:szCs w:val="28"/>
        </w:rPr>
        <w:t>Развитие речи в 3 года — это увлекательный процесс, который можно сделать частью повседневной жизни. Простые игры, чтение, общение и артикуляционные упражнения помогут ребёнку расширить словарный запас, улучшить произношение и научиться выражать мысли. Главное — заниматься с любовью и терпением. Если возникают сомнения, не стесняйтесь консультироваться со специалистами: своевременная помощь ускорит прогресс и подарит малышу уверенность в общении.</w:t>
      </w:r>
    </w:p>
    <w:p w14:paraId="457E2B98" w14:textId="77777777" w:rsidR="00BD76BD" w:rsidRPr="00BD76BD" w:rsidRDefault="00BD76BD" w:rsidP="00BD76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6645921" w14:textId="77777777" w:rsidR="00BD76BD" w:rsidRDefault="00BD76BD"/>
    <w:sectPr w:rsidR="00BD7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75730"/>
    <w:multiLevelType w:val="multilevel"/>
    <w:tmpl w:val="1E98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C53548"/>
    <w:multiLevelType w:val="multilevel"/>
    <w:tmpl w:val="A56E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B15CFB"/>
    <w:multiLevelType w:val="multilevel"/>
    <w:tmpl w:val="A0DCA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D532F5"/>
    <w:multiLevelType w:val="multilevel"/>
    <w:tmpl w:val="146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357635"/>
    <w:multiLevelType w:val="multilevel"/>
    <w:tmpl w:val="566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5672437">
    <w:abstractNumId w:val="3"/>
  </w:num>
  <w:num w:numId="2" w16cid:durableId="1584604361">
    <w:abstractNumId w:val="2"/>
  </w:num>
  <w:num w:numId="3" w16cid:durableId="660080474">
    <w:abstractNumId w:val="4"/>
  </w:num>
  <w:num w:numId="4" w16cid:durableId="378480874">
    <w:abstractNumId w:val="1"/>
  </w:num>
  <w:num w:numId="5" w16cid:durableId="74595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BD"/>
    <w:rsid w:val="000D5139"/>
    <w:rsid w:val="009401D9"/>
    <w:rsid w:val="00BD76BD"/>
    <w:rsid w:val="00D53855"/>
    <w:rsid w:val="00DE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B1EB"/>
  <w15:chartTrackingRefBased/>
  <w15:docId w15:val="{03DF39F7-0136-49CD-A99C-B7E2EF931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76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76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76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76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76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76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76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76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76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76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76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76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76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76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76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76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76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76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76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D76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76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D76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D76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D76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D76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D76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76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D76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D76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Дерябина</dc:creator>
  <cp:keywords/>
  <dc:description/>
  <cp:lastModifiedBy>Марина Дерябина</cp:lastModifiedBy>
  <cp:revision>4</cp:revision>
  <dcterms:created xsi:type="dcterms:W3CDTF">2026-04-10T17:58:00Z</dcterms:created>
  <dcterms:modified xsi:type="dcterms:W3CDTF">2026-04-10T18:22:00Z</dcterms:modified>
</cp:coreProperties>
</file>