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489" w:rsidRDefault="000A4489" w:rsidP="000A4489">
      <w:pPr>
        <w:pStyle w:val="1"/>
        <w:spacing w:before="0" w:beforeAutospacing="0" w:after="0" w:afterAutospacing="0"/>
        <w:ind w:left="-567" w:right="450"/>
        <w:rPr>
          <w:sz w:val="24"/>
          <w:szCs w:val="24"/>
        </w:rPr>
      </w:pPr>
      <w:r w:rsidRPr="006C5C48">
        <w:rPr>
          <w:sz w:val="24"/>
          <w:szCs w:val="24"/>
        </w:rPr>
        <w:t xml:space="preserve">Группа № </w:t>
      </w:r>
      <w:r>
        <w:rPr>
          <w:sz w:val="24"/>
          <w:szCs w:val="24"/>
        </w:rPr>
        <w:t>8 (1)</w:t>
      </w:r>
      <w:r>
        <w:rPr>
          <w:b w:val="0"/>
          <w:sz w:val="24"/>
          <w:szCs w:val="24"/>
        </w:rPr>
        <w:t xml:space="preserve"> </w:t>
      </w:r>
      <w:r w:rsidRPr="002705C2">
        <w:rPr>
          <w:sz w:val="24"/>
          <w:szCs w:val="24"/>
        </w:rPr>
        <w:t>Профессия</w:t>
      </w:r>
      <w:r>
        <w:rPr>
          <w:sz w:val="24"/>
          <w:szCs w:val="24"/>
        </w:rPr>
        <w:t xml:space="preserve"> Швея  Производственная практика</w:t>
      </w:r>
      <w:r w:rsidRPr="006C5C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0A4489" w:rsidRPr="00C3733B" w:rsidRDefault="000A4489" w:rsidP="000A4489">
      <w:pPr>
        <w:pStyle w:val="1"/>
        <w:spacing w:before="0" w:beforeAutospacing="0" w:after="0" w:afterAutospacing="0"/>
        <w:ind w:left="-567" w:right="450"/>
        <w:rPr>
          <w:sz w:val="24"/>
          <w:szCs w:val="24"/>
        </w:rPr>
      </w:pPr>
      <w:r>
        <w:rPr>
          <w:sz w:val="24"/>
          <w:szCs w:val="24"/>
        </w:rPr>
        <w:t>Дата:</w:t>
      </w:r>
    </w:p>
    <w:p w:rsidR="000A4489" w:rsidRPr="00C3733B" w:rsidRDefault="000A4489" w:rsidP="000A4489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Мастер производственного обучения</w:t>
      </w:r>
      <w:r w:rsidRPr="006C5C4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Белова О.И</w:t>
      </w:r>
      <w:r w:rsidRPr="006C5C4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A4489" w:rsidRPr="005A0B87" w:rsidRDefault="000A4489" w:rsidP="000A4489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color w:val="0F243E" w:themeColor="text2" w:themeShade="80"/>
          <w:sz w:val="28"/>
          <w:szCs w:val="28"/>
        </w:rPr>
      </w:pPr>
      <w:r w:rsidRPr="005A0B87">
        <w:rPr>
          <w:rFonts w:ascii="Bookman Old Style" w:eastAsia="Times New Roman" w:hAnsi="Bookman Old Style" w:cs="Times New Roman"/>
          <w:b/>
          <w:color w:val="0F243E" w:themeColor="text2" w:themeShade="80"/>
          <w:sz w:val="28"/>
          <w:szCs w:val="28"/>
        </w:rPr>
        <w:t>ИНСТРУКЦИОННО-ТЕХНОЛОГИЧЕСКАЯ КАРТА</w:t>
      </w:r>
    </w:p>
    <w:p w:rsidR="000A4489" w:rsidRDefault="000A4489" w:rsidP="000A44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424F">
        <w:rPr>
          <w:rFonts w:ascii="Bookman Old Style" w:eastAsia="Times New Roman" w:hAnsi="Bookman Old Style" w:cs="Times New Roman"/>
          <w:b/>
          <w:color w:val="C00000"/>
          <w:sz w:val="28"/>
          <w:szCs w:val="28"/>
        </w:rPr>
        <w:t xml:space="preserve">Тема: </w:t>
      </w:r>
      <w:r>
        <w:rPr>
          <w:rFonts w:ascii="Bookman Old Style" w:eastAsia="Times New Roman" w:hAnsi="Bookman Old Style" w:cs="Times New Roman"/>
          <w:b/>
          <w:color w:val="C00000"/>
          <w:sz w:val="28"/>
          <w:szCs w:val="28"/>
        </w:rPr>
        <w:t>Обработка низа рукава притачной манжетой.</w:t>
      </w:r>
    </w:p>
    <w:tbl>
      <w:tblPr>
        <w:tblStyle w:val="a3"/>
        <w:tblW w:w="0" w:type="auto"/>
        <w:tblLook w:val="04A0"/>
      </w:tblPr>
      <w:tblGrid>
        <w:gridCol w:w="7766"/>
        <w:gridCol w:w="3759"/>
        <w:gridCol w:w="65"/>
        <w:gridCol w:w="3196"/>
      </w:tblGrid>
      <w:tr w:rsidR="000A4489" w:rsidTr="00DC3457">
        <w:tc>
          <w:tcPr>
            <w:tcW w:w="7766" w:type="dxa"/>
          </w:tcPr>
          <w:p w:rsidR="000A4489" w:rsidRPr="008E272D" w:rsidRDefault="000A4489" w:rsidP="00DC3457">
            <w:pPr>
              <w:rPr>
                <w:color w:val="000000" w:themeColor="text1"/>
                <w:sz w:val="24"/>
                <w:szCs w:val="24"/>
              </w:rPr>
            </w:pPr>
            <w:r w:rsidRPr="008E27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Эскиз, технология выполнения</w:t>
            </w:r>
          </w:p>
        </w:tc>
        <w:tc>
          <w:tcPr>
            <w:tcW w:w="3759" w:type="dxa"/>
          </w:tcPr>
          <w:p w:rsidR="000A4489" w:rsidRPr="00F51E46" w:rsidRDefault="000A4489" w:rsidP="00DC3457">
            <w:pPr>
              <w:rPr>
                <w:sz w:val="24"/>
                <w:szCs w:val="24"/>
              </w:rPr>
            </w:pPr>
            <w:r w:rsidRPr="00F51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Инструменты и оборудование</w:t>
            </w:r>
          </w:p>
        </w:tc>
        <w:tc>
          <w:tcPr>
            <w:tcW w:w="3261" w:type="dxa"/>
            <w:gridSpan w:val="2"/>
          </w:tcPr>
          <w:p w:rsidR="000A4489" w:rsidRPr="00F51E46" w:rsidRDefault="000A4489" w:rsidP="00DC3457">
            <w:pPr>
              <w:rPr>
                <w:sz w:val="24"/>
                <w:szCs w:val="24"/>
              </w:rPr>
            </w:pPr>
            <w:r w:rsidRPr="00F51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0A4489" w:rsidTr="00DC3457">
        <w:trPr>
          <w:trHeight w:val="3475"/>
        </w:trPr>
        <w:tc>
          <w:tcPr>
            <w:tcW w:w="7766" w:type="dxa"/>
          </w:tcPr>
          <w:p w:rsidR="000A4489" w:rsidRPr="008E272D" w:rsidRDefault="000A4489" w:rsidP="00DC3457">
            <w:pPr>
              <w:tabs>
                <w:tab w:val="left" w:pos="2880"/>
              </w:tabs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E272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1.Приколоть обтачку к рукаву поверх метки разреза лицевой стороной к изнаночной стороне.</w:t>
            </w:r>
          </w:p>
          <w:p w:rsidR="000A4489" w:rsidRPr="008E272D" w:rsidRDefault="000A4489" w:rsidP="00DC3457">
            <w:pPr>
              <w:tabs>
                <w:tab w:val="left" w:pos="2880"/>
              </w:tabs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0A4489" w:rsidRPr="008E272D" w:rsidRDefault="000A4489" w:rsidP="00DC3457">
            <w:pPr>
              <w:pStyle w:val="a4"/>
              <w:tabs>
                <w:tab w:val="left" w:pos="2880"/>
              </w:tabs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  <w:r w:rsidRPr="001416C4">
              <w:rPr>
                <w:color w:val="000000" w:themeColor="text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бработка разреза рукава с манжетой" style="width:23.75pt;height:23.75pt"/>
              </w:pict>
            </w:r>
            <w:r w:rsidRPr="008E272D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Pr="008E272D">
              <w:rPr>
                <w:noProof/>
                <w:color w:val="000000" w:themeColor="text1"/>
              </w:rPr>
              <w:drawing>
                <wp:inline distT="0" distB="0" distL="0" distR="0">
                  <wp:extent cx="2292635" cy="1551398"/>
                  <wp:effectExtent l="19050" t="0" r="0" b="0"/>
                  <wp:docPr id="18" name="Рисунок 11" descr="C:\Users\Admin\Downloads\1a44e6a1ec0b79a3362ca140c9d0b2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\Downloads\1a44e6a1ec0b79a3362ca140c9d0b2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826" cy="1554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4489" w:rsidRPr="008E272D" w:rsidRDefault="000A4489" w:rsidP="00DC3457">
            <w:pPr>
              <w:pStyle w:val="a4"/>
              <w:tabs>
                <w:tab w:val="left" w:pos="2880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272D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>22.2</w:t>
            </w:r>
          </w:p>
          <w:p w:rsidR="000A4489" w:rsidRPr="008E272D" w:rsidRDefault="000A4489" w:rsidP="00DC3457">
            <w:pPr>
              <w:tabs>
                <w:tab w:val="left" w:pos="5178"/>
              </w:tabs>
              <w:rPr>
                <w:color w:val="000000" w:themeColor="text1"/>
              </w:rPr>
            </w:pPr>
            <w:r w:rsidRPr="008E272D">
              <w:rPr>
                <w:color w:val="000000" w:themeColor="text1"/>
              </w:rPr>
              <w:tab/>
            </w:r>
          </w:p>
          <w:p w:rsidR="000A4489" w:rsidRPr="008E272D" w:rsidRDefault="000A4489" w:rsidP="00DC345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E272D">
              <w:rPr>
                <w:color w:val="000000" w:themeColor="text1"/>
              </w:rPr>
              <w:t>2</w:t>
            </w:r>
            <w:r w:rsidRPr="008E272D">
              <w:rPr>
                <w:rFonts w:ascii="Times New Roman" w:hAnsi="Times New Roman" w:cs="Times New Roman"/>
                <w:color w:val="000000" w:themeColor="text1"/>
              </w:rPr>
              <w:t xml:space="preserve">. С изнаночной стороны рукава проложить по строчке по обе стороны от разметки близко к ней, у верхнего конца строчек сделайте 2−3 поперечных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стежка. Между строчками выполнить</w:t>
            </w:r>
            <w:r w:rsidRPr="008E272D">
              <w:rPr>
                <w:rFonts w:ascii="Times New Roman" w:hAnsi="Times New Roman" w:cs="Times New Roman"/>
                <w:color w:val="000000" w:themeColor="text1"/>
              </w:rPr>
              <w:t xml:space="preserve"> разрез</w:t>
            </w:r>
            <w:r>
              <w:rPr>
                <w:rFonts w:ascii="Times New Roman" w:hAnsi="Times New Roman" w:cs="Times New Roman"/>
                <w:color w:val="000000" w:themeColor="text1"/>
              </w:rPr>
              <w:t>, в конце разреза ткань надсечь</w:t>
            </w:r>
            <w:r w:rsidRPr="008E272D">
              <w:rPr>
                <w:rFonts w:ascii="Times New Roman" w:hAnsi="Times New Roman" w:cs="Times New Roman"/>
                <w:color w:val="000000" w:themeColor="text1"/>
              </w:rPr>
              <w:t xml:space="preserve"> в уголки наискосок.</w:t>
            </w:r>
          </w:p>
          <w:p w:rsidR="000A4489" w:rsidRDefault="000A4489" w:rsidP="00DC3457">
            <w:pPr>
              <w:pStyle w:val="a6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E272D">
              <w:rPr>
                <w:rFonts w:ascii="Times New Roman" w:hAnsi="Times New Roman" w:cs="Times New Roman"/>
                <w:color w:val="000000" w:themeColor="text1"/>
              </w:rPr>
              <w:t>3.</w:t>
            </w:r>
            <w:r w:rsidRPr="008E272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Обтачку отвернуть</w:t>
            </w:r>
            <w:r w:rsidRPr="008E272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 л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ицевую сторону и заметать. Края разреза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приутюжить</w:t>
            </w:r>
            <w:proofErr w:type="spellEnd"/>
            <w:r w:rsidRPr="008E272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отстрочит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ь в край. Срезы обтачки п</w:t>
            </w:r>
            <w:r w:rsidRPr="008E272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рикол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оть</w:t>
            </w:r>
            <w:r w:rsidRPr="008E272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 настрочит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ь</w:t>
            </w:r>
            <w:r w:rsidRPr="008E272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 край, как в нашем случае.</w:t>
            </w:r>
          </w:p>
          <w:p w:rsidR="000A4489" w:rsidRPr="008E272D" w:rsidRDefault="000A4489" w:rsidP="00DC3457">
            <w:pPr>
              <w:pStyle w:val="a6"/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pict>
                <v:rect id="_x0000_s1026" style="position:absolute;margin-left:156.85pt;margin-top:3.45pt;width:211.15pt;height:127pt;z-index:251660288" strokecolor="white [3212]">
                  <v:textbox>
                    <w:txbxContent>
                      <w:p w:rsidR="000A4489" w:rsidRPr="008E272D" w:rsidRDefault="000A4489" w:rsidP="000A4489">
                        <w:pPr>
                          <w:pStyle w:val="a6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t>4</w:t>
                        </w:r>
                        <w:r w:rsidRPr="008E272D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r w:rsidRPr="008E272D">
                          <w:rPr>
                            <w:rFonts w:ascii="Times New Roman" w:hAnsi="Times New Roman" w:cs="Times New Roman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hd w:val="clear" w:color="auto" w:fill="FFFFFF"/>
                          </w:rPr>
                          <w:t>Приколоть</w:t>
                        </w:r>
                        <w:r w:rsidRPr="008E272D">
                          <w:rPr>
                            <w:rFonts w:ascii="Times New Roman" w:hAnsi="Times New Roman" w:cs="Times New Roman"/>
                            <w:shd w:val="clear" w:color="auto" w:fill="FFFFFF"/>
                          </w:rPr>
                          <w:t xml:space="preserve"> внешнюю деталь каждой манжеты к нижнему срезу рукава лицевой стороной к лицевой стороне, оставив у края разреза выступающими припуски. Притачат</w:t>
                        </w:r>
                        <w:r>
                          <w:rPr>
                            <w:rFonts w:ascii="Times New Roman" w:hAnsi="Times New Roman" w:cs="Times New Roman"/>
                            <w:shd w:val="clear" w:color="auto" w:fill="FFFFFF"/>
                          </w:rPr>
                          <w:t>ь</w:t>
                        </w:r>
                        <w:r w:rsidRPr="008E272D">
                          <w:rPr>
                            <w:rFonts w:ascii="Times New Roman" w:hAnsi="Times New Roman" w:cs="Times New Roman"/>
                            <w:shd w:val="clear" w:color="auto" w:fill="FFFFFF"/>
                          </w:rPr>
                          <w:t>. Припуски шва притачивания заутюжьте на манжету.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 w:themeColor="text1"/>
              </w:rPr>
              <w:drawing>
                <wp:inline distT="0" distB="0" distL="0" distR="0">
                  <wp:extent cx="1981200" cy="1524000"/>
                  <wp:effectExtent l="19050" t="0" r="0" b="0"/>
                  <wp:docPr id="19" name="Рисунок 13" descr="C:\Users\Admin\Downloads\e84683e362e279dd546c90282e4981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Admin\Downloads\e84683e362e279dd546c90282e4981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9" w:type="dxa"/>
          </w:tcPr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Универсальная машина челночного стежка для легких и средних материалов или средних и тяжелых материалов – </w:t>
            </w: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одноигольная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прямострочная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машина </w:t>
            </w:r>
            <w:hyperlink r:id="rId7" w:tooltip="Jack JK-F4H" w:history="1">
              <w:proofErr w:type="spellStart"/>
              <w:r w:rsidRPr="00EF40AC">
                <w:rPr>
                  <w:rStyle w:val="a5"/>
                  <w:rFonts w:ascii="Times New Roman" w:hAnsi="Times New Roman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>Jack</w:t>
              </w:r>
              <w:proofErr w:type="spellEnd"/>
              <w:r w:rsidRPr="00EF40AC">
                <w:rPr>
                  <w:rStyle w:val="a5"/>
                  <w:rFonts w:ascii="Times New Roman" w:hAnsi="Times New Roman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 xml:space="preserve"> JK-F4H</w:t>
              </w:r>
            </w:hyperlink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Универсальная машина челночного стежка для легких и средних тканей с верхним игольным продвижением</w:t>
            </w:r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Двухигольная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машина челночного стежка </w:t>
            </w:r>
            <w:hyperlink r:id="rId8" w:tooltip=" JUCK JK-58450C-005" w:history="1">
              <w:r w:rsidRPr="00EF40AC">
                <w:rPr>
                  <w:rStyle w:val="a5"/>
                  <w:rFonts w:ascii="Times New Roman" w:hAnsi="Times New Roman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>JUCK JK-58450C-005</w:t>
              </w:r>
            </w:hyperlink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Плоскошовная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машина для заготовки шлевок </w:t>
            </w:r>
            <w:hyperlink r:id="rId9" w:tooltip="Siruba F007J-U122-232/FP" w:history="1">
              <w:proofErr w:type="spellStart"/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</w:rPr>
                <w:t>Siruba</w:t>
              </w:r>
              <w:proofErr w:type="spellEnd"/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</w:rPr>
                <w:t xml:space="preserve"> F007J-U122-232/FP</w:t>
              </w:r>
            </w:hyperlink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3-х ниточный </w:t>
            </w: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оверлок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для средних материалов Ш-4,8 мм</w:t>
            </w:r>
          </w:p>
          <w:p w:rsidR="000A4489" w:rsidRPr="00EF40AC" w:rsidRDefault="000A4489" w:rsidP="00DC34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ooltip="Juki MO-6804S-OE4-30H" w:history="1"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Juki MO-6804S-OE4-30H</w:t>
              </w:r>
            </w:hyperlink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5-ти </w:t>
            </w:r>
            <w:proofErr w:type="gram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ниточный</w:t>
            </w:r>
            <w:proofErr w:type="gram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оверлок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для средних материалов шш-10мм</w:t>
            </w:r>
          </w:p>
          <w:p w:rsidR="000A4489" w:rsidRDefault="000A4489" w:rsidP="00DC34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tooltip="Juki MO-6716-FH6-60H" w:history="1">
              <w:proofErr w:type="spellStart"/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</w:rPr>
                <w:t>Juki</w:t>
              </w:r>
              <w:proofErr w:type="spellEnd"/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</w:rPr>
                <w:t xml:space="preserve"> MO-6716-FH6-60H</w:t>
              </w:r>
            </w:hyperlink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Парогенератор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Утюг электропаровой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Утюжильный стол</w:t>
            </w:r>
          </w:p>
          <w:p w:rsidR="000A4489" w:rsidRPr="00AA75A0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Полуавтомат для пришивания пуговиц </w:t>
            </w:r>
            <w:proofErr w:type="spellStart"/>
            <w:r>
              <w:rPr>
                <w:rFonts w:ascii="Roboto-Regular" w:hAnsi="Roboto-Regular"/>
                <w:color w:val="000000"/>
                <w:sz w:val="23"/>
                <w:szCs w:val="23"/>
                <w:shd w:val="clear" w:color="auto" w:fill="F8F8F8"/>
              </w:rPr>
              <w:t>Gemsy</w:t>
            </w:r>
            <w:proofErr w:type="spellEnd"/>
            <w:r>
              <w:rPr>
                <w:rFonts w:ascii="Roboto-Regular" w:hAnsi="Roboto-Regular"/>
                <w:color w:val="000000"/>
                <w:sz w:val="23"/>
                <w:szCs w:val="23"/>
                <w:shd w:val="clear" w:color="auto" w:fill="F8F8F8"/>
              </w:rPr>
              <w:t xml:space="preserve"> GEM 373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Линейка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См. лента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Мел портновский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Наперсток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Иглы для  швейной машины № 100-110</w:t>
            </w:r>
          </w:p>
          <w:p w:rsidR="000A4489" w:rsidRPr="005971E0" w:rsidRDefault="000A4489" w:rsidP="00DC3457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4489" w:rsidRDefault="000A4489" w:rsidP="00DC3457"/>
        </w:tc>
        <w:tc>
          <w:tcPr>
            <w:tcW w:w="3261" w:type="dxa"/>
            <w:gridSpan w:val="2"/>
          </w:tcPr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Ткань костюмная С51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Ткань </w:t>
            </w:r>
            <w:proofErr w:type="spellStart"/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Гретта</w:t>
            </w:r>
            <w:proofErr w:type="spellEnd"/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арт.4С5-КВ смесовая 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Швейные иглы №100-110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proofErr w:type="gramStart"/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Нитки</w:t>
            </w:r>
            <w:proofErr w:type="gramEnd"/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армированные в цвет ткани № 45-55 для внутренних швов, контрастные цвета для отделочных строчек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Клеевая ткань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Замок молния 15-25 см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Пуговицы в цвет ткани 17мм</w:t>
            </w:r>
          </w:p>
          <w:p w:rsidR="000A4489" w:rsidRDefault="000A4489" w:rsidP="00DC3457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Светоотражающие ленты.</w:t>
            </w:r>
          </w:p>
        </w:tc>
      </w:tr>
      <w:tr w:rsidR="000A4489" w:rsidTr="00DC3457">
        <w:tc>
          <w:tcPr>
            <w:tcW w:w="7766" w:type="dxa"/>
          </w:tcPr>
          <w:p w:rsidR="000A4489" w:rsidRPr="008E272D" w:rsidRDefault="000A4489" w:rsidP="00DC3457">
            <w:pPr>
              <w:rPr>
                <w:color w:val="000000" w:themeColor="text1"/>
                <w:sz w:val="24"/>
                <w:szCs w:val="24"/>
              </w:rPr>
            </w:pPr>
            <w:r w:rsidRPr="008E27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Эскиз, технология выполнения</w:t>
            </w:r>
          </w:p>
        </w:tc>
        <w:tc>
          <w:tcPr>
            <w:tcW w:w="3824" w:type="dxa"/>
            <w:gridSpan w:val="2"/>
          </w:tcPr>
          <w:p w:rsidR="000A4489" w:rsidRPr="00F51E46" w:rsidRDefault="000A4489" w:rsidP="00DC3457">
            <w:pPr>
              <w:rPr>
                <w:sz w:val="24"/>
                <w:szCs w:val="24"/>
              </w:rPr>
            </w:pPr>
            <w:r w:rsidRPr="00F51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Инструменты и оборудование</w:t>
            </w:r>
          </w:p>
        </w:tc>
        <w:tc>
          <w:tcPr>
            <w:tcW w:w="3196" w:type="dxa"/>
          </w:tcPr>
          <w:p w:rsidR="000A4489" w:rsidRPr="00F51E46" w:rsidRDefault="000A4489" w:rsidP="00DC3457">
            <w:pPr>
              <w:rPr>
                <w:sz w:val="24"/>
                <w:szCs w:val="24"/>
              </w:rPr>
            </w:pPr>
            <w:r w:rsidRPr="00F51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0A4489" w:rsidTr="00DC3457">
        <w:trPr>
          <w:trHeight w:val="9496"/>
        </w:trPr>
        <w:tc>
          <w:tcPr>
            <w:tcW w:w="7766" w:type="dxa"/>
          </w:tcPr>
          <w:p w:rsidR="000A4489" w:rsidRDefault="000A4489" w:rsidP="00DC3457">
            <w:pPr>
              <w:jc w:val="center"/>
            </w:pPr>
            <w:r>
              <w:rPr>
                <w:noProof/>
              </w:rPr>
              <w:lastRenderedPageBreak/>
              <w:pict>
                <v:rect id="_x0000_s1027" style="position:absolute;left:0;text-align:left;margin-left:230.5pt;margin-top:118.85pt;width:43.7pt;height:27.5pt;z-index:251661312;mso-position-horizontal-relative:text;mso-position-vertical-relative:text" strokecolor="white [3212]"/>
              </w:pict>
            </w:r>
            <w:r>
              <w:rPr>
                <w:noProof/>
              </w:rPr>
              <w:drawing>
                <wp:inline distT="0" distB="0" distL="0" distR="0">
                  <wp:extent cx="3391970" cy="1900719"/>
                  <wp:effectExtent l="19050" t="0" r="0" b="0"/>
                  <wp:docPr id="20" name="Рисунок 15" descr="C:\Users\Admin\Downloads\2b65c0f76a6f91dbe8df023d672021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Admin\Downloads\2b65c0f76a6f91dbe8df023d672021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3495" cy="1901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4489" w:rsidRDefault="000A4489" w:rsidP="00DC3457">
            <w:pPr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</w:pPr>
            <w:r>
              <w:t>5</w:t>
            </w:r>
            <w:r w:rsidRPr="00AE2B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E2B2C">
              <w:rPr>
                <w:rFonts w:ascii="Times New Roman" w:hAnsi="Times New Roman" w:cs="Times New Roman"/>
                <w:color w:val="44404A"/>
                <w:sz w:val="20"/>
                <w:szCs w:val="20"/>
              </w:rPr>
              <w:t xml:space="preserve"> </w:t>
            </w:r>
            <w:r w:rsidRPr="00AE2B2C"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>На вн</w:t>
            </w:r>
            <w:r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>утренней детали манжеты заутюжить</w:t>
            </w:r>
            <w:r w:rsidRPr="00AE2B2C"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 xml:space="preserve"> на изнаночную сторону при</w:t>
            </w:r>
            <w:r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>пуск по верхнему срезу. Наложить</w:t>
            </w:r>
            <w:r w:rsidRPr="00AE2B2C"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 xml:space="preserve"> внутреннюю деталь на внешнюю деталь манжеты лицевой сторо</w:t>
            </w:r>
            <w:r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>ной к лицевой стороне, приколоть</w:t>
            </w:r>
            <w:r w:rsidRPr="00AE2B2C"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 xml:space="preserve"> вдоль коро</w:t>
            </w:r>
            <w:r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 xml:space="preserve">тких и нижних срезов. </w:t>
            </w:r>
            <w:proofErr w:type="gramStart"/>
            <w:r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>Притачать</w:t>
            </w:r>
            <w:proofErr w:type="gramEnd"/>
            <w:r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 xml:space="preserve"> делая закрепки в начале и конце строчки. Припуски шва срезать </w:t>
            </w:r>
            <w:r w:rsidRPr="00AE2B2C"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 xml:space="preserve">до ширины </w:t>
            </w:r>
            <w:proofErr w:type="spellStart"/>
            <w:r w:rsidRPr="00AE2B2C"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>ок</w:t>
            </w:r>
            <w:proofErr w:type="spellEnd"/>
            <w:r w:rsidRPr="00AE2B2C">
              <w:rPr>
                <w:rFonts w:ascii="Times New Roman" w:hAnsi="Times New Roman" w:cs="Times New Roman"/>
                <w:color w:val="44404A"/>
                <w:sz w:val="20"/>
                <w:szCs w:val="20"/>
                <w:shd w:val="clear" w:color="auto" w:fill="FFFFFF"/>
              </w:rPr>
              <w:t>. 3 мм.</w:t>
            </w:r>
          </w:p>
          <w:p w:rsidR="000A4489" w:rsidRDefault="000A4489" w:rsidP="00DC345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50276" cy="1698171"/>
                  <wp:effectExtent l="19050" t="0" r="0" b="0"/>
                  <wp:docPr id="21" name="Рисунок 16" descr="C:\Users\Admin\Downloads\ba4a922c96155a41c5fd78fc92799b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Admin\Downloads\ba4a922c96155a41c5fd78fc92799b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739" cy="1704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4489" w:rsidRDefault="000A4489" w:rsidP="00DC3457">
            <w:pPr>
              <w:jc w:val="center"/>
            </w:pPr>
          </w:p>
          <w:p w:rsidR="000A4489" w:rsidRPr="005364C8" w:rsidRDefault="000A4489" w:rsidP="00DC34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64C8">
              <w:rPr>
                <w:rFonts w:ascii="Times New Roman" w:hAnsi="Times New Roman" w:cs="Times New Roman"/>
                <w:sz w:val="20"/>
                <w:szCs w:val="20"/>
              </w:rPr>
              <w:t>6. Припуски притачивания заутюжить в сторону манжеты.</w:t>
            </w:r>
          </w:p>
          <w:p w:rsidR="000A4489" w:rsidRPr="005364C8" w:rsidRDefault="000A4489" w:rsidP="00DC3457">
            <w:pPr>
              <w:rPr>
                <w:rFonts w:ascii="Times New Roman" w:hAnsi="Times New Roman" w:cs="Times New Roman"/>
              </w:rPr>
            </w:pPr>
            <w:r w:rsidRPr="005364C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5364C8">
              <w:rPr>
                <w:rFonts w:ascii="Times New Roman" w:hAnsi="Times New Roman" w:cs="Times New Roman"/>
              </w:rPr>
              <w:t xml:space="preserve">Заколоть булавками и настрочить </w:t>
            </w:r>
            <w:proofErr w:type="spellStart"/>
            <w:r w:rsidRPr="005364C8">
              <w:rPr>
                <w:rFonts w:ascii="Times New Roman" w:hAnsi="Times New Roman" w:cs="Times New Roman"/>
              </w:rPr>
              <w:t>подманжету</w:t>
            </w:r>
            <w:proofErr w:type="spellEnd"/>
            <w:r w:rsidRPr="005364C8">
              <w:rPr>
                <w:rFonts w:ascii="Times New Roman" w:hAnsi="Times New Roman" w:cs="Times New Roman"/>
              </w:rPr>
              <w:t xml:space="preserve"> делая закрепки в конце и начале строчки на внешнюю манжету на о,1-0,2 мм так</w:t>
            </w:r>
            <w:proofErr w:type="gramStart"/>
            <w:r w:rsidRPr="005364C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364C8">
              <w:rPr>
                <w:rFonts w:ascii="Times New Roman" w:hAnsi="Times New Roman" w:cs="Times New Roman"/>
              </w:rPr>
              <w:t xml:space="preserve"> чтобы строчка с лицевой стороны расположилась в шве притачивания.</w:t>
            </w:r>
          </w:p>
          <w:p w:rsidR="000A4489" w:rsidRPr="005364C8" w:rsidRDefault="000A4489" w:rsidP="00DC3457">
            <w:pPr>
              <w:rPr>
                <w:rFonts w:ascii="Times New Roman" w:hAnsi="Times New Roman" w:cs="Times New Roman"/>
              </w:rPr>
            </w:pPr>
            <w:r w:rsidRPr="005364C8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5364C8">
              <w:rPr>
                <w:rFonts w:ascii="Times New Roman" w:hAnsi="Times New Roman" w:cs="Times New Roman"/>
              </w:rPr>
              <w:t>Заключительное</w:t>
            </w:r>
            <w:proofErr w:type="gramEnd"/>
            <w:r w:rsidRPr="005364C8">
              <w:rPr>
                <w:rFonts w:ascii="Times New Roman" w:hAnsi="Times New Roman" w:cs="Times New Roman"/>
              </w:rPr>
              <w:t xml:space="preserve"> ВТО, </w:t>
            </w:r>
            <w:proofErr w:type="spellStart"/>
            <w:r w:rsidRPr="005364C8">
              <w:rPr>
                <w:rFonts w:ascii="Times New Roman" w:hAnsi="Times New Roman" w:cs="Times New Roman"/>
              </w:rPr>
              <w:t>приутюжить</w:t>
            </w:r>
            <w:proofErr w:type="spellEnd"/>
            <w:r w:rsidRPr="005364C8">
              <w:rPr>
                <w:rFonts w:ascii="Times New Roman" w:hAnsi="Times New Roman" w:cs="Times New Roman"/>
              </w:rPr>
              <w:t xml:space="preserve"> манжету.</w:t>
            </w:r>
          </w:p>
          <w:p w:rsidR="000A4489" w:rsidRDefault="000A4489" w:rsidP="00DC3457"/>
        </w:tc>
        <w:tc>
          <w:tcPr>
            <w:tcW w:w="3824" w:type="dxa"/>
            <w:gridSpan w:val="2"/>
          </w:tcPr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Универсальная машина челночного стежка для легких и средних материалов или средних и тяжелых материалов – </w:t>
            </w: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одноигольная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прямострочная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машина </w:t>
            </w:r>
            <w:hyperlink r:id="rId14" w:tooltip="Jack JK-F4H" w:history="1">
              <w:proofErr w:type="spellStart"/>
              <w:r w:rsidRPr="00EF40AC">
                <w:rPr>
                  <w:rStyle w:val="a5"/>
                  <w:rFonts w:ascii="Times New Roman" w:hAnsi="Times New Roman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>Jack</w:t>
              </w:r>
              <w:proofErr w:type="spellEnd"/>
              <w:r w:rsidRPr="00EF40AC">
                <w:rPr>
                  <w:rStyle w:val="a5"/>
                  <w:rFonts w:ascii="Times New Roman" w:hAnsi="Times New Roman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 xml:space="preserve"> JK-F4H</w:t>
              </w:r>
            </w:hyperlink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Универсальная машина челночного стежка для легких и средних тканей с верхним игольным продвижением</w:t>
            </w:r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Двухигольная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машина челночного стежка </w:t>
            </w:r>
            <w:hyperlink r:id="rId15" w:tooltip=" JUCK JK-58450C-005" w:history="1">
              <w:r w:rsidRPr="00EF40AC">
                <w:rPr>
                  <w:rStyle w:val="a5"/>
                  <w:rFonts w:ascii="Times New Roman" w:hAnsi="Times New Roman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>JUCK JK-58450C-005</w:t>
              </w:r>
            </w:hyperlink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Плоскошовная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машина для заготовки шлевок </w:t>
            </w:r>
            <w:hyperlink r:id="rId16" w:tooltip="Siruba F007J-U122-232/FP" w:history="1">
              <w:proofErr w:type="spellStart"/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</w:rPr>
                <w:t>Siruba</w:t>
              </w:r>
              <w:proofErr w:type="spellEnd"/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</w:rPr>
                <w:t xml:space="preserve"> F007J-U122-232/FP</w:t>
              </w:r>
            </w:hyperlink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3-х ниточный </w:t>
            </w: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оверлок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для средних материалов Ш-4,8 мм</w:t>
            </w:r>
          </w:p>
          <w:p w:rsidR="000A4489" w:rsidRPr="00EF40AC" w:rsidRDefault="000A4489" w:rsidP="00DC34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tooltip="Juki MO-6804S-OE4-30H" w:history="1"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Juki MO-6804S-OE4-30H</w:t>
              </w:r>
            </w:hyperlink>
          </w:p>
          <w:p w:rsidR="000A4489" w:rsidRPr="00EF40AC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5-ти </w:t>
            </w:r>
            <w:proofErr w:type="gram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ниточный</w:t>
            </w:r>
            <w:proofErr w:type="gram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оверлок</w:t>
            </w:r>
            <w:proofErr w:type="spellEnd"/>
            <w:r w:rsidRPr="00EF40A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для средних материалов шш-10мм</w:t>
            </w:r>
          </w:p>
          <w:p w:rsidR="000A4489" w:rsidRDefault="000A4489" w:rsidP="00DC34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tooltip="Juki MO-6716-FH6-60H" w:history="1">
              <w:proofErr w:type="spellStart"/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</w:rPr>
                <w:t>Juki</w:t>
              </w:r>
              <w:proofErr w:type="spellEnd"/>
              <w:r w:rsidRPr="00EF40AC">
                <w:rPr>
                  <w:rStyle w:val="a5"/>
                  <w:rFonts w:ascii="Times New Roman" w:hAnsi="Times New Roman" w:cs="Times New Roman"/>
                  <w:b/>
                  <w:bCs/>
                  <w:color w:val="000000"/>
                  <w:sz w:val="20"/>
                  <w:szCs w:val="20"/>
                  <w:shd w:val="clear" w:color="auto" w:fill="FFFFFF"/>
                </w:rPr>
                <w:t xml:space="preserve"> MO-6716-FH6-60H</w:t>
              </w:r>
            </w:hyperlink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Парогенератор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Утюг электропаровой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Утюжильный стол</w:t>
            </w:r>
          </w:p>
          <w:p w:rsidR="000A4489" w:rsidRPr="00AA75A0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Полуавтомат для пришивания пуговиц </w:t>
            </w:r>
            <w:proofErr w:type="spellStart"/>
            <w:r>
              <w:rPr>
                <w:rFonts w:ascii="Roboto-Regular" w:hAnsi="Roboto-Regular"/>
                <w:color w:val="000000"/>
                <w:sz w:val="23"/>
                <w:szCs w:val="23"/>
                <w:shd w:val="clear" w:color="auto" w:fill="F8F8F8"/>
              </w:rPr>
              <w:t>Gemsy</w:t>
            </w:r>
            <w:proofErr w:type="spellEnd"/>
            <w:r>
              <w:rPr>
                <w:rFonts w:ascii="Roboto-Regular" w:hAnsi="Roboto-Regular"/>
                <w:color w:val="000000"/>
                <w:sz w:val="23"/>
                <w:szCs w:val="23"/>
                <w:shd w:val="clear" w:color="auto" w:fill="F8F8F8"/>
              </w:rPr>
              <w:t xml:space="preserve"> GEM 373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Линейка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См. лента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Мел портновский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Наперсток</w:t>
            </w:r>
          </w:p>
          <w:p w:rsidR="000A4489" w:rsidRDefault="000A4489" w:rsidP="00DC34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Иглы для  швейной машины № 100-110</w:t>
            </w:r>
          </w:p>
          <w:p w:rsidR="000A4489" w:rsidRPr="005971E0" w:rsidRDefault="000A4489" w:rsidP="00DC3457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4489" w:rsidRDefault="000A4489" w:rsidP="00DC3457"/>
        </w:tc>
        <w:tc>
          <w:tcPr>
            <w:tcW w:w="3196" w:type="dxa"/>
          </w:tcPr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Ткань костюмная С51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Ткань </w:t>
            </w:r>
            <w:proofErr w:type="spellStart"/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Гретта</w:t>
            </w:r>
            <w:proofErr w:type="spellEnd"/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арт.4С5-КВ смесовая 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Швейные иглы №100-110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proofErr w:type="gramStart"/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Нитки</w:t>
            </w:r>
            <w:proofErr w:type="gramEnd"/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армированные в цвет ткани № 45-55 для внутренних швов, контрастные цвета для отделочных строчек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Клеевая ткань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Замок молния 15-25 см</w:t>
            </w:r>
          </w:p>
          <w:p w:rsidR="000A4489" w:rsidRPr="00B22292" w:rsidRDefault="000A4489" w:rsidP="00DC34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Пуговицы в цвет ткани 17мм</w:t>
            </w:r>
          </w:p>
          <w:p w:rsidR="000A4489" w:rsidRDefault="000A4489" w:rsidP="00DC3457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  <w:r w:rsidRPr="00B22292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Светоотражающие ленты.</w:t>
            </w:r>
          </w:p>
        </w:tc>
      </w:tr>
    </w:tbl>
    <w:p w:rsidR="000A4489" w:rsidRDefault="000A4489" w:rsidP="000A4489"/>
    <w:tbl>
      <w:tblPr>
        <w:tblStyle w:val="a3"/>
        <w:tblW w:w="0" w:type="auto"/>
        <w:tblLook w:val="04A0"/>
      </w:tblPr>
      <w:tblGrid>
        <w:gridCol w:w="7393"/>
        <w:gridCol w:w="7393"/>
      </w:tblGrid>
      <w:tr w:rsidR="000A4489" w:rsidTr="00DC3457">
        <w:tc>
          <w:tcPr>
            <w:tcW w:w="7393" w:type="dxa"/>
          </w:tcPr>
          <w:p w:rsidR="000A4489" w:rsidRDefault="000A4489" w:rsidP="00DC34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42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Требования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 пошиву, </w:t>
            </w:r>
            <w:r w:rsidRPr="00ED42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ТУ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термины.</w:t>
            </w:r>
          </w:p>
        </w:tc>
        <w:tc>
          <w:tcPr>
            <w:tcW w:w="7393" w:type="dxa"/>
          </w:tcPr>
          <w:p w:rsidR="000A4489" w:rsidRDefault="000A4489" w:rsidP="00DC34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42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Безопасные условия труда</w:t>
            </w:r>
          </w:p>
        </w:tc>
      </w:tr>
      <w:tr w:rsidR="000A4489" w:rsidRPr="00F94DBF" w:rsidTr="00DC3457">
        <w:trPr>
          <w:trHeight w:val="65"/>
        </w:trPr>
        <w:tc>
          <w:tcPr>
            <w:tcW w:w="7393" w:type="dxa"/>
          </w:tcPr>
          <w:p w:rsidR="000A4489" w:rsidRPr="004820BA" w:rsidRDefault="000A4489" w:rsidP="00DC3457">
            <w:pPr>
              <w:pStyle w:val="a6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20BA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Манжет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а</w:t>
            </w:r>
            <w:r w:rsidRPr="004820BA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(франц. </w:t>
            </w:r>
            <w:proofErr w:type="spellStart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manchette</w:t>
            </w:r>
            <w:proofErr w:type="spellEnd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) — деталь, оформляющая низ рукавов и брюк. Может быть притачной или </w:t>
            </w:r>
            <w:proofErr w:type="spellStart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цельновыкроенной</w:t>
            </w:r>
            <w:proofErr w:type="spellEnd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 основными частями рукавов или брюк. М. по низу рукавов могут быть мягкими, жесткими (накрахмаленными) или с </w:t>
            </w:r>
            <w:proofErr w:type="spellStart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формоустойчивой</w:t>
            </w:r>
            <w:proofErr w:type="spellEnd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жесткой прокладкой внутри. Мода на М. в брюках началась в 1922 г., когда принц Уэльский во время дождя подвернул низ брюк.</w:t>
            </w:r>
            <w:r w:rsidRPr="004820B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Манжеты могут быть притачные и </w:t>
            </w:r>
            <w:proofErr w:type="spellStart"/>
            <w:r w:rsidRPr="004820BA">
              <w:rPr>
                <w:rFonts w:ascii="Times New Roman" w:hAnsi="Times New Roman" w:cs="Times New Roman"/>
                <w:sz w:val="20"/>
                <w:szCs w:val="20"/>
              </w:rPr>
              <w:t>цельнокроенные</w:t>
            </w:r>
            <w:proofErr w:type="spellEnd"/>
            <w:r w:rsidRPr="004820BA">
              <w:rPr>
                <w:rFonts w:ascii="Times New Roman" w:hAnsi="Times New Roman" w:cs="Times New Roman"/>
                <w:sz w:val="20"/>
                <w:szCs w:val="20"/>
              </w:rPr>
              <w:t xml:space="preserve"> с рукавом, отложные и обычные. В мужских и детских сорочках н.н.о. манжеты проходит вдоль детали, в других видах изделий – как на рукаве.</w:t>
            </w:r>
            <w:r w:rsidRPr="004820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 изделиях легкого ассортимента при простой форме манжеты ее выполняют </w:t>
            </w:r>
            <w:proofErr w:type="spellStart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цельнокроенной</w:t>
            </w:r>
            <w:proofErr w:type="spellEnd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 внутренней частью (</w:t>
            </w:r>
            <w:proofErr w:type="spellStart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подманжетой</w:t>
            </w:r>
            <w:proofErr w:type="spellEnd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или подкладкой манжеты). В этом случае обработка сводится к ее дублированию, обтачиванию боковых срезов и вывертыванию на лицевую сторону.</w:t>
            </w:r>
          </w:p>
          <w:p w:rsidR="000A4489" w:rsidRPr="004820BA" w:rsidRDefault="000A4489" w:rsidP="00DC34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4820B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363764" cy="1439918"/>
                  <wp:effectExtent l="19050" t="0" r="0" b="0"/>
                  <wp:docPr id="22" name="Рисунок 17" descr="Обработка манж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Обработка манж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213" cy="1441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4489" w:rsidRDefault="000A4489" w:rsidP="00DC3457">
            <w:pPr>
              <w:pStyle w:val="a6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 изделиях верхнего ассортимента к моменту присоединения к рукаву манжеты часто бывают собранными в кольцо, то есть притачивание </w:t>
            </w:r>
            <w:proofErr w:type="gramStart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производится</w:t>
            </w:r>
            <w:proofErr w:type="gramEnd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 замкнутому контуру. Для этого после дублирования стачиваются боковые срезы манжеты </w:t>
            </w:r>
            <w:proofErr w:type="spellStart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ш.ш</w:t>
            </w:r>
            <w:proofErr w:type="spellEnd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1 см (стр. 1), швы разутюживаются. Манжета обтачивается по нижнему срезу уже заготовленной подкладкой манжеты </w:t>
            </w:r>
            <w:proofErr w:type="spellStart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ш.ш</w:t>
            </w:r>
            <w:proofErr w:type="spellEnd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0,5-0,7 см (стр. 3). Подкладка отгибается на изнаночную сторону манжеты; </w:t>
            </w:r>
            <w:proofErr w:type="spellStart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обтаченный</w:t>
            </w:r>
            <w:proofErr w:type="spellEnd"/>
            <w:r w:rsidRPr="00482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край приутюживается с выправлением канта из манжеты, прокладывается отделочная строчка (стр. 4).</w:t>
            </w:r>
          </w:p>
          <w:p w:rsidR="000A4489" w:rsidRPr="004820BA" w:rsidRDefault="000A4489" w:rsidP="00DC34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4363764" cy="1576338"/>
                  <wp:effectExtent l="19050" t="0" r="0" b="0"/>
                  <wp:docPr id="25" name="Рисунок 20" descr="Обработка манж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Обработка манж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816" cy="1577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94DB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 работе допускаются лица, прошедшие инструктаж по технике безопасности.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94DBF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I. До начала работы  на швейной машине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1. 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Приведите в порядок свою одежду.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2. 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Проверьте свое рабочее место, подготовьте его так, чтобы работать было удобно и безопасно. Проверьте, установлена ли лапка с предохранителем от прокола пальцев, имеются ли ограждения на вращающихся частях швейной машины.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3. 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Убедитесь, что все в порядке, и приступайте к работе.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94DBF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Во время работы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1.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Не отвлекайтесь и не отвлекайте соседей посторонними разговорами.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2.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Выполняйте только ту работу, которая вам поручена.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3.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Не кладите около вращающихся частей машины ножницы, отвертку, пинцет и другие инструменты.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4.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Не пользуйтесь для работы затупленной или искривленной иглой, </w:t>
            </w:r>
            <w:proofErr w:type="spellStart"/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петлителем</w:t>
            </w:r>
            <w:proofErr w:type="spellEnd"/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с затупленным носиком.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5.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Тормозите машину только педалью, не тормозите маховое колесо и не ускоряйте его движением руки.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6.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Не производите чистку и смазку машины на ходу.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7.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Не надевайте ремень машины на шкив самостоятельно, вызывайте механика.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8.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Не допускайте к рабочему месту посторонних лиц.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9.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Следите за состоянием проходов, не устраивайте завалов в местах встречных движений работающих.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94DBF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III. По окончании работы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Приведите в порядок рабочее место, отключите машину от сети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Вычистите и смажьте машину.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Сообщите мастеру о неполадках, если они имеются.</w:t>
            </w:r>
          </w:p>
          <w:p w:rsidR="000A4489" w:rsidRPr="00F94DBF" w:rsidRDefault="000A4489" w:rsidP="00DC3457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shd w:val="clear" w:color="auto" w:fill="FFFFFF"/>
              </w:rPr>
            </w:pPr>
            <w:r w:rsidRPr="00F94DB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shd w:val="clear" w:color="auto" w:fill="FFFFFF"/>
              </w:rPr>
              <w:t xml:space="preserve">Для </w:t>
            </w:r>
            <w:proofErr w:type="gramStart"/>
            <w:r w:rsidRPr="00F94DB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shd w:val="clear" w:color="auto" w:fill="FFFFFF"/>
              </w:rPr>
              <w:t>работающих</w:t>
            </w:r>
            <w:proofErr w:type="gramEnd"/>
            <w:r w:rsidRPr="00F94DB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shd w:val="clear" w:color="auto" w:fill="FFFFFF"/>
              </w:rPr>
              <w:t xml:space="preserve"> с электроутюгом: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1. 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Проверьте изоляцию шнура (нет ли на нем оголенных мест). Убедитесь в исправности утюга и отсутствии открытых клемм.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2. 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На полу у гладильного стола положите диэлектрический коврик.</w:t>
            </w:r>
          </w:p>
          <w:p w:rsidR="000A4489" w:rsidRPr="00F94DBF" w:rsidRDefault="000A4489" w:rsidP="00DC3457">
            <w:pPr>
              <w:pStyle w:val="a6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3. </w:t>
            </w:r>
            <w:r w:rsidRPr="00F94DB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 включении утюга беритесь только за деревянную ручку рубильника либо за пусковую кнопку, следите, чтобы рубильник был закрыт предохранительным кожухом, и не снимайте его.</w:t>
            </w:r>
          </w:p>
          <w:p w:rsidR="000A4489" w:rsidRPr="00F94DBF" w:rsidRDefault="000A4489" w:rsidP="00DC3457">
            <w:pPr>
              <w:rPr>
                <w:rFonts w:ascii="Exo 2.0" w:hAnsi="Exo 2.0"/>
                <w:color w:val="0D0D0D" w:themeColor="text1" w:themeTint="F2"/>
                <w:sz w:val="18"/>
                <w:szCs w:val="18"/>
                <w:shd w:val="clear" w:color="auto" w:fill="FFFFFF"/>
              </w:rPr>
            </w:pPr>
            <w:r>
              <w:rPr>
                <w:rFonts w:ascii="Exo 2.0" w:hAnsi="Exo 2.0"/>
                <w:color w:val="0D0D0D" w:themeColor="text1" w:themeTint="F2"/>
                <w:sz w:val="18"/>
                <w:szCs w:val="18"/>
                <w:shd w:val="clear" w:color="auto" w:fill="FFFFFF"/>
              </w:rPr>
              <w:t xml:space="preserve">4. </w:t>
            </w:r>
            <w:r w:rsidRPr="00F94DBF">
              <w:rPr>
                <w:rFonts w:ascii="Exo 2.0" w:hAnsi="Exo 2.0"/>
                <w:color w:val="0D0D0D" w:themeColor="text1" w:themeTint="F2"/>
                <w:sz w:val="18"/>
                <w:szCs w:val="18"/>
                <w:shd w:val="clear" w:color="auto" w:fill="FFFFFF"/>
              </w:rPr>
              <w:t>Не допускайте падения утюга, перекручивания провода, образования на нем петель и узлов</w:t>
            </w:r>
          </w:p>
          <w:p w:rsidR="000A4489" w:rsidRPr="00F94DBF" w:rsidRDefault="000A4489" w:rsidP="00DC3457">
            <w:pPr>
              <w:rPr>
                <w:rFonts w:ascii="Exo 2.0" w:eastAsia="Times New Roman" w:hAnsi="Exo 2.0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Exo 2.0" w:eastAsia="Times New Roman" w:hAnsi="Exo 2.0" w:cs="Times New Roman"/>
                <w:color w:val="0D0D0D" w:themeColor="text1" w:themeTint="F2"/>
                <w:sz w:val="18"/>
                <w:szCs w:val="18"/>
              </w:rPr>
              <w:t xml:space="preserve">5. </w:t>
            </w:r>
            <w:r w:rsidRPr="00F94DBF">
              <w:rPr>
                <w:rFonts w:ascii="Exo 2.0" w:eastAsia="Times New Roman" w:hAnsi="Exo 2.0" w:cs="Times New Roman"/>
                <w:color w:val="0D0D0D" w:themeColor="text1" w:themeTint="F2"/>
                <w:sz w:val="18"/>
                <w:szCs w:val="18"/>
              </w:rPr>
              <w:t>Не работайте с неисправным утюгом.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94DBF">
              <w:rPr>
                <w:rStyle w:val="c5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Техника безопасности при работе с ножницами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Pr="00F94DBF"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</w:rPr>
              <w:t>    </w:t>
            </w: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Храните ножницы в указанном месте в определённом положении.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Pr="00F94DBF"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</w:rPr>
              <w:t>    </w:t>
            </w: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При работе внимательно следите за направлением резания.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  <w:r w:rsidRPr="00F94DBF"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</w:rPr>
              <w:t>    </w:t>
            </w: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Не работайте с тупыми ножницами и с ослабленным шарнирным креплением.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  <w:r w:rsidRPr="00F94DBF"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</w:rPr>
              <w:t>    </w:t>
            </w: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Не держите ножницы лезвием вверх.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  <w:r w:rsidRPr="00F94DBF"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</w:rPr>
              <w:t>    </w:t>
            </w: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Не оставляйте ножницы с открытыми лезвиями.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6.</w:t>
            </w:r>
            <w:r w:rsidRPr="00F94DBF"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</w:rPr>
              <w:t>    </w:t>
            </w: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Не режьте ножницами на ходу.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7.</w:t>
            </w:r>
            <w:r w:rsidRPr="00F94DBF"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</w:rPr>
              <w:t>    </w:t>
            </w: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Не подходите к товарищу во время работы.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8.</w:t>
            </w:r>
            <w:r w:rsidRPr="00F94DBF"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</w:rPr>
              <w:t>    </w:t>
            </w: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Передавайте закрытые ножницы кольцами вперёд.</w:t>
            </w:r>
          </w:p>
          <w:p w:rsidR="000A4489" w:rsidRPr="00F94DBF" w:rsidRDefault="000A4489" w:rsidP="00DC3457">
            <w:pPr>
              <w:pStyle w:val="a6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9.</w:t>
            </w:r>
            <w:r w:rsidRPr="00F94DBF"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</w:rPr>
              <w:t>    </w:t>
            </w:r>
            <w:r w:rsidRPr="00F94DBF">
              <w:rPr>
                <w:rStyle w:val="c1"/>
                <w:rFonts w:ascii="Times New Roman" w:hAnsi="Times New Roman" w:cs="Times New Roman"/>
                <w:color w:val="000000"/>
                <w:sz w:val="18"/>
                <w:szCs w:val="18"/>
              </w:rPr>
              <w:t>Во время работы удерживайте материал левой рукой так, чтобы пальцы были в стороне от лезвия.</w:t>
            </w:r>
          </w:p>
        </w:tc>
      </w:tr>
    </w:tbl>
    <w:p w:rsidR="000A4489" w:rsidRDefault="000A4489" w:rsidP="000A4489">
      <w:pPr>
        <w:sectPr w:rsidR="000A4489" w:rsidSect="001C3FC0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0A4489" w:rsidRPr="004D2F32" w:rsidRDefault="000A4489" w:rsidP="000A4489">
      <w:pPr>
        <w:pStyle w:val="a6"/>
        <w:jc w:val="center"/>
        <w:rPr>
          <w:rFonts w:ascii="Times New Roman" w:hAnsi="Times New Roman" w:cs="Times New Roman"/>
          <w:b/>
          <w:u w:val="single"/>
        </w:rPr>
      </w:pPr>
      <w:r w:rsidRPr="004D2F32">
        <w:rPr>
          <w:rFonts w:ascii="Times New Roman" w:hAnsi="Times New Roman" w:cs="Times New Roman"/>
          <w:b/>
          <w:u w:val="single"/>
        </w:rPr>
        <w:lastRenderedPageBreak/>
        <w:t>Тест по теме «Обработка низа рукава притачной манжетой» выполнять письменно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sz w:val="24"/>
          <w:szCs w:val="24"/>
        </w:rPr>
        <w:t>1</w:t>
      </w:r>
      <w:r w:rsidRPr="004D2F32">
        <w:rPr>
          <w:rFonts w:ascii="Times New Roman" w:hAnsi="Times New Roman" w:cs="Times New Roman"/>
          <w:b/>
          <w:i/>
          <w:sz w:val="24"/>
          <w:szCs w:val="24"/>
        </w:rPr>
        <w:t>) Назовите необходимость применения клеевой прокладки в манжете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А) Для устойчивости, упругости, жесткости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Б) Для разнообразия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В) Для красоты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 xml:space="preserve">2) </w:t>
      </w:r>
      <w:r w:rsidRPr="004D2F32">
        <w:rPr>
          <w:rFonts w:ascii="Times New Roman" w:hAnsi="Times New Roman" w:cs="Times New Roman"/>
          <w:b/>
          <w:i/>
          <w:sz w:val="24"/>
          <w:szCs w:val="24"/>
        </w:rPr>
        <w:t>Перечислите виды прокладочных материалов для обработки манжет в изделиях из легких тканей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А) В легких изделиях прокладочный материал не используется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Б) Любой тонкий материал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4D2F32">
        <w:rPr>
          <w:rFonts w:ascii="Times New Roman" w:hAnsi="Times New Roman" w:cs="Times New Roman"/>
          <w:sz w:val="24"/>
          <w:szCs w:val="24"/>
        </w:rPr>
        <w:t>Флизелин</w:t>
      </w:r>
      <w:proofErr w:type="spellEnd"/>
      <w:r w:rsidRPr="004D2F32">
        <w:rPr>
          <w:rFonts w:ascii="Times New Roman" w:hAnsi="Times New Roman" w:cs="Times New Roman"/>
          <w:sz w:val="24"/>
          <w:szCs w:val="24"/>
        </w:rPr>
        <w:t xml:space="preserve">, клеевая прокладка, </w:t>
      </w:r>
      <w:proofErr w:type="spellStart"/>
      <w:r w:rsidRPr="004D2F32">
        <w:rPr>
          <w:rFonts w:ascii="Times New Roman" w:hAnsi="Times New Roman" w:cs="Times New Roman"/>
          <w:sz w:val="24"/>
          <w:szCs w:val="24"/>
        </w:rPr>
        <w:t>прокламелин</w:t>
      </w:r>
      <w:proofErr w:type="spellEnd"/>
    </w:p>
    <w:p w:rsidR="000A4489" w:rsidRPr="004D2F32" w:rsidRDefault="000A4489" w:rsidP="000A4489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4D2F32">
        <w:rPr>
          <w:rFonts w:ascii="Times New Roman" w:hAnsi="Times New Roman" w:cs="Times New Roman"/>
          <w:b/>
          <w:i/>
          <w:sz w:val="24"/>
          <w:szCs w:val="24"/>
        </w:rPr>
        <w:t xml:space="preserve">3) </w:t>
      </w:r>
      <w:proofErr w:type="gramStart"/>
      <w:r w:rsidRPr="004D2F32">
        <w:rPr>
          <w:rFonts w:ascii="Times New Roman" w:hAnsi="Times New Roman" w:cs="Times New Roman"/>
          <w:b/>
          <w:i/>
          <w:sz w:val="24"/>
          <w:szCs w:val="24"/>
        </w:rPr>
        <w:t>Назовите какую часть манжеты дублируют</w:t>
      </w:r>
      <w:proofErr w:type="gramEnd"/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А) Внешнюю часть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Б) Наружную часть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В) Обе части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4D2F32">
        <w:rPr>
          <w:rFonts w:ascii="Times New Roman" w:hAnsi="Times New Roman" w:cs="Times New Roman"/>
          <w:b/>
          <w:i/>
          <w:sz w:val="24"/>
          <w:szCs w:val="24"/>
        </w:rPr>
        <w:t xml:space="preserve">4) Назовите размер </w:t>
      </w:r>
      <w:proofErr w:type="spellStart"/>
      <w:r w:rsidRPr="004D2F32">
        <w:rPr>
          <w:rFonts w:ascii="Times New Roman" w:hAnsi="Times New Roman" w:cs="Times New Roman"/>
          <w:b/>
          <w:i/>
          <w:sz w:val="24"/>
          <w:szCs w:val="24"/>
        </w:rPr>
        <w:t>выметывания</w:t>
      </w:r>
      <w:proofErr w:type="spellEnd"/>
      <w:r w:rsidRPr="004D2F32">
        <w:rPr>
          <w:rFonts w:ascii="Times New Roman" w:hAnsi="Times New Roman" w:cs="Times New Roman"/>
          <w:b/>
          <w:i/>
          <w:sz w:val="24"/>
          <w:szCs w:val="24"/>
        </w:rPr>
        <w:t xml:space="preserve"> канта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А) 0,5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Б) 0,8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В) 0,7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4D2F32">
        <w:rPr>
          <w:rFonts w:ascii="Times New Roman" w:hAnsi="Times New Roman" w:cs="Times New Roman"/>
          <w:b/>
          <w:i/>
          <w:sz w:val="24"/>
          <w:szCs w:val="24"/>
        </w:rPr>
        <w:t xml:space="preserve">5) </w:t>
      </w:r>
      <w:proofErr w:type="gramStart"/>
      <w:r w:rsidRPr="004D2F32">
        <w:rPr>
          <w:rFonts w:ascii="Times New Roman" w:hAnsi="Times New Roman" w:cs="Times New Roman"/>
          <w:b/>
          <w:i/>
          <w:sz w:val="24"/>
          <w:szCs w:val="24"/>
        </w:rPr>
        <w:t>Назовите из скольких деталей состоит</w:t>
      </w:r>
      <w:proofErr w:type="gramEnd"/>
      <w:r w:rsidRPr="004D2F32">
        <w:rPr>
          <w:rFonts w:ascii="Times New Roman" w:hAnsi="Times New Roman" w:cs="Times New Roman"/>
          <w:b/>
          <w:i/>
          <w:sz w:val="24"/>
          <w:szCs w:val="24"/>
        </w:rPr>
        <w:t xml:space="preserve"> манжета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А)2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Б)3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В)4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4D2F32">
        <w:rPr>
          <w:rFonts w:ascii="Times New Roman" w:hAnsi="Times New Roman" w:cs="Times New Roman"/>
          <w:b/>
          <w:i/>
          <w:sz w:val="24"/>
          <w:szCs w:val="24"/>
        </w:rPr>
        <w:t>6) Перечислите виды манжет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А) Притачные, замкнутые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Б) Обметанные, замкнутые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В) Стачанные, замкнутые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4D2F32">
        <w:rPr>
          <w:rFonts w:ascii="Times New Roman" w:hAnsi="Times New Roman" w:cs="Times New Roman"/>
          <w:b/>
          <w:i/>
          <w:sz w:val="24"/>
          <w:szCs w:val="24"/>
        </w:rPr>
        <w:t>7) Назовите ширину шва обтачивания срезов манжеты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А) Швом шириной 0.6 см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Б) Швом шириной 0.8 см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В) Швом шириной 0.5 см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b/>
          <w:sz w:val="24"/>
          <w:szCs w:val="24"/>
          <w:u w:val="single"/>
        </w:rPr>
        <w:t>Задание 2</w:t>
      </w:r>
      <w:r w:rsidRPr="004D2F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4D2F32">
        <w:rPr>
          <w:rFonts w:ascii="Times New Roman" w:hAnsi="Times New Roman" w:cs="Times New Roman"/>
          <w:sz w:val="24"/>
          <w:szCs w:val="24"/>
        </w:rPr>
        <w:t>Назовите</w:t>
      </w:r>
      <w:proofErr w:type="gramEnd"/>
      <w:r w:rsidRPr="004D2F32">
        <w:rPr>
          <w:rFonts w:ascii="Times New Roman" w:hAnsi="Times New Roman" w:cs="Times New Roman"/>
          <w:sz w:val="24"/>
          <w:szCs w:val="24"/>
        </w:rPr>
        <w:t xml:space="preserve"> как проходит нить основы в </w:t>
      </w:r>
      <w:proofErr w:type="spellStart"/>
      <w:r w:rsidRPr="004D2F32">
        <w:rPr>
          <w:rFonts w:ascii="Times New Roman" w:hAnsi="Times New Roman" w:cs="Times New Roman"/>
          <w:sz w:val="24"/>
          <w:szCs w:val="24"/>
        </w:rPr>
        <w:t>одношовном</w:t>
      </w:r>
      <w:proofErr w:type="spellEnd"/>
      <w:r w:rsidRPr="004D2F32">
        <w:rPr>
          <w:rFonts w:ascii="Times New Roman" w:hAnsi="Times New Roman" w:cs="Times New Roman"/>
          <w:sz w:val="24"/>
          <w:szCs w:val="24"/>
        </w:rPr>
        <w:t xml:space="preserve"> рукаве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4D2F32">
        <w:rPr>
          <w:rFonts w:ascii="Times New Roman" w:hAnsi="Times New Roman" w:cs="Times New Roman"/>
          <w:sz w:val="24"/>
          <w:szCs w:val="24"/>
        </w:rPr>
        <w:t>Перечеслите</w:t>
      </w:r>
      <w:proofErr w:type="spellEnd"/>
      <w:r w:rsidRPr="004D2F32">
        <w:rPr>
          <w:rFonts w:ascii="Times New Roman" w:hAnsi="Times New Roman" w:cs="Times New Roman"/>
          <w:sz w:val="24"/>
          <w:szCs w:val="24"/>
        </w:rPr>
        <w:t xml:space="preserve"> срезы </w:t>
      </w:r>
      <w:proofErr w:type="spellStart"/>
      <w:r w:rsidRPr="004D2F32">
        <w:rPr>
          <w:rFonts w:ascii="Times New Roman" w:hAnsi="Times New Roman" w:cs="Times New Roman"/>
          <w:sz w:val="24"/>
          <w:szCs w:val="24"/>
        </w:rPr>
        <w:t>одношовного</w:t>
      </w:r>
      <w:proofErr w:type="spellEnd"/>
      <w:r w:rsidRPr="004D2F32">
        <w:rPr>
          <w:rFonts w:ascii="Times New Roman" w:hAnsi="Times New Roman" w:cs="Times New Roman"/>
          <w:sz w:val="24"/>
          <w:szCs w:val="24"/>
        </w:rPr>
        <w:t xml:space="preserve"> рукава</w:t>
      </w:r>
    </w:p>
    <w:p w:rsidR="000A4489" w:rsidRPr="004D2F32" w:rsidRDefault="000A4489" w:rsidP="000A448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F32">
        <w:rPr>
          <w:rFonts w:ascii="Times New Roman" w:hAnsi="Times New Roman" w:cs="Times New Roman"/>
          <w:sz w:val="24"/>
          <w:szCs w:val="24"/>
        </w:rPr>
        <w:t>3) Назовите какими способами можно обработать низ рукава</w:t>
      </w:r>
    </w:p>
    <w:p w:rsidR="000A4489" w:rsidRPr="004D2F32" w:rsidRDefault="000A4489" w:rsidP="000A4489">
      <w:pPr>
        <w:pStyle w:val="a7"/>
        <w:shd w:val="clear" w:color="auto" w:fill="FFFFFF"/>
        <w:ind w:left="331" w:right="331"/>
        <w:rPr>
          <w:rFonts w:ascii="Verdana" w:hAnsi="Verdana"/>
          <w:color w:val="424242"/>
        </w:rPr>
      </w:pPr>
      <w:r w:rsidRPr="004D2F32">
        <w:rPr>
          <w:rFonts w:ascii="Verdana" w:hAnsi="Verdana"/>
          <w:color w:val="424242"/>
        </w:rPr>
        <w:t> </w:t>
      </w:r>
    </w:p>
    <w:p w:rsidR="000A4489" w:rsidRPr="00E930CE" w:rsidRDefault="000A4489" w:rsidP="000A4489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000000" w:rsidRPr="000A4489" w:rsidRDefault="000A4489">
      <w:pPr>
        <w:rPr>
          <w:rFonts w:ascii="Times New Roman" w:hAnsi="Times New Roman" w:cs="Times New Roman"/>
        </w:rPr>
      </w:pPr>
    </w:p>
    <w:sectPr w:rsidR="00000000" w:rsidRPr="000A4489" w:rsidSect="00E930C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xo 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62026"/>
    <w:multiLevelType w:val="hybridMultilevel"/>
    <w:tmpl w:val="873ECF50"/>
    <w:lvl w:ilvl="0" w:tplc="DE42342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4489"/>
    <w:rsid w:val="000A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A44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448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0A44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448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A4489"/>
    <w:rPr>
      <w:color w:val="0000FF"/>
      <w:u w:val="single"/>
    </w:rPr>
  </w:style>
  <w:style w:type="paragraph" w:styleId="a6">
    <w:name w:val="No Spacing"/>
    <w:uiPriority w:val="1"/>
    <w:qFormat/>
    <w:rsid w:val="000A4489"/>
    <w:pPr>
      <w:spacing w:after="0" w:line="240" w:lineRule="auto"/>
    </w:pPr>
  </w:style>
  <w:style w:type="character" w:customStyle="1" w:styleId="c5">
    <w:name w:val="c5"/>
    <w:basedOn w:val="a0"/>
    <w:rsid w:val="000A4489"/>
  </w:style>
  <w:style w:type="character" w:customStyle="1" w:styleId="c1">
    <w:name w:val="c1"/>
    <w:basedOn w:val="a0"/>
    <w:rsid w:val="000A4489"/>
  </w:style>
  <w:style w:type="character" w:customStyle="1" w:styleId="c4">
    <w:name w:val="c4"/>
    <w:basedOn w:val="a0"/>
    <w:rsid w:val="000A4489"/>
  </w:style>
  <w:style w:type="paragraph" w:styleId="a7">
    <w:name w:val="Normal (Web)"/>
    <w:basedOn w:val="a"/>
    <w:uiPriority w:val="99"/>
    <w:semiHidden/>
    <w:unhideWhenUsed/>
    <w:rsid w:val="000A4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A4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4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nsmetall.ru/catalog/product/promyshlennaya-shveynaya-mashina-juck-jk-58450c-005/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transmetall.ru/catalog/product/overlok-juki-mo-6716-fh6-60h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transmetall.ru/catalog/product/promyshlennaya-shveynaya-mashina-jack-jk-f4h/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www.transmetall.ru/catalog/product/overlok-juki-mo-6804s-oe4-30h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ransmetall.ru/catalog/product/promyshlennaya-shveynaya-mashina-siruba-f007j-u122-232_fp/" TargetMode="External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transmetall.ru/catalog/product/overlok-juki-mo-6716-fh6-60h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transmetall.ru/catalog/product/promyshlennaya-shveynaya-mashina-juck-jk-58450c-005/" TargetMode="External"/><Relationship Id="rId10" Type="http://schemas.openxmlformats.org/officeDocument/2006/relationships/hyperlink" Target="https://www.transmetall.ru/catalog/product/overlok-juki-mo-6804s-oe4-30h/" TargetMode="Externa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transmetall.ru/catalog/product/promyshlennaya-shveynaya-mashina-siruba-f007j-u122-232_fp/" TargetMode="External"/><Relationship Id="rId14" Type="http://schemas.openxmlformats.org/officeDocument/2006/relationships/hyperlink" Target="https://www.transmetall.ru/catalog/product/promyshlennaya-shveynaya-mashina-jack-jk-f4h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1431</Words>
  <Characters>8162</Characters>
  <Application>Microsoft Office Word</Application>
  <DocSecurity>0</DocSecurity>
  <Lines>68</Lines>
  <Paragraphs>19</Paragraphs>
  <ScaleCrop>false</ScaleCrop>
  <Company>энигма</Company>
  <LinksUpToDate>false</LinksUpToDate>
  <CharactersWithSpaces>9574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радик</cp:lastModifiedBy>
  <cp:revision>2</cp:revision>
  <dcterms:created xsi:type="dcterms:W3CDTF">2026-03-31T06:07:00Z</dcterms:created>
  <dcterms:modified xsi:type="dcterms:W3CDTF">2026-03-31T06:09:00Z</dcterms:modified>
</cp:coreProperties>
</file>